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739B" w:rsidRDefault="00E9739B" w:rsidP="00E9739B">
      <w:pPr>
        <w:pStyle w:val="BodyText"/>
        <w:jc w:val="right"/>
        <w:rPr>
          <w:b/>
          <w:bCs/>
        </w:rPr>
      </w:pPr>
      <w:r>
        <w:rPr>
          <w:b/>
          <w:bCs/>
          <w:noProof/>
        </w:rPr>
        <w:drawing>
          <wp:inline distT="0" distB="0" distL="0" distR="0">
            <wp:extent cx="2312753" cy="574040"/>
            <wp:effectExtent l="0" t="0" r="0" b="0"/>
            <wp:docPr id="85007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2192" cy="581347"/>
                    </a:xfrm>
                    <a:prstGeom prst="rect">
                      <a:avLst/>
                    </a:prstGeom>
                    <a:noFill/>
                    <a:ln>
                      <a:noFill/>
                    </a:ln>
                  </pic:spPr>
                </pic:pic>
              </a:graphicData>
            </a:graphic>
          </wp:inline>
        </w:drawing>
      </w:r>
    </w:p>
    <w:p w:rsidR="00E9739B" w:rsidRDefault="00E9739B" w:rsidP="003D7C6D">
      <w:pPr>
        <w:pStyle w:val="BodyText"/>
        <w:jc w:val="center"/>
        <w:rPr>
          <w:b/>
          <w:bCs/>
        </w:rPr>
      </w:pPr>
    </w:p>
    <w:p w:rsidR="00E9739B" w:rsidRDefault="00E9739B" w:rsidP="003D7C6D">
      <w:pPr>
        <w:pStyle w:val="BodyText"/>
        <w:jc w:val="center"/>
        <w:rPr>
          <w:b/>
          <w:bCs/>
        </w:rPr>
      </w:pPr>
    </w:p>
    <w:p w:rsidR="00E9739B" w:rsidRDefault="00E9739B" w:rsidP="003D7C6D">
      <w:pPr>
        <w:pStyle w:val="BodyText"/>
        <w:jc w:val="center"/>
        <w:rPr>
          <w:b/>
          <w:bCs/>
        </w:rPr>
      </w:pPr>
    </w:p>
    <w:p w:rsidR="00E9739B" w:rsidRDefault="00E9739B" w:rsidP="003D7C6D">
      <w:pPr>
        <w:pStyle w:val="BodyText"/>
        <w:jc w:val="center"/>
        <w:rPr>
          <w:b/>
          <w:bCs/>
        </w:rPr>
      </w:pPr>
    </w:p>
    <w:p w:rsidR="006D47A0" w:rsidRDefault="006D47A0" w:rsidP="003D7C6D">
      <w:pPr>
        <w:pStyle w:val="BodyText"/>
        <w:jc w:val="center"/>
        <w:rPr>
          <w:b/>
          <w:bCs/>
          <w:spacing w:val="-2"/>
        </w:rPr>
      </w:pPr>
      <w:r w:rsidRPr="00BE5F74">
        <w:rPr>
          <w:b/>
          <w:bCs/>
        </w:rPr>
        <w:t xml:space="preserve">University of </w:t>
      </w:r>
      <w:r w:rsidR="00DA3FEB">
        <w:rPr>
          <w:b/>
          <w:bCs/>
        </w:rPr>
        <w:t xml:space="preserve">Stirling </w:t>
      </w:r>
      <w:r w:rsidRPr="006A60DB">
        <w:rPr>
          <w:b/>
          <w:bCs/>
        </w:rPr>
        <w:t>Discretionary</w:t>
      </w:r>
      <w:r w:rsidR="004E7D0A" w:rsidRPr="006A60DB">
        <w:rPr>
          <w:b/>
          <w:bCs/>
        </w:rPr>
        <w:t xml:space="preserve"> &amp; Assistance Funds</w:t>
      </w:r>
      <w:r w:rsidRPr="00BE5F74">
        <w:rPr>
          <w:b/>
          <w:bCs/>
          <w:spacing w:val="-12"/>
        </w:rPr>
        <w:t xml:space="preserve"> </w:t>
      </w:r>
      <w:r w:rsidRPr="00BE5F74">
        <w:rPr>
          <w:b/>
          <w:bCs/>
        </w:rPr>
        <w:t xml:space="preserve">Guidance </w:t>
      </w:r>
      <w:r w:rsidR="002815A3">
        <w:rPr>
          <w:b/>
          <w:bCs/>
          <w:spacing w:val="-2"/>
        </w:rPr>
        <w:t>2023/2024</w:t>
      </w:r>
    </w:p>
    <w:p w:rsidR="00A64FFB" w:rsidRDefault="00A64FFB" w:rsidP="003D7C6D">
      <w:pPr>
        <w:pStyle w:val="BodyText"/>
        <w:jc w:val="center"/>
        <w:rPr>
          <w:b/>
          <w:bCs/>
          <w:spacing w:val="-2"/>
        </w:rPr>
      </w:pPr>
    </w:p>
    <w:p w:rsidR="00A64FFB" w:rsidRPr="00BE5F74" w:rsidRDefault="003D7C6D" w:rsidP="003D7C6D">
      <w:pPr>
        <w:pStyle w:val="BodyText"/>
        <w:jc w:val="center"/>
        <w:rPr>
          <w:b/>
          <w:bCs/>
          <w:spacing w:val="-2"/>
        </w:rPr>
      </w:pPr>
      <w:r>
        <w:rPr>
          <w:b/>
          <w:bCs/>
          <w:spacing w:val="-2"/>
        </w:rPr>
        <w:t>(</w:t>
      </w:r>
      <w:r w:rsidR="00A64FFB">
        <w:rPr>
          <w:b/>
          <w:bCs/>
          <w:spacing w:val="-2"/>
        </w:rPr>
        <w:t>These notes are provisional awaiting final confirmation of SAAS 2023/2024 guidance</w:t>
      </w:r>
      <w:r>
        <w:rPr>
          <w:b/>
          <w:bCs/>
          <w:spacing w:val="-2"/>
        </w:rPr>
        <w:t>)</w:t>
      </w:r>
    </w:p>
    <w:p w:rsidR="006D47A0" w:rsidRDefault="006D47A0" w:rsidP="00BE5F74"/>
    <w:p w:rsidR="006D47A0" w:rsidRDefault="006D47A0" w:rsidP="006D47A0">
      <w:pPr>
        <w:pStyle w:val="BodyText"/>
        <w:kinsoku w:val="0"/>
        <w:overflowPunct w:val="0"/>
        <w:ind w:left="960"/>
        <w:rPr>
          <w:spacing w:val="-2"/>
        </w:rPr>
      </w:pPr>
      <w:r>
        <w:rPr>
          <w:spacing w:val="-2"/>
        </w:rPr>
        <w:t>Contents</w:t>
      </w:r>
    </w:p>
    <w:p w:rsidR="007E628B" w:rsidRDefault="007E628B">
      <w:pPr>
        <w:pStyle w:val="BodyText"/>
        <w:kinsoku w:val="0"/>
        <w:overflowPunct w:val="0"/>
        <w:spacing w:before="3"/>
        <w:rPr>
          <w:b/>
          <w:bCs/>
          <w:sz w:val="13"/>
          <w:szCs w:val="13"/>
        </w:rPr>
      </w:pPr>
    </w:p>
    <w:tbl>
      <w:tblPr>
        <w:tblW w:w="0" w:type="auto"/>
        <w:tblInd w:w="970" w:type="dxa"/>
        <w:tblLayout w:type="fixed"/>
        <w:tblCellMar>
          <w:left w:w="0" w:type="dxa"/>
          <w:right w:w="0" w:type="dxa"/>
        </w:tblCellMar>
        <w:tblLook w:val="0000" w:firstRow="0" w:lastRow="0" w:firstColumn="0" w:lastColumn="0" w:noHBand="0" w:noVBand="0"/>
      </w:tblPr>
      <w:tblGrid>
        <w:gridCol w:w="576"/>
        <w:gridCol w:w="6083"/>
        <w:gridCol w:w="1278"/>
      </w:tblGrid>
      <w:tr w:rsidR="007E628B"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z w:val="22"/>
                <w:szCs w:val="22"/>
              </w:rPr>
            </w:pPr>
            <w:r w:rsidRPr="00671625">
              <w:rPr>
                <w:sz w:val="22"/>
                <w:szCs w:val="22"/>
              </w:rPr>
              <w:t>1</w:t>
            </w:r>
          </w:p>
        </w:tc>
        <w:tc>
          <w:tcPr>
            <w:tcW w:w="6083" w:type="dxa"/>
            <w:tcBorders>
              <w:top w:val="single" w:sz="4" w:space="0" w:color="000000"/>
              <w:left w:val="single" w:sz="4" w:space="0" w:color="000000"/>
              <w:bottom w:val="single" w:sz="4" w:space="0" w:color="000000"/>
              <w:right w:val="single" w:sz="4" w:space="0" w:color="000000"/>
            </w:tcBorders>
          </w:tcPr>
          <w:p w:rsidR="007E628B" w:rsidRPr="00671625" w:rsidRDefault="007E628B" w:rsidP="000C4673">
            <w:pPr>
              <w:pStyle w:val="TableParagraph"/>
              <w:kinsoku w:val="0"/>
              <w:overflowPunct w:val="0"/>
              <w:rPr>
                <w:spacing w:val="-4"/>
                <w:sz w:val="22"/>
                <w:szCs w:val="22"/>
              </w:rPr>
            </w:pPr>
            <w:r w:rsidRPr="00671625">
              <w:rPr>
                <w:sz w:val="22"/>
                <w:szCs w:val="22"/>
              </w:rPr>
              <w:t>Discretionary</w:t>
            </w:r>
            <w:r w:rsidRPr="00671625">
              <w:rPr>
                <w:spacing w:val="-6"/>
                <w:sz w:val="22"/>
                <w:szCs w:val="22"/>
              </w:rPr>
              <w:t xml:space="preserve"> </w:t>
            </w:r>
            <w:r w:rsidR="003F41AE">
              <w:rPr>
                <w:spacing w:val="-6"/>
                <w:sz w:val="22"/>
                <w:szCs w:val="22"/>
              </w:rPr>
              <w:t>Fund</w:t>
            </w:r>
          </w:p>
        </w:tc>
        <w:tc>
          <w:tcPr>
            <w:tcW w:w="1278"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Pr="00671625">
              <w:rPr>
                <w:spacing w:val="-10"/>
                <w:sz w:val="22"/>
                <w:szCs w:val="22"/>
              </w:rPr>
              <w:t>2</w:t>
            </w:r>
          </w:p>
        </w:tc>
      </w:tr>
      <w:tr w:rsidR="00F062F3"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F062F3" w:rsidRPr="00671625" w:rsidRDefault="00F062F3">
            <w:pPr>
              <w:pStyle w:val="TableParagraph"/>
              <w:kinsoku w:val="0"/>
              <w:overflowPunct w:val="0"/>
              <w:rPr>
                <w:sz w:val="22"/>
                <w:szCs w:val="22"/>
              </w:rPr>
            </w:pPr>
            <w:r>
              <w:rPr>
                <w:sz w:val="22"/>
                <w:szCs w:val="22"/>
              </w:rPr>
              <w:t>1.1</w:t>
            </w:r>
          </w:p>
        </w:tc>
        <w:tc>
          <w:tcPr>
            <w:tcW w:w="6083" w:type="dxa"/>
            <w:tcBorders>
              <w:top w:val="single" w:sz="4" w:space="0" w:color="000000"/>
              <w:left w:val="single" w:sz="4" w:space="0" w:color="000000"/>
              <w:bottom w:val="single" w:sz="4" w:space="0" w:color="000000"/>
              <w:right w:val="single" w:sz="4" w:space="0" w:color="000000"/>
            </w:tcBorders>
          </w:tcPr>
          <w:p w:rsidR="00F062F3" w:rsidRPr="00671625" w:rsidRDefault="00F062F3" w:rsidP="000C4673">
            <w:pPr>
              <w:pStyle w:val="TableParagraph"/>
              <w:kinsoku w:val="0"/>
              <w:overflowPunct w:val="0"/>
              <w:rPr>
                <w:sz w:val="22"/>
                <w:szCs w:val="22"/>
              </w:rPr>
            </w:pPr>
            <w:r>
              <w:rPr>
                <w:sz w:val="22"/>
                <w:szCs w:val="22"/>
              </w:rPr>
              <w:t>Universal Credit Evidence – Discretionary Fund</w:t>
            </w:r>
          </w:p>
        </w:tc>
        <w:tc>
          <w:tcPr>
            <w:tcW w:w="1278" w:type="dxa"/>
            <w:tcBorders>
              <w:top w:val="single" w:sz="4" w:space="0" w:color="000000"/>
              <w:left w:val="single" w:sz="4" w:space="0" w:color="000000"/>
              <w:bottom w:val="single" w:sz="4" w:space="0" w:color="000000"/>
              <w:right w:val="single" w:sz="4" w:space="0" w:color="000000"/>
            </w:tcBorders>
          </w:tcPr>
          <w:p w:rsidR="00F062F3" w:rsidRPr="00671625" w:rsidRDefault="00F062F3">
            <w:pPr>
              <w:pStyle w:val="TableParagraph"/>
              <w:kinsoku w:val="0"/>
              <w:overflowPunct w:val="0"/>
              <w:rPr>
                <w:sz w:val="22"/>
                <w:szCs w:val="22"/>
              </w:rPr>
            </w:pPr>
            <w:r w:rsidRPr="00671625">
              <w:rPr>
                <w:sz w:val="22"/>
                <w:szCs w:val="22"/>
              </w:rPr>
              <w:t>Page</w:t>
            </w:r>
            <w:r w:rsidRPr="00671625">
              <w:rPr>
                <w:spacing w:val="-5"/>
                <w:sz w:val="22"/>
                <w:szCs w:val="22"/>
              </w:rPr>
              <w:t xml:space="preserve"> </w:t>
            </w:r>
            <w:r w:rsidRPr="00671625">
              <w:rPr>
                <w:spacing w:val="-10"/>
                <w:sz w:val="22"/>
                <w:szCs w:val="22"/>
              </w:rPr>
              <w:t>2</w:t>
            </w:r>
          </w:p>
        </w:tc>
      </w:tr>
      <w:tr w:rsidR="007E628B"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5"/>
                <w:sz w:val="22"/>
                <w:szCs w:val="22"/>
              </w:rPr>
            </w:pPr>
            <w:r w:rsidRPr="00671625">
              <w:rPr>
                <w:spacing w:val="-5"/>
                <w:sz w:val="22"/>
                <w:szCs w:val="22"/>
              </w:rPr>
              <w:t>1.</w:t>
            </w:r>
            <w:r w:rsidR="00F062F3">
              <w:rPr>
                <w:spacing w:val="-5"/>
                <w:sz w:val="22"/>
                <w:szCs w:val="22"/>
              </w:rPr>
              <w:t>2</w:t>
            </w:r>
          </w:p>
        </w:tc>
        <w:tc>
          <w:tcPr>
            <w:tcW w:w="6083"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4"/>
                <w:sz w:val="22"/>
                <w:szCs w:val="22"/>
              </w:rPr>
            </w:pPr>
            <w:r w:rsidRPr="00671625">
              <w:rPr>
                <w:sz w:val="22"/>
                <w:szCs w:val="22"/>
              </w:rPr>
              <w:t>Eligibility</w:t>
            </w:r>
            <w:r w:rsidRPr="00671625">
              <w:rPr>
                <w:spacing w:val="-3"/>
                <w:sz w:val="22"/>
                <w:szCs w:val="22"/>
              </w:rPr>
              <w:t xml:space="preserve"> </w:t>
            </w:r>
            <w:r w:rsidRPr="00671625">
              <w:rPr>
                <w:sz w:val="22"/>
                <w:szCs w:val="22"/>
              </w:rPr>
              <w:t>–</w:t>
            </w:r>
            <w:r w:rsidRPr="00671625">
              <w:rPr>
                <w:spacing w:val="-5"/>
                <w:sz w:val="22"/>
                <w:szCs w:val="22"/>
              </w:rPr>
              <w:t xml:space="preserve"> </w:t>
            </w:r>
            <w:r w:rsidRPr="00671625">
              <w:rPr>
                <w:sz w:val="22"/>
                <w:szCs w:val="22"/>
              </w:rPr>
              <w:t>Discretionary</w:t>
            </w:r>
            <w:r w:rsidRPr="00671625">
              <w:rPr>
                <w:spacing w:val="-3"/>
                <w:sz w:val="22"/>
                <w:szCs w:val="22"/>
              </w:rPr>
              <w:t xml:space="preserve"> </w:t>
            </w:r>
            <w:r w:rsidRPr="00671625">
              <w:rPr>
                <w:spacing w:val="-4"/>
                <w:sz w:val="22"/>
                <w:szCs w:val="22"/>
              </w:rPr>
              <w:t>Fund</w:t>
            </w:r>
          </w:p>
        </w:tc>
        <w:tc>
          <w:tcPr>
            <w:tcW w:w="1278"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Pr="00671625">
              <w:rPr>
                <w:spacing w:val="-10"/>
                <w:sz w:val="22"/>
                <w:szCs w:val="22"/>
              </w:rPr>
              <w:t>2</w:t>
            </w:r>
          </w:p>
        </w:tc>
      </w:tr>
      <w:tr w:rsidR="007E628B"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z w:val="22"/>
                <w:szCs w:val="22"/>
              </w:rPr>
            </w:pPr>
            <w:r w:rsidRPr="00671625">
              <w:rPr>
                <w:sz w:val="22"/>
                <w:szCs w:val="22"/>
              </w:rPr>
              <w:t>2</w:t>
            </w:r>
          </w:p>
        </w:tc>
        <w:tc>
          <w:tcPr>
            <w:tcW w:w="6083"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2"/>
                <w:sz w:val="22"/>
                <w:szCs w:val="22"/>
              </w:rPr>
            </w:pPr>
            <w:r w:rsidRPr="00671625">
              <w:rPr>
                <w:sz w:val="22"/>
                <w:szCs w:val="22"/>
              </w:rPr>
              <w:t>Lone</w:t>
            </w:r>
            <w:r w:rsidRPr="00671625">
              <w:rPr>
                <w:spacing w:val="-4"/>
                <w:sz w:val="22"/>
                <w:szCs w:val="22"/>
              </w:rPr>
              <w:t xml:space="preserve"> </w:t>
            </w:r>
            <w:r w:rsidRPr="00671625">
              <w:rPr>
                <w:sz w:val="22"/>
                <w:szCs w:val="22"/>
              </w:rPr>
              <w:t>Parent</w:t>
            </w:r>
            <w:r w:rsidRPr="00671625">
              <w:rPr>
                <w:spacing w:val="-5"/>
                <w:sz w:val="22"/>
                <w:szCs w:val="22"/>
              </w:rPr>
              <w:t xml:space="preserve"> </w:t>
            </w:r>
            <w:r w:rsidRPr="00671625">
              <w:rPr>
                <w:sz w:val="22"/>
                <w:szCs w:val="22"/>
              </w:rPr>
              <w:t>Childcare</w:t>
            </w:r>
            <w:r w:rsidRPr="00671625">
              <w:rPr>
                <w:spacing w:val="-3"/>
                <w:sz w:val="22"/>
                <w:szCs w:val="22"/>
              </w:rPr>
              <w:t xml:space="preserve"> </w:t>
            </w:r>
            <w:r w:rsidRPr="00671625">
              <w:rPr>
                <w:spacing w:val="-2"/>
                <w:sz w:val="22"/>
                <w:szCs w:val="22"/>
              </w:rPr>
              <w:t>Grant</w:t>
            </w:r>
            <w:r w:rsidR="00533384">
              <w:rPr>
                <w:spacing w:val="-2"/>
                <w:sz w:val="22"/>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00F61AA9">
              <w:rPr>
                <w:spacing w:val="-10"/>
                <w:sz w:val="22"/>
                <w:szCs w:val="22"/>
              </w:rPr>
              <w:t>3</w:t>
            </w:r>
          </w:p>
        </w:tc>
      </w:tr>
      <w:tr w:rsidR="007E628B"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z w:val="22"/>
                <w:szCs w:val="22"/>
              </w:rPr>
            </w:pPr>
            <w:r w:rsidRPr="00671625">
              <w:rPr>
                <w:sz w:val="22"/>
                <w:szCs w:val="22"/>
              </w:rPr>
              <w:t>3</w:t>
            </w:r>
          </w:p>
        </w:tc>
        <w:tc>
          <w:tcPr>
            <w:tcW w:w="6083"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4"/>
                <w:sz w:val="22"/>
                <w:szCs w:val="22"/>
              </w:rPr>
            </w:pPr>
            <w:r w:rsidRPr="00671625">
              <w:rPr>
                <w:sz w:val="22"/>
                <w:szCs w:val="22"/>
              </w:rPr>
              <w:t>Childcare</w:t>
            </w:r>
            <w:r w:rsidRPr="00671625">
              <w:rPr>
                <w:spacing w:val="-6"/>
                <w:sz w:val="22"/>
                <w:szCs w:val="22"/>
              </w:rPr>
              <w:t xml:space="preserve"> </w:t>
            </w:r>
            <w:r w:rsidRPr="00671625">
              <w:rPr>
                <w:spacing w:val="-4"/>
                <w:sz w:val="22"/>
                <w:szCs w:val="22"/>
              </w:rPr>
              <w:t>Fund</w:t>
            </w:r>
          </w:p>
        </w:tc>
        <w:tc>
          <w:tcPr>
            <w:tcW w:w="1278"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Pr="00671625">
              <w:rPr>
                <w:spacing w:val="-10"/>
                <w:sz w:val="22"/>
                <w:szCs w:val="22"/>
              </w:rPr>
              <w:t>3</w:t>
            </w:r>
          </w:p>
        </w:tc>
      </w:tr>
      <w:tr w:rsidR="007E628B"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5"/>
                <w:sz w:val="22"/>
                <w:szCs w:val="22"/>
              </w:rPr>
            </w:pPr>
            <w:r w:rsidRPr="00671625">
              <w:rPr>
                <w:spacing w:val="-5"/>
                <w:sz w:val="22"/>
                <w:szCs w:val="22"/>
              </w:rPr>
              <w:t>3.1</w:t>
            </w:r>
          </w:p>
        </w:tc>
        <w:tc>
          <w:tcPr>
            <w:tcW w:w="6083"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4"/>
                <w:sz w:val="22"/>
                <w:szCs w:val="22"/>
              </w:rPr>
            </w:pPr>
            <w:r w:rsidRPr="00671625">
              <w:rPr>
                <w:sz w:val="22"/>
                <w:szCs w:val="22"/>
              </w:rPr>
              <w:t>Eligibility</w:t>
            </w:r>
            <w:r w:rsidRPr="00671625">
              <w:rPr>
                <w:spacing w:val="-5"/>
                <w:sz w:val="22"/>
                <w:szCs w:val="22"/>
              </w:rPr>
              <w:t xml:space="preserve"> </w:t>
            </w:r>
            <w:r w:rsidRPr="00671625">
              <w:rPr>
                <w:sz w:val="22"/>
                <w:szCs w:val="22"/>
              </w:rPr>
              <w:t>–</w:t>
            </w:r>
            <w:r w:rsidRPr="00671625">
              <w:rPr>
                <w:spacing w:val="-6"/>
                <w:sz w:val="22"/>
                <w:szCs w:val="22"/>
              </w:rPr>
              <w:t xml:space="preserve"> </w:t>
            </w:r>
            <w:r w:rsidRPr="00671625">
              <w:rPr>
                <w:sz w:val="22"/>
                <w:szCs w:val="22"/>
              </w:rPr>
              <w:t>Childcare</w:t>
            </w:r>
            <w:r w:rsidRPr="00671625">
              <w:rPr>
                <w:spacing w:val="-3"/>
                <w:sz w:val="22"/>
                <w:szCs w:val="22"/>
              </w:rPr>
              <w:t xml:space="preserve"> </w:t>
            </w:r>
            <w:r w:rsidRPr="00671625">
              <w:rPr>
                <w:spacing w:val="-4"/>
                <w:sz w:val="22"/>
                <w:szCs w:val="22"/>
              </w:rPr>
              <w:t>Fund</w:t>
            </w:r>
          </w:p>
        </w:tc>
        <w:tc>
          <w:tcPr>
            <w:tcW w:w="1278"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00F61AA9">
              <w:rPr>
                <w:spacing w:val="-10"/>
                <w:sz w:val="22"/>
                <w:szCs w:val="22"/>
              </w:rPr>
              <w:t>4</w:t>
            </w:r>
          </w:p>
        </w:tc>
      </w:tr>
      <w:tr w:rsidR="007E628B"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5"/>
                <w:sz w:val="22"/>
                <w:szCs w:val="22"/>
              </w:rPr>
            </w:pPr>
            <w:r w:rsidRPr="00671625">
              <w:rPr>
                <w:spacing w:val="-5"/>
                <w:sz w:val="22"/>
                <w:szCs w:val="22"/>
              </w:rPr>
              <w:t>3.2</w:t>
            </w:r>
          </w:p>
        </w:tc>
        <w:tc>
          <w:tcPr>
            <w:tcW w:w="6083"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4"/>
                <w:sz w:val="22"/>
                <w:szCs w:val="22"/>
              </w:rPr>
            </w:pPr>
            <w:r w:rsidRPr="00671625">
              <w:rPr>
                <w:sz w:val="22"/>
                <w:szCs w:val="22"/>
              </w:rPr>
              <w:t>Students</w:t>
            </w:r>
            <w:r w:rsidRPr="00671625">
              <w:rPr>
                <w:spacing w:val="-5"/>
                <w:sz w:val="22"/>
                <w:szCs w:val="22"/>
              </w:rPr>
              <w:t xml:space="preserve"> </w:t>
            </w:r>
            <w:r w:rsidRPr="00671625">
              <w:rPr>
                <w:sz w:val="22"/>
                <w:szCs w:val="22"/>
              </w:rPr>
              <w:t>not</w:t>
            </w:r>
            <w:r w:rsidRPr="00671625">
              <w:rPr>
                <w:spacing w:val="-5"/>
                <w:sz w:val="22"/>
                <w:szCs w:val="22"/>
              </w:rPr>
              <w:t xml:space="preserve"> </w:t>
            </w:r>
            <w:r w:rsidRPr="00671625">
              <w:rPr>
                <w:sz w:val="22"/>
                <w:szCs w:val="22"/>
              </w:rPr>
              <w:t>eligible</w:t>
            </w:r>
            <w:r w:rsidRPr="00671625">
              <w:rPr>
                <w:spacing w:val="-4"/>
                <w:sz w:val="22"/>
                <w:szCs w:val="22"/>
              </w:rPr>
              <w:t xml:space="preserve"> </w:t>
            </w:r>
            <w:r w:rsidRPr="00671625">
              <w:rPr>
                <w:sz w:val="22"/>
                <w:szCs w:val="22"/>
              </w:rPr>
              <w:t>for</w:t>
            </w:r>
            <w:r w:rsidRPr="00671625">
              <w:rPr>
                <w:spacing w:val="-5"/>
                <w:sz w:val="22"/>
                <w:szCs w:val="22"/>
              </w:rPr>
              <w:t xml:space="preserve"> </w:t>
            </w:r>
            <w:r w:rsidRPr="00671625">
              <w:rPr>
                <w:sz w:val="22"/>
                <w:szCs w:val="22"/>
              </w:rPr>
              <w:t>assistance</w:t>
            </w:r>
            <w:r w:rsidRPr="00671625">
              <w:rPr>
                <w:spacing w:val="-4"/>
                <w:sz w:val="22"/>
                <w:szCs w:val="22"/>
              </w:rPr>
              <w:t xml:space="preserve"> </w:t>
            </w:r>
            <w:r w:rsidRPr="00671625">
              <w:rPr>
                <w:sz w:val="22"/>
                <w:szCs w:val="22"/>
              </w:rPr>
              <w:t>from</w:t>
            </w:r>
            <w:r w:rsidRPr="00671625">
              <w:rPr>
                <w:spacing w:val="-3"/>
                <w:sz w:val="22"/>
                <w:szCs w:val="22"/>
              </w:rPr>
              <w:t xml:space="preserve"> </w:t>
            </w:r>
            <w:r w:rsidRPr="00671625">
              <w:rPr>
                <w:sz w:val="22"/>
                <w:szCs w:val="22"/>
              </w:rPr>
              <w:t>the</w:t>
            </w:r>
            <w:r w:rsidRPr="00671625">
              <w:rPr>
                <w:spacing w:val="-4"/>
                <w:sz w:val="22"/>
                <w:szCs w:val="22"/>
              </w:rPr>
              <w:t xml:space="preserve"> </w:t>
            </w:r>
            <w:r w:rsidRPr="00671625">
              <w:rPr>
                <w:sz w:val="22"/>
                <w:szCs w:val="22"/>
              </w:rPr>
              <w:t>Childcare</w:t>
            </w:r>
            <w:r w:rsidRPr="00671625">
              <w:rPr>
                <w:spacing w:val="-7"/>
                <w:sz w:val="22"/>
                <w:szCs w:val="22"/>
              </w:rPr>
              <w:t xml:space="preserve"> </w:t>
            </w:r>
            <w:r w:rsidRPr="00671625">
              <w:rPr>
                <w:spacing w:val="-4"/>
                <w:sz w:val="22"/>
                <w:szCs w:val="22"/>
              </w:rPr>
              <w:t>Fund</w:t>
            </w:r>
          </w:p>
        </w:tc>
        <w:tc>
          <w:tcPr>
            <w:tcW w:w="1278"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00F61AA9">
              <w:rPr>
                <w:spacing w:val="-10"/>
                <w:sz w:val="22"/>
                <w:szCs w:val="22"/>
              </w:rPr>
              <w:t>4</w:t>
            </w:r>
          </w:p>
        </w:tc>
      </w:tr>
      <w:tr w:rsidR="007E628B"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z w:val="22"/>
                <w:szCs w:val="22"/>
              </w:rPr>
            </w:pPr>
            <w:r w:rsidRPr="00671625">
              <w:rPr>
                <w:sz w:val="22"/>
                <w:szCs w:val="22"/>
              </w:rPr>
              <w:t>4</w:t>
            </w:r>
          </w:p>
        </w:tc>
        <w:tc>
          <w:tcPr>
            <w:tcW w:w="6083" w:type="dxa"/>
            <w:tcBorders>
              <w:top w:val="single" w:sz="4" w:space="0" w:color="000000"/>
              <w:left w:val="single" w:sz="4" w:space="0" w:color="000000"/>
              <w:bottom w:val="single" w:sz="4" w:space="0" w:color="000000"/>
              <w:right w:val="single" w:sz="4" w:space="0" w:color="000000"/>
            </w:tcBorders>
          </w:tcPr>
          <w:p w:rsidR="007E628B" w:rsidRPr="00671625" w:rsidRDefault="00807CB8">
            <w:pPr>
              <w:pStyle w:val="TableParagraph"/>
              <w:kinsoku w:val="0"/>
              <w:overflowPunct w:val="0"/>
              <w:rPr>
                <w:spacing w:val="-2"/>
                <w:sz w:val="22"/>
                <w:szCs w:val="22"/>
              </w:rPr>
            </w:pPr>
            <w:r>
              <w:rPr>
                <w:sz w:val="22"/>
                <w:szCs w:val="22"/>
              </w:rPr>
              <w:t>Student Assistance</w:t>
            </w:r>
            <w:r w:rsidR="003B110E">
              <w:rPr>
                <w:sz w:val="22"/>
                <w:szCs w:val="22"/>
              </w:rPr>
              <w:t xml:space="preserve"> Fund</w:t>
            </w:r>
          </w:p>
        </w:tc>
        <w:tc>
          <w:tcPr>
            <w:tcW w:w="1278" w:type="dxa"/>
            <w:tcBorders>
              <w:top w:val="single" w:sz="4" w:space="0" w:color="000000"/>
              <w:left w:val="single" w:sz="4" w:space="0" w:color="000000"/>
              <w:bottom w:val="single" w:sz="4" w:space="0" w:color="000000"/>
              <w:right w:val="single" w:sz="4" w:space="0" w:color="000000"/>
            </w:tcBorders>
          </w:tcPr>
          <w:p w:rsidR="007E628B" w:rsidRPr="00671625" w:rsidRDefault="007E628B">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Pr="00671625">
              <w:rPr>
                <w:spacing w:val="-10"/>
                <w:sz w:val="22"/>
                <w:szCs w:val="22"/>
              </w:rPr>
              <w:t>4</w:t>
            </w:r>
          </w:p>
        </w:tc>
      </w:tr>
      <w:tr w:rsidR="00F61AA9"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F61AA9" w:rsidRPr="00671625" w:rsidRDefault="00F61AA9">
            <w:pPr>
              <w:pStyle w:val="TableParagraph"/>
              <w:kinsoku w:val="0"/>
              <w:overflowPunct w:val="0"/>
              <w:rPr>
                <w:sz w:val="22"/>
                <w:szCs w:val="22"/>
              </w:rPr>
            </w:pPr>
            <w:r>
              <w:rPr>
                <w:sz w:val="22"/>
                <w:szCs w:val="22"/>
              </w:rPr>
              <w:t>4.1</w:t>
            </w:r>
          </w:p>
        </w:tc>
        <w:tc>
          <w:tcPr>
            <w:tcW w:w="6083" w:type="dxa"/>
            <w:tcBorders>
              <w:top w:val="single" w:sz="4" w:space="0" w:color="000000"/>
              <w:left w:val="single" w:sz="4" w:space="0" w:color="000000"/>
              <w:bottom w:val="single" w:sz="4" w:space="0" w:color="000000"/>
              <w:right w:val="single" w:sz="4" w:space="0" w:color="000000"/>
            </w:tcBorders>
          </w:tcPr>
          <w:p w:rsidR="00F61AA9" w:rsidRDefault="00F61AA9">
            <w:pPr>
              <w:pStyle w:val="TableParagraph"/>
              <w:kinsoku w:val="0"/>
              <w:overflowPunct w:val="0"/>
              <w:rPr>
                <w:sz w:val="22"/>
                <w:szCs w:val="22"/>
              </w:rPr>
            </w:pPr>
            <w:r>
              <w:rPr>
                <w:sz w:val="22"/>
                <w:szCs w:val="22"/>
              </w:rPr>
              <w:t>Student Assistance Fund – UK Visa Holders</w:t>
            </w:r>
          </w:p>
        </w:tc>
        <w:tc>
          <w:tcPr>
            <w:tcW w:w="1278" w:type="dxa"/>
            <w:tcBorders>
              <w:top w:val="single" w:sz="4" w:space="0" w:color="000000"/>
              <w:left w:val="single" w:sz="4" w:space="0" w:color="000000"/>
              <w:bottom w:val="single" w:sz="4" w:space="0" w:color="000000"/>
              <w:right w:val="single" w:sz="4" w:space="0" w:color="000000"/>
            </w:tcBorders>
          </w:tcPr>
          <w:p w:rsidR="00F61AA9" w:rsidRPr="00671625" w:rsidRDefault="00F61AA9">
            <w:pPr>
              <w:pStyle w:val="TableParagraph"/>
              <w:kinsoku w:val="0"/>
              <w:overflowPunct w:val="0"/>
              <w:rPr>
                <w:sz w:val="22"/>
                <w:szCs w:val="22"/>
              </w:rPr>
            </w:pPr>
            <w:r>
              <w:rPr>
                <w:sz w:val="22"/>
                <w:szCs w:val="22"/>
              </w:rPr>
              <w:t>Page 5</w:t>
            </w:r>
          </w:p>
        </w:tc>
      </w:tr>
      <w:tr w:rsidR="000C4673"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0C4673" w:rsidRPr="00671625" w:rsidRDefault="00914DD9">
            <w:pPr>
              <w:pStyle w:val="TableParagraph"/>
              <w:kinsoku w:val="0"/>
              <w:overflowPunct w:val="0"/>
              <w:rPr>
                <w:sz w:val="22"/>
                <w:szCs w:val="22"/>
              </w:rPr>
            </w:pPr>
            <w:r>
              <w:rPr>
                <w:sz w:val="22"/>
                <w:szCs w:val="22"/>
              </w:rPr>
              <w:t>5</w:t>
            </w:r>
          </w:p>
        </w:tc>
        <w:tc>
          <w:tcPr>
            <w:tcW w:w="6083" w:type="dxa"/>
            <w:tcBorders>
              <w:top w:val="single" w:sz="4" w:space="0" w:color="000000"/>
              <w:left w:val="single" w:sz="4" w:space="0" w:color="000000"/>
              <w:bottom w:val="single" w:sz="4" w:space="0" w:color="000000"/>
              <w:right w:val="single" w:sz="4" w:space="0" w:color="000000"/>
            </w:tcBorders>
          </w:tcPr>
          <w:p w:rsidR="000C4673" w:rsidRPr="00671625" w:rsidRDefault="00F61AA9">
            <w:pPr>
              <w:pStyle w:val="TableParagraph"/>
              <w:kinsoku w:val="0"/>
              <w:overflowPunct w:val="0"/>
              <w:rPr>
                <w:sz w:val="22"/>
                <w:szCs w:val="22"/>
              </w:rPr>
            </w:pPr>
            <w:r w:rsidRPr="00671625">
              <w:rPr>
                <w:sz w:val="22"/>
                <w:szCs w:val="22"/>
              </w:rPr>
              <w:t>How</w:t>
            </w:r>
            <w:r w:rsidRPr="00671625">
              <w:rPr>
                <w:spacing w:val="-2"/>
                <w:sz w:val="22"/>
                <w:szCs w:val="22"/>
              </w:rPr>
              <w:t xml:space="preserve"> </w:t>
            </w:r>
            <w:r>
              <w:rPr>
                <w:sz w:val="22"/>
                <w:szCs w:val="22"/>
              </w:rPr>
              <w:t>n</w:t>
            </w:r>
            <w:r w:rsidRPr="00671625">
              <w:rPr>
                <w:sz w:val="22"/>
                <w:szCs w:val="22"/>
              </w:rPr>
              <w:t>eeds</w:t>
            </w:r>
            <w:r w:rsidRPr="00671625">
              <w:rPr>
                <w:spacing w:val="-3"/>
                <w:sz w:val="22"/>
                <w:szCs w:val="22"/>
              </w:rPr>
              <w:t xml:space="preserve"> </w:t>
            </w:r>
            <w:r w:rsidRPr="00671625">
              <w:rPr>
                <w:sz w:val="22"/>
                <w:szCs w:val="22"/>
              </w:rPr>
              <w:t>are</w:t>
            </w:r>
            <w:r w:rsidRPr="00671625">
              <w:rPr>
                <w:spacing w:val="-1"/>
                <w:sz w:val="22"/>
                <w:szCs w:val="22"/>
              </w:rPr>
              <w:t xml:space="preserve"> </w:t>
            </w:r>
            <w:r>
              <w:rPr>
                <w:spacing w:val="-2"/>
                <w:sz w:val="22"/>
                <w:szCs w:val="22"/>
              </w:rPr>
              <w:t>a</w:t>
            </w:r>
            <w:r w:rsidRPr="00671625">
              <w:rPr>
                <w:spacing w:val="-2"/>
                <w:sz w:val="22"/>
                <w:szCs w:val="22"/>
              </w:rPr>
              <w:t>ssessed</w:t>
            </w:r>
            <w:r>
              <w:rPr>
                <w:spacing w:val="-2"/>
                <w:sz w:val="22"/>
                <w:szCs w:val="22"/>
              </w:rPr>
              <w:t xml:space="preserve"> – all funds</w:t>
            </w:r>
          </w:p>
        </w:tc>
        <w:tc>
          <w:tcPr>
            <w:tcW w:w="1278" w:type="dxa"/>
            <w:tcBorders>
              <w:top w:val="single" w:sz="4" w:space="0" w:color="000000"/>
              <w:left w:val="single" w:sz="4" w:space="0" w:color="000000"/>
              <w:bottom w:val="single" w:sz="4" w:space="0" w:color="000000"/>
              <w:right w:val="single" w:sz="4" w:space="0" w:color="000000"/>
            </w:tcBorders>
          </w:tcPr>
          <w:p w:rsidR="000C4673" w:rsidRPr="00671625" w:rsidRDefault="003B110E" w:rsidP="00B9378E">
            <w:pPr>
              <w:pStyle w:val="TableParagraph"/>
              <w:kinsoku w:val="0"/>
              <w:overflowPunct w:val="0"/>
              <w:rPr>
                <w:sz w:val="22"/>
                <w:szCs w:val="22"/>
              </w:rPr>
            </w:pPr>
            <w:r w:rsidRPr="00671625">
              <w:rPr>
                <w:sz w:val="22"/>
                <w:szCs w:val="22"/>
              </w:rPr>
              <w:t>Page</w:t>
            </w:r>
            <w:r w:rsidRPr="00671625">
              <w:rPr>
                <w:spacing w:val="-5"/>
                <w:sz w:val="22"/>
                <w:szCs w:val="22"/>
              </w:rPr>
              <w:t xml:space="preserve"> </w:t>
            </w:r>
            <w:r w:rsidR="00B9378E">
              <w:rPr>
                <w:spacing w:val="-10"/>
                <w:sz w:val="22"/>
                <w:szCs w:val="22"/>
              </w:rPr>
              <w:t>5</w:t>
            </w:r>
          </w:p>
        </w:tc>
      </w:tr>
      <w:tr w:rsidR="007E628B"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7E628B" w:rsidRPr="00671625" w:rsidRDefault="00F61AA9">
            <w:pPr>
              <w:pStyle w:val="TableParagraph"/>
              <w:kinsoku w:val="0"/>
              <w:overflowPunct w:val="0"/>
              <w:rPr>
                <w:sz w:val="22"/>
                <w:szCs w:val="22"/>
              </w:rPr>
            </w:pPr>
            <w:r>
              <w:rPr>
                <w:sz w:val="22"/>
                <w:szCs w:val="22"/>
              </w:rPr>
              <w:t>5.1</w:t>
            </w:r>
          </w:p>
        </w:tc>
        <w:tc>
          <w:tcPr>
            <w:tcW w:w="6083" w:type="dxa"/>
            <w:tcBorders>
              <w:top w:val="single" w:sz="4" w:space="0" w:color="000000"/>
              <w:left w:val="single" w:sz="4" w:space="0" w:color="000000"/>
              <w:bottom w:val="single" w:sz="4" w:space="0" w:color="000000"/>
              <w:right w:val="single" w:sz="4" w:space="0" w:color="000000"/>
            </w:tcBorders>
          </w:tcPr>
          <w:p w:rsidR="007E628B" w:rsidRPr="00671625" w:rsidRDefault="00F61AA9">
            <w:pPr>
              <w:pStyle w:val="TableParagraph"/>
              <w:kinsoku w:val="0"/>
              <w:overflowPunct w:val="0"/>
              <w:rPr>
                <w:spacing w:val="-2"/>
                <w:sz w:val="22"/>
                <w:szCs w:val="22"/>
              </w:rPr>
            </w:pPr>
            <w:r>
              <w:rPr>
                <w:spacing w:val="-2"/>
                <w:sz w:val="22"/>
                <w:szCs w:val="22"/>
              </w:rPr>
              <w:t>Income and capital savings</w:t>
            </w:r>
          </w:p>
        </w:tc>
        <w:tc>
          <w:tcPr>
            <w:tcW w:w="1278" w:type="dxa"/>
            <w:tcBorders>
              <w:top w:val="single" w:sz="4" w:space="0" w:color="000000"/>
              <w:left w:val="single" w:sz="4" w:space="0" w:color="000000"/>
              <w:bottom w:val="single" w:sz="4" w:space="0" w:color="000000"/>
              <w:right w:val="single" w:sz="4" w:space="0" w:color="000000"/>
            </w:tcBorders>
          </w:tcPr>
          <w:p w:rsidR="007E628B" w:rsidRPr="00671625" w:rsidRDefault="007E628B" w:rsidP="00B9378E">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00B9378E">
              <w:rPr>
                <w:spacing w:val="-10"/>
                <w:sz w:val="22"/>
                <w:szCs w:val="22"/>
              </w:rPr>
              <w:t>5</w:t>
            </w:r>
          </w:p>
        </w:tc>
      </w:tr>
      <w:tr w:rsidR="00F61AA9" w:rsidRPr="00671625">
        <w:trPr>
          <w:trHeight w:val="268"/>
        </w:trPr>
        <w:tc>
          <w:tcPr>
            <w:tcW w:w="576" w:type="dxa"/>
            <w:tcBorders>
              <w:top w:val="single" w:sz="4" w:space="0" w:color="000000"/>
              <w:left w:val="single" w:sz="4" w:space="0" w:color="000000"/>
              <w:bottom w:val="single" w:sz="6" w:space="0" w:color="000000"/>
              <w:right w:val="single" w:sz="4" w:space="0" w:color="000000"/>
            </w:tcBorders>
          </w:tcPr>
          <w:p w:rsidR="00F61AA9" w:rsidRPr="00671625" w:rsidRDefault="00F61AA9" w:rsidP="00F61AA9">
            <w:pPr>
              <w:pStyle w:val="TableParagraph"/>
              <w:kinsoku w:val="0"/>
              <w:overflowPunct w:val="0"/>
              <w:spacing w:before="1" w:line="247" w:lineRule="exact"/>
              <w:rPr>
                <w:spacing w:val="-5"/>
                <w:sz w:val="22"/>
                <w:szCs w:val="22"/>
              </w:rPr>
            </w:pPr>
            <w:r>
              <w:rPr>
                <w:spacing w:val="-5"/>
                <w:sz w:val="22"/>
                <w:szCs w:val="22"/>
              </w:rPr>
              <w:t>5</w:t>
            </w:r>
            <w:r w:rsidRPr="00671625">
              <w:rPr>
                <w:spacing w:val="-5"/>
                <w:sz w:val="22"/>
                <w:szCs w:val="22"/>
              </w:rPr>
              <w:t>.2</w:t>
            </w:r>
          </w:p>
        </w:tc>
        <w:tc>
          <w:tcPr>
            <w:tcW w:w="6083" w:type="dxa"/>
            <w:tcBorders>
              <w:top w:val="single" w:sz="4" w:space="0" w:color="000000"/>
              <w:left w:val="single" w:sz="4" w:space="0" w:color="000000"/>
              <w:bottom w:val="single" w:sz="6" w:space="0" w:color="000000"/>
              <w:right w:val="single" w:sz="4" w:space="0" w:color="000000"/>
            </w:tcBorders>
          </w:tcPr>
          <w:p w:rsidR="00F61AA9" w:rsidRPr="00671625" w:rsidRDefault="00F61AA9" w:rsidP="00F61AA9">
            <w:pPr>
              <w:pStyle w:val="TableParagraph"/>
              <w:kinsoku w:val="0"/>
              <w:overflowPunct w:val="0"/>
              <w:spacing w:before="1" w:line="247" w:lineRule="exact"/>
              <w:rPr>
                <w:spacing w:val="-2"/>
                <w:sz w:val="22"/>
                <w:szCs w:val="22"/>
              </w:rPr>
            </w:pPr>
            <w:r w:rsidRPr="00671625">
              <w:rPr>
                <w:sz w:val="22"/>
                <w:szCs w:val="22"/>
              </w:rPr>
              <w:t>Living</w:t>
            </w:r>
            <w:r w:rsidRPr="00671625">
              <w:rPr>
                <w:spacing w:val="-2"/>
                <w:sz w:val="22"/>
                <w:szCs w:val="22"/>
              </w:rPr>
              <w:t xml:space="preserve"> </w:t>
            </w:r>
            <w:r w:rsidRPr="00671625">
              <w:rPr>
                <w:spacing w:val="-4"/>
                <w:sz w:val="22"/>
                <w:szCs w:val="22"/>
              </w:rPr>
              <w:t>costs</w:t>
            </w:r>
          </w:p>
        </w:tc>
        <w:tc>
          <w:tcPr>
            <w:tcW w:w="1278" w:type="dxa"/>
            <w:tcBorders>
              <w:top w:val="single" w:sz="4" w:space="0" w:color="000000"/>
              <w:left w:val="single" w:sz="4" w:space="0" w:color="000000"/>
              <w:bottom w:val="single" w:sz="6" w:space="0" w:color="000000"/>
              <w:right w:val="single" w:sz="4" w:space="0" w:color="000000"/>
            </w:tcBorders>
          </w:tcPr>
          <w:p w:rsidR="00F61AA9" w:rsidRPr="00671625" w:rsidRDefault="00F61AA9" w:rsidP="00F61AA9">
            <w:pPr>
              <w:pStyle w:val="TableParagraph"/>
              <w:kinsoku w:val="0"/>
              <w:overflowPunct w:val="0"/>
              <w:spacing w:before="1" w:line="247" w:lineRule="exact"/>
              <w:rPr>
                <w:spacing w:val="-10"/>
                <w:sz w:val="22"/>
                <w:szCs w:val="22"/>
              </w:rPr>
            </w:pPr>
            <w:r w:rsidRPr="00671625">
              <w:rPr>
                <w:sz w:val="22"/>
                <w:szCs w:val="22"/>
              </w:rPr>
              <w:t>Page</w:t>
            </w:r>
            <w:r w:rsidRPr="00671625">
              <w:rPr>
                <w:spacing w:val="-3"/>
                <w:sz w:val="22"/>
                <w:szCs w:val="22"/>
              </w:rPr>
              <w:t xml:space="preserve"> </w:t>
            </w:r>
            <w:r>
              <w:rPr>
                <w:sz w:val="22"/>
                <w:szCs w:val="22"/>
              </w:rPr>
              <w:t>6</w:t>
            </w:r>
          </w:p>
        </w:tc>
      </w:tr>
      <w:tr w:rsidR="00F61AA9" w:rsidRPr="00671625">
        <w:trPr>
          <w:trHeight w:val="266"/>
        </w:trPr>
        <w:tc>
          <w:tcPr>
            <w:tcW w:w="576" w:type="dxa"/>
            <w:tcBorders>
              <w:top w:val="single" w:sz="6"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spacing w:line="246" w:lineRule="exact"/>
              <w:rPr>
                <w:spacing w:val="-5"/>
                <w:sz w:val="22"/>
                <w:szCs w:val="22"/>
              </w:rPr>
            </w:pPr>
            <w:r>
              <w:rPr>
                <w:spacing w:val="-5"/>
                <w:sz w:val="22"/>
                <w:szCs w:val="22"/>
              </w:rPr>
              <w:t>5.3</w:t>
            </w:r>
          </w:p>
        </w:tc>
        <w:tc>
          <w:tcPr>
            <w:tcW w:w="6083" w:type="dxa"/>
            <w:tcBorders>
              <w:top w:val="single" w:sz="6"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spacing w:line="246" w:lineRule="exact"/>
              <w:rPr>
                <w:spacing w:val="-4"/>
                <w:sz w:val="22"/>
                <w:szCs w:val="22"/>
              </w:rPr>
            </w:pPr>
            <w:r w:rsidRPr="00671625">
              <w:rPr>
                <w:sz w:val="22"/>
                <w:szCs w:val="22"/>
              </w:rPr>
              <w:t>Treatment</w:t>
            </w:r>
            <w:r w:rsidRPr="00671625">
              <w:rPr>
                <w:spacing w:val="-5"/>
                <w:sz w:val="22"/>
                <w:szCs w:val="22"/>
              </w:rPr>
              <w:t xml:space="preserve"> </w:t>
            </w:r>
            <w:r w:rsidRPr="00671625">
              <w:rPr>
                <w:sz w:val="22"/>
                <w:szCs w:val="22"/>
              </w:rPr>
              <w:t>of</w:t>
            </w:r>
            <w:r w:rsidRPr="00671625">
              <w:rPr>
                <w:spacing w:val="-5"/>
                <w:sz w:val="22"/>
                <w:szCs w:val="22"/>
              </w:rPr>
              <w:t xml:space="preserve"> </w:t>
            </w:r>
            <w:r w:rsidRPr="00671625">
              <w:rPr>
                <w:spacing w:val="-4"/>
                <w:sz w:val="22"/>
                <w:szCs w:val="22"/>
              </w:rPr>
              <w:t>debt</w:t>
            </w:r>
          </w:p>
        </w:tc>
        <w:tc>
          <w:tcPr>
            <w:tcW w:w="1278" w:type="dxa"/>
            <w:tcBorders>
              <w:top w:val="single" w:sz="6"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spacing w:line="246" w:lineRule="exact"/>
              <w:rPr>
                <w:spacing w:val="-10"/>
                <w:sz w:val="22"/>
                <w:szCs w:val="22"/>
              </w:rPr>
            </w:pPr>
            <w:r w:rsidRPr="00671625">
              <w:rPr>
                <w:sz w:val="22"/>
                <w:szCs w:val="22"/>
              </w:rPr>
              <w:t>Page</w:t>
            </w:r>
            <w:r w:rsidRPr="00671625">
              <w:rPr>
                <w:spacing w:val="-5"/>
                <w:sz w:val="22"/>
                <w:szCs w:val="22"/>
              </w:rPr>
              <w:t xml:space="preserve"> </w:t>
            </w:r>
            <w:r>
              <w:rPr>
                <w:spacing w:val="-10"/>
                <w:sz w:val="22"/>
                <w:szCs w:val="22"/>
              </w:rPr>
              <w:t>8</w:t>
            </w:r>
          </w:p>
        </w:tc>
      </w:tr>
      <w:tr w:rsidR="00F61AA9"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5"/>
                <w:sz w:val="22"/>
                <w:szCs w:val="22"/>
              </w:rPr>
            </w:pPr>
            <w:r>
              <w:rPr>
                <w:spacing w:val="-5"/>
                <w:sz w:val="22"/>
                <w:szCs w:val="22"/>
              </w:rPr>
              <w:t>5</w:t>
            </w:r>
            <w:r w:rsidRPr="00671625">
              <w:rPr>
                <w:spacing w:val="-5"/>
                <w:sz w:val="22"/>
                <w:szCs w:val="22"/>
              </w:rPr>
              <w:t>.4</w:t>
            </w:r>
          </w:p>
        </w:tc>
        <w:tc>
          <w:tcPr>
            <w:tcW w:w="6083"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2"/>
                <w:sz w:val="22"/>
                <w:szCs w:val="22"/>
              </w:rPr>
            </w:pPr>
            <w:r w:rsidRPr="00671625">
              <w:rPr>
                <w:sz w:val="22"/>
                <w:szCs w:val="22"/>
              </w:rPr>
              <w:t>Excessive</w:t>
            </w:r>
            <w:r w:rsidRPr="00671625">
              <w:rPr>
                <w:spacing w:val="-7"/>
                <w:sz w:val="22"/>
                <w:szCs w:val="22"/>
              </w:rPr>
              <w:t xml:space="preserve"> </w:t>
            </w:r>
            <w:r w:rsidRPr="00671625">
              <w:rPr>
                <w:spacing w:val="-2"/>
                <w:sz w:val="22"/>
                <w:szCs w:val="22"/>
              </w:rPr>
              <w:t>spending</w:t>
            </w:r>
          </w:p>
        </w:tc>
        <w:tc>
          <w:tcPr>
            <w:tcW w:w="1278"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Pr>
                <w:spacing w:val="-10"/>
                <w:sz w:val="22"/>
                <w:szCs w:val="22"/>
              </w:rPr>
              <w:t>8</w:t>
            </w:r>
          </w:p>
        </w:tc>
      </w:tr>
      <w:tr w:rsidR="00F61AA9"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5"/>
                <w:sz w:val="22"/>
                <w:szCs w:val="22"/>
              </w:rPr>
            </w:pPr>
            <w:r>
              <w:rPr>
                <w:spacing w:val="-5"/>
                <w:sz w:val="22"/>
                <w:szCs w:val="22"/>
              </w:rPr>
              <w:t>5.5</w:t>
            </w:r>
          </w:p>
        </w:tc>
        <w:tc>
          <w:tcPr>
            <w:tcW w:w="6083"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2"/>
                <w:sz w:val="22"/>
                <w:szCs w:val="22"/>
              </w:rPr>
            </w:pPr>
            <w:r w:rsidRPr="00671625">
              <w:rPr>
                <w:spacing w:val="-2"/>
                <w:sz w:val="22"/>
                <w:szCs w:val="22"/>
              </w:rPr>
              <w:t>Gambling</w:t>
            </w:r>
          </w:p>
        </w:tc>
        <w:tc>
          <w:tcPr>
            <w:tcW w:w="1278"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006A60DB">
              <w:rPr>
                <w:spacing w:val="-10"/>
                <w:sz w:val="22"/>
                <w:szCs w:val="22"/>
              </w:rPr>
              <w:t>8</w:t>
            </w:r>
          </w:p>
        </w:tc>
      </w:tr>
      <w:tr w:rsidR="00F61AA9"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5"/>
                <w:sz w:val="22"/>
                <w:szCs w:val="22"/>
              </w:rPr>
            </w:pPr>
            <w:r>
              <w:rPr>
                <w:spacing w:val="-5"/>
                <w:sz w:val="22"/>
                <w:szCs w:val="22"/>
              </w:rPr>
              <w:t>5.6</w:t>
            </w:r>
          </w:p>
        </w:tc>
        <w:tc>
          <w:tcPr>
            <w:tcW w:w="6083"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2"/>
                <w:sz w:val="22"/>
                <w:szCs w:val="22"/>
              </w:rPr>
            </w:pPr>
            <w:r w:rsidRPr="00671625">
              <w:rPr>
                <w:sz w:val="22"/>
                <w:szCs w:val="22"/>
              </w:rPr>
              <w:t>Budgeting</w:t>
            </w:r>
            <w:r w:rsidRPr="00671625">
              <w:rPr>
                <w:spacing w:val="-5"/>
                <w:sz w:val="22"/>
                <w:szCs w:val="22"/>
              </w:rPr>
              <w:t xml:space="preserve"> </w:t>
            </w:r>
            <w:r w:rsidRPr="00671625">
              <w:rPr>
                <w:spacing w:val="-2"/>
                <w:sz w:val="22"/>
                <w:szCs w:val="22"/>
              </w:rPr>
              <w:t>resources</w:t>
            </w:r>
          </w:p>
        </w:tc>
        <w:tc>
          <w:tcPr>
            <w:tcW w:w="1278"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10"/>
                <w:sz w:val="22"/>
                <w:szCs w:val="22"/>
              </w:rPr>
            </w:pPr>
            <w:r w:rsidRPr="00671625">
              <w:rPr>
                <w:sz w:val="22"/>
                <w:szCs w:val="22"/>
              </w:rPr>
              <w:t>Page</w:t>
            </w:r>
            <w:r w:rsidRPr="00671625">
              <w:rPr>
                <w:spacing w:val="-2"/>
                <w:sz w:val="22"/>
                <w:szCs w:val="22"/>
              </w:rPr>
              <w:t xml:space="preserve"> </w:t>
            </w:r>
            <w:r>
              <w:rPr>
                <w:spacing w:val="-10"/>
                <w:sz w:val="22"/>
                <w:szCs w:val="22"/>
              </w:rPr>
              <w:t>8</w:t>
            </w:r>
          </w:p>
        </w:tc>
      </w:tr>
      <w:tr w:rsidR="00F61AA9"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F61AA9" w:rsidRPr="00671625" w:rsidRDefault="006A60DB" w:rsidP="00F61AA9">
            <w:pPr>
              <w:pStyle w:val="TableParagraph"/>
              <w:kinsoku w:val="0"/>
              <w:overflowPunct w:val="0"/>
              <w:rPr>
                <w:sz w:val="22"/>
                <w:szCs w:val="22"/>
              </w:rPr>
            </w:pPr>
            <w:r>
              <w:rPr>
                <w:sz w:val="22"/>
                <w:szCs w:val="22"/>
              </w:rPr>
              <w:t>6</w:t>
            </w:r>
          </w:p>
        </w:tc>
        <w:tc>
          <w:tcPr>
            <w:tcW w:w="6083"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2"/>
                <w:sz w:val="22"/>
                <w:szCs w:val="22"/>
              </w:rPr>
            </w:pPr>
            <w:r w:rsidRPr="00671625">
              <w:rPr>
                <w:spacing w:val="-2"/>
                <w:sz w:val="22"/>
                <w:szCs w:val="22"/>
              </w:rPr>
              <w:t>Timeframes</w:t>
            </w:r>
          </w:p>
        </w:tc>
        <w:tc>
          <w:tcPr>
            <w:tcW w:w="1278"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006A60DB">
              <w:rPr>
                <w:spacing w:val="-10"/>
                <w:sz w:val="22"/>
                <w:szCs w:val="22"/>
              </w:rPr>
              <w:t>9</w:t>
            </w:r>
          </w:p>
        </w:tc>
      </w:tr>
      <w:tr w:rsidR="00F61AA9"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F61AA9" w:rsidRPr="00671625" w:rsidRDefault="006A60DB" w:rsidP="00F61AA9">
            <w:pPr>
              <w:pStyle w:val="TableParagraph"/>
              <w:kinsoku w:val="0"/>
              <w:overflowPunct w:val="0"/>
              <w:rPr>
                <w:sz w:val="22"/>
                <w:szCs w:val="22"/>
              </w:rPr>
            </w:pPr>
            <w:r>
              <w:rPr>
                <w:sz w:val="22"/>
                <w:szCs w:val="22"/>
              </w:rPr>
              <w:t>7</w:t>
            </w:r>
          </w:p>
        </w:tc>
        <w:tc>
          <w:tcPr>
            <w:tcW w:w="6083"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2"/>
                <w:sz w:val="22"/>
                <w:szCs w:val="22"/>
              </w:rPr>
            </w:pPr>
            <w:r w:rsidRPr="00671625">
              <w:rPr>
                <w:spacing w:val="-2"/>
                <w:sz w:val="22"/>
                <w:szCs w:val="22"/>
              </w:rPr>
              <w:t>Payment</w:t>
            </w:r>
          </w:p>
        </w:tc>
        <w:tc>
          <w:tcPr>
            <w:tcW w:w="1278"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006A60DB">
              <w:rPr>
                <w:spacing w:val="-10"/>
                <w:sz w:val="22"/>
                <w:szCs w:val="22"/>
              </w:rPr>
              <w:t>9</w:t>
            </w:r>
          </w:p>
        </w:tc>
      </w:tr>
      <w:tr w:rsidR="006A60DB"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6A60DB" w:rsidRPr="00671625" w:rsidRDefault="006A60DB" w:rsidP="006A60DB">
            <w:pPr>
              <w:pStyle w:val="TableParagraph"/>
              <w:kinsoku w:val="0"/>
              <w:overflowPunct w:val="0"/>
              <w:rPr>
                <w:sz w:val="22"/>
                <w:szCs w:val="22"/>
              </w:rPr>
            </w:pPr>
            <w:r>
              <w:rPr>
                <w:sz w:val="22"/>
                <w:szCs w:val="22"/>
              </w:rPr>
              <w:t>8</w:t>
            </w:r>
          </w:p>
        </w:tc>
        <w:tc>
          <w:tcPr>
            <w:tcW w:w="6083" w:type="dxa"/>
            <w:tcBorders>
              <w:top w:val="single" w:sz="4" w:space="0" w:color="000000"/>
              <w:left w:val="single" w:sz="4" w:space="0" w:color="000000"/>
              <w:bottom w:val="single" w:sz="4" w:space="0" w:color="000000"/>
              <w:right w:val="single" w:sz="4" w:space="0" w:color="000000"/>
            </w:tcBorders>
          </w:tcPr>
          <w:p w:rsidR="006A60DB" w:rsidRPr="00671625" w:rsidRDefault="006A60DB" w:rsidP="006A60DB">
            <w:pPr>
              <w:pStyle w:val="TableParagraph"/>
              <w:kinsoku w:val="0"/>
              <w:overflowPunct w:val="0"/>
              <w:rPr>
                <w:spacing w:val="-2"/>
                <w:sz w:val="22"/>
                <w:szCs w:val="22"/>
              </w:rPr>
            </w:pPr>
            <w:r>
              <w:rPr>
                <w:spacing w:val="-2"/>
                <w:sz w:val="22"/>
                <w:szCs w:val="22"/>
              </w:rPr>
              <w:t>Fraudulent Applications</w:t>
            </w:r>
          </w:p>
        </w:tc>
        <w:tc>
          <w:tcPr>
            <w:tcW w:w="1278" w:type="dxa"/>
            <w:tcBorders>
              <w:top w:val="single" w:sz="4" w:space="0" w:color="000000"/>
              <w:left w:val="single" w:sz="4" w:space="0" w:color="000000"/>
              <w:bottom w:val="single" w:sz="4" w:space="0" w:color="000000"/>
              <w:right w:val="single" w:sz="4" w:space="0" w:color="000000"/>
            </w:tcBorders>
          </w:tcPr>
          <w:p w:rsidR="006A60DB" w:rsidRPr="00671625" w:rsidRDefault="006A60DB" w:rsidP="006A60DB">
            <w:pPr>
              <w:pStyle w:val="TableParagraph"/>
              <w:kinsoku w:val="0"/>
              <w:overflowPunct w:val="0"/>
              <w:rPr>
                <w:spacing w:val="-10"/>
                <w:sz w:val="22"/>
                <w:szCs w:val="22"/>
              </w:rPr>
            </w:pPr>
            <w:r>
              <w:rPr>
                <w:sz w:val="22"/>
                <w:szCs w:val="22"/>
              </w:rPr>
              <w:t>Page 10</w:t>
            </w:r>
          </w:p>
        </w:tc>
      </w:tr>
      <w:tr w:rsidR="00F61AA9" w:rsidRPr="00671625">
        <w:trPr>
          <w:trHeight w:val="268"/>
        </w:trPr>
        <w:tc>
          <w:tcPr>
            <w:tcW w:w="576" w:type="dxa"/>
            <w:tcBorders>
              <w:top w:val="single" w:sz="4" w:space="0" w:color="000000"/>
              <w:left w:val="single" w:sz="4" w:space="0" w:color="000000"/>
              <w:bottom w:val="single" w:sz="4" w:space="0" w:color="000000"/>
              <w:right w:val="single" w:sz="4" w:space="0" w:color="000000"/>
            </w:tcBorders>
          </w:tcPr>
          <w:p w:rsidR="00F61AA9" w:rsidRPr="00671625" w:rsidRDefault="006A60DB" w:rsidP="00F61AA9">
            <w:pPr>
              <w:pStyle w:val="TableParagraph"/>
              <w:kinsoku w:val="0"/>
              <w:overflowPunct w:val="0"/>
              <w:rPr>
                <w:sz w:val="22"/>
                <w:szCs w:val="22"/>
              </w:rPr>
            </w:pPr>
            <w:r>
              <w:rPr>
                <w:sz w:val="22"/>
                <w:szCs w:val="22"/>
              </w:rPr>
              <w:t>9</w:t>
            </w:r>
          </w:p>
        </w:tc>
        <w:tc>
          <w:tcPr>
            <w:tcW w:w="6083"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2"/>
                <w:sz w:val="22"/>
                <w:szCs w:val="22"/>
              </w:rPr>
            </w:pPr>
            <w:r w:rsidRPr="00671625">
              <w:rPr>
                <w:sz w:val="22"/>
                <w:szCs w:val="22"/>
              </w:rPr>
              <w:t>Disputes</w:t>
            </w:r>
            <w:r w:rsidRPr="00671625">
              <w:rPr>
                <w:spacing w:val="-4"/>
                <w:sz w:val="22"/>
                <w:szCs w:val="22"/>
              </w:rPr>
              <w:t xml:space="preserve"> </w:t>
            </w:r>
            <w:r w:rsidRPr="00671625">
              <w:rPr>
                <w:sz w:val="22"/>
                <w:szCs w:val="22"/>
              </w:rPr>
              <w:t>and</w:t>
            </w:r>
            <w:r w:rsidRPr="00671625">
              <w:rPr>
                <w:spacing w:val="-2"/>
                <w:sz w:val="22"/>
                <w:szCs w:val="22"/>
              </w:rPr>
              <w:t xml:space="preserve"> Appeals</w:t>
            </w:r>
          </w:p>
        </w:tc>
        <w:tc>
          <w:tcPr>
            <w:tcW w:w="1278" w:type="dxa"/>
            <w:tcBorders>
              <w:top w:val="single" w:sz="4" w:space="0" w:color="000000"/>
              <w:left w:val="single" w:sz="4" w:space="0" w:color="000000"/>
              <w:bottom w:val="single" w:sz="4" w:space="0" w:color="000000"/>
              <w:right w:val="single" w:sz="4" w:space="0" w:color="000000"/>
            </w:tcBorders>
          </w:tcPr>
          <w:p w:rsidR="00F61AA9" w:rsidRPr="00671625" w:rsidRDefault="00F61AA9" w:rsidP="00F61AA9">
            <w:pPr>
              <w:pStyle w:val="TableParagraph"/>
              <w:kinsoku w:val="0"/>
              <w:overflowPunct w:val="0"/>
              <w:rPr>
                <w:spacing w:val="-10"/>
                <w:sz w:val="22"/>
                <w:szCs w:val="22"/>
              </w:rPr>
            </w:pPr>
            <w:r w:rsidRPr="00671625">
              <w:rPr>
                <w:sz w:val="22"/>
                <w:szCs w:val="22"/>
              </w:rPr>
              <w:t>Page</w:t>
            </w:r>
            <w:r w:rsidRPr="00671625">
              <w:rPr>
                <w:spacing w:val="-5"/>
                <w:sz w:val="22"/>
                <w:szCs w:val="22"/>
              </w:rPr>
              <w:t xml:space="preserve"> </w:t>
            </w:r>
            <w:r w:rsidR="006A60DB">
              <w:rPr>
                <w:spacing w:val="-10"/>
                <w:sz w:val="22"/>
                <w:szCs w:val="22"/>
              </w:rPr>
              <w:t>10</w:t>
            </w:r>
          </w:p>
        </w:tc>
      </w:tr>
    </w:tbl>
    <w:p w:rsidR="007E628B" w:rsidRDefault="007E628B">
      <w:pPr>
        <w:pStyle w:val="BodyText"/>
        <w:kinsoku w:val="0"/>
        <w:overflowPunct w:val="0"/>
        <w:rPr>
          <w:b/>
          <w:bCs/>
          <w:sz w:val="20"/>
          <w:szCs w:val="20"/>
        </w:rPr>
      </w:pPr>
    </w:p>
    <w:p w:rsidR="006A60DB" w:rsidRDefault="006A60DB" w:rsidP="00BE5F74">
      <w:pPr>
        <w:pStyle w:val="BodyText"/>
        <w:kinsoku w:val="0"/>
        <w:overflowPunct w:val="0"/>
        <w:spacing w:before="11"/>
        <w:ind w:firstLine="720"/>
        <w:rPr>
          <w:color w:val="538135"/>
          <w:sz w:val="21"/>
          <w:szCs w:val="21"/>
        </w:rPr>
      </w:pPr>
    </w:p>
    <w:p w:rsidR="006A60DB" w:rsidRDefault="006A60DB" w:rsidP="00BE5F74">
      <w:pPr>
        <w:pStyle w:val="BodyText"/>
        <w:kinsoku w:val="0"/>
        <w:overflowPunct w:val="0"/>
        <w:spacing w:before="11"/>
        <w:ind w:firstLine="720"/>
        <w:rPr>
          <w:color w:val="538135"/>
          <w:sz w:val="21"/>
          <w:szCs w:val="21"/>
        </w:rPr>
      </w:pPr>
    </w:p>
    <w:p w:rsidR="006A60DB" w:rsidRDefault="006A60DB" w:rsidP="00BE5F74">
      <w:pPr>
        <w:pStyle w:val="BodyText"/>
        <w:kinsoku w:val="0"/>
        <w:overflowPunct w:val="0"/>
        <w:spacing w:before="11"/>
        <w:ind w:firstLine="720"/>
        <w:rPr>
          <w:color w:val="538135"/>
          <w:sz w:val="21"/>
          <w:szCs w:val="21"/>
        </w:rPr>
      </w:pPr>
    </w:p>
    <w:p w:rsidR="007E628B" w:rsidRDefault="007E628B" w:rsidP="00BE5F74">
      <w:pPr>
        <w:pStyle w:val="BodyText"/>
        <w:kinsoku w:val="0"/>
        <w:overflowPunct w:val="0"/>
        <w:spacing w:before="11"/>
        <w:ind w:firstLine="720"/>
        <w:rPr>
          <w:spacing w:val="-2"/>
        </w:rPr>
      </w:pPr>
      <w:r w:rsidRPr="00CC77B0">
        <w:t>Our</w:t>
      </w:r>
      <w:r w:rsidRPr="00CC77B0">
        <w:rPr>
          <w:spacing w:val="-3"/>
        </w:rPr>
        <w:t xml:space="preserve"> </w:t>
      </w:r>
      <w:r w:rsidRPr="00CC77B0">
        <w:t>contact</w:t>
      </w:r>
      <w:r w:rsidRPr="00CC77B0">
        <w:rPr>
          <w:spacing w:val="-3"/>
        </w:rPr>
        <w:t xml:space="preserve"> </w:t>
      </w:r>
      <w:r w:rsidRPr="00764CD1">
        <w:rPr>
          <w:spacing w:val="-2"/>
        </w:rPr>
        <w:t>details:</w:t>
      </w:r>
    </w:p>
    <w:p w:rsidR="006A60DB" w:rsidRPr="00BE5F74" w:rsidRDefault="006A60DB" w:rsidP="00BE5F74">
      <w:pPr>
        <w:pStyle w:val="BodyText"/>
        <w:kinsoku w:val="0"/>
        <w:overflowPunct w:val="0"/>
        <w:spacing w:before="11"/>
        <w:ind w:firstLine="720"/>
        <w:rPr>
          <w:b/>
          <w:bCs/>
        </w:rPr>
      </w:pPr>
    </w:p>
    <w:p w:rsidR="006A60DB" w:rsidRDefault="00DA3FEB" w:rsidP="006A60DB">
      <w:pPr>
        <w:pStyle w:val="BodyText"/>
        <w:kinsoku w:val="0"/>
        <w:overflowPunct w:val="0"/>
        <w:spacing w:line="256" w:lineRule="auto"/>
        <w:ind w:left="720" w:right="4021"/>
      </w:pPr>
      <w:r>
        <w:t>Money Support Team</w:t>
      </w:r>
    </w:p>
    <w:p w:rsidR="006A60DB" w:rsidRDefault="00DA3FEB" w:rsidP="006A60DB">
      <w:pPr>
        <w:pStyle w:val="BodyText"/>
        <w:kinsoku w:val="0"/>
        <w:overflowPunct w:val="0"/>
        <w:spacing w:line="256" w:lineRule="auto"/>
        <w:ind w:left="720" w:right="4021"/>
      </w:pPr>
      <w:r>
        <w:t xml:space="preserve">University of Stirling, </w:t>
      </w:r>
    </w:p>
    <w:p w:rsidR="00DA3FEB" w:rsidRDefault="00DA3FEB" w:rsidP="006A60DB">
      <w:pPr>
        <w:pStyle w:val="BodyText"/>
        <w:kinsoku w:val="0"/>
        <w:overflowPunct w:val="0"/>
        <w:spacing w:line="256" w:lineRule="auto"/>
        <w:ind w:left="720" w:right="4021"/>
      </w:pPr>
      <w:r>
        <w:t xml:space="preserve">Stirling, </w:t>
      </w:r>
    </w:p>
    <w:p w:rsidR="00DA3FEB" w:rsidRDefault="00DA3FEB" w:rsidP="006A60DB">
      <w:pPr>
        <w:pStyle w:val="BodyText"/>
        <w:kinsoku w:val="0"/>
        <w:overflowPunct w:val="0"/>
        <w:spacing w:line="256" w:lineRule="auto"/>
        <w:ind w:right="4021" w:firstLine="720"/>
      </w:pPr>
      <w:r>
        <w:t>FK9 4LA</w:t>
      </w:r>
    </w:p>
    <w:p w:rsidR="006A60DB" w:rsidRDefault="006A60DB" w:rsidP="006A60DB">
      <w:pPr>
        <w:pStyle w:val="BodyText"/>
        <w:kinsoku w:val="0"/>
        <w:overflowPunct w:val="0"/>
        <w:spacing w:line="256" w:lineRule="auto"/>
        <w:ind w:right="4021"/>
      </w:pPr>
    </w:p>
    <w:p w:rsidR="0004752F" w:rsidRDefault="00000000" w:rsidP="006A60DB">
      <w:pPr>
        <w:pStyle w:val="BodyText"/>
        <w:kinsoku w:val="0"/>
        <w:overflowPunct w:val="0"/>
        <w:spacing w:line="256" w:lineRule="auto"/>
        <w:ind w:right="4021" w:firstLine="720"/>
        <w:rPr>
          <w:color w:val="0562C1"/>
          <w:spacing w:val="-2"/>
        </w:rPr>
      </w:pPr>
      <w:hyperlink r:id="rId12" w:history="1">
        <w:r w:rsidR="00DA3FEB">
          <w:rPr>
            <w:rStyle w:val="Hyperlink"/>
          </w:rPr>
          <w:t>Money support | Student life | University of Stirling</w:t>
        </w:r>
      </w:hyperlink>
    </w:p>
    <w:p w:rsidR="006A60DB" w:rsidRPr="006A60DB" w:rsidRDefault="006D47A0" w:rsidP="006A60DB">
      <w:pPr>
        <w:pStyle w:val="Heading1"/>
        <w:tabs>
          <w:tab w:val="left" w:pos="1181"/>
        </w:tabs>
        <w:kinsoku w:val="0"/>
        <w:overflowPunct w:val="0"/>
        <w:spacing w:before="30"/>
        <w:rPr>
          <w:spacing w:val="-4"/>
        </w:rPr>
      </w:pPr>
      <w:r>
        <w:br w:type="page"/>
      </w:r>
      <w:r w:rsidR="0004752F">
        <w:lastRenderedPageBreak/>
        <w:t>​</w:t>
      </w:r>
      <w:r w:rsidR="007E628B">
        <w:rPr>
          <w:spacing w:val="-2"/>
        </w:rPr>
        <w:t>Discretionary</w:t>
      </w:r>
      <w:r w:rsidR="007E628B">
        <w:rPr>
          <w:spacing w:val="13"/>
        </w:rPr>
        <w:t xml:space="preserve"> </w:t>
      </w:r>
      <w:r w:rsidR="007E628B">
        <w:rPr>
          <w:spacing w:val="-4"/>
        </w:rPr>
        <w:t>Fund</w:t>
      </w:r>
    </w:p>
    <w:p w:rsidR="007E628B" w:rsidRDefault="007E628B">
      <w:pPr>
        <w:pStyle w:val="BodyText"/>
        <w:kinsoku w:val="0"/>
        <w:overflowPunct w:val="0"/>
        <w:spacing w:before="161"/>
        <w:ind w:left="960" w:right="1023"/>
        <w:rPr>
          <w:spacing w:val="-2"/>
        </w:rPr>
      </w:pPr>
      <w:r>
        <w:t>The Discretionary fund is intended to assist students who are in, or may be facing, severe financial difficulty. The funds are provided by the UK/Scottish Government, and therefore, subject to audit standards</w:t>
      </w:r>
      <w:r>
        <w:rPr>
          <w:spacing w:val="-1"/>
        </w:rPr>
        <w:t xml:space="preserve"> </w:t>
      </w:r>
      <w:r>
        <w:t>and</w:t>
      </w:r>
      <w:r>
        <w:rPr>
          <w:spacing w:val="-2"/>
        </w:rPr>
        <w:t xml:space="preserve"> </w:t>
      </w:r>
      <w:r>
        <w:t>an</w:t>
      </w:r>
      <w:r>
        <w:rPr>
          <w:spacing w:val="-1"/>
        </w:rPr>
        <w:t xml:space="preserve"> </w:t>
      </w:r>
      <w:r>
        <w:t>evidenced</w:t>
      </w:r>
      <w:r>
        <w:rPr>
          <w:spacing w:val="-2"/>
        </w:rPr>
        <w:t xml:space="preserve"> </w:t>
      </w:r>
      <w:r>
        <w:t>based</w:t>
      </w:r>
      <w:r>
        <w:rPr>
          <w:spacing w:val="-1"/>
        </w:rPr>
        <w:t xml:space="preserve"> </w:t>
      </w:r>
      <w:r>
        <w:t>assessment.</w:t>
      </w:r>
      <w:r>
        <w:rPr>
          <w:spacing w:val="-1"/>
        </w:rPr>
        <w:t xml:space="preserve"> </w:t>
      </w:r>
      <w:r>
        <w:t>The fund</w:t>
      </w:r>
      <w:r>
        <w:rPr>
          <w:spacing w:val="-2"/>
        </w:rPr>
        <w:t xml:space="preserve"> </w:t>
      </w:r>
      <w:r>
        <w:t>makes awards</w:t>
      </w:r>
      <w:r>
        <w:rPr>
          <w:spacing w:val="-1"/>
        </w:rPr>
        <w:t xml:space="preserve"> </w:t>
      </w:r>
      <w:r>
        <w:t>in</w:t>
      </w:r>
      <w:r>
        <w:rPr>
          <w:spacing w:val="-1"/>
        </w:rPr>
        <w:t xml:space="preserve"> </w:t>
      </w:r>
      <w:r>
        <w:t>the</w:t>
      </w:r>
      <w:r>
        <w:rPr>
          <w:spacing w:val="-4"/>
        </w:rPr>
        <w:t xml:space="preserve"> </w:t>
      </w:r>
      <w:r>
        <w:t>form</w:t>
      </w:r>
      <w:r>
        <w:rPr>
          <w:spacing w:val="-2"/>
        </w:rPr>
        <w:t xml:space="preserve"> </w:t>
      </w:r>
      <w:r>
        <w:t>of</w:t>
      </w:r>
      <w:r>
        <w:rPr>
          <w:spacing w:val="-1"/>
        </w:rPr>
        <w:t xml:space="preserve"> </w:t>
      </w:r>
      <w:r>
        <w:t>a grant,</w:t>
      </w:r>
      <w:r>
        <w:rPr>
          <w:spacing w:val="-1"/>
        </w:rPr>
        <w:t xml:space="preserve"> </w:t>
      </w:r>
      <w:r>
        <w:t>which does not need to be repaid unless funds are fraudulently collected. The fund should not be relied upon as a source of income given changes to entitlement can occur and our focus is to support as many students as possible potentially reducing awards. Awards from the fund</w:t>
      </w:r>
      <w:r w:rsidR="00CD5CA1">
        <w:t>/s</w:t>
      </w:r>
      <w:r>
        <w:t xml:space="preserve"> are intended to assist fully</w:t>
      </w:r>
      <w:r>
        <w:rPr>
          <w:spacing w:val="-2"/>
        </w:rPr>
        <w:t xml:space="preserve"> </w:t>
      </w:r>
      <w:r w:rsidR="004631F1">
        <w:t xml:space="preserve">enrolled </w:t>
      </w:r>
      <w:r>
        <w:t>students</w:t>
      </w:r>
      <w:r>
        <w:rPr>
          <w:spacing w:val="-6"/>
        </w:rPr>
        <w:t xml:space="preserve"> </w:t>
      </w:r>
      <w:r>
        <w:t>with</w:t>
      </w:r>
      <w:r>
        <w:rPr>
          <w:spacing w:val="-2"/>
        </w:rPr>
        <w:t xml:space="preserve"> </w:t>
      </w:r>
      <w:r>
        <w:t>basic</w:t>
      </w:r>
      <w:r>
        <w:rPr>
          <w:spacing w:val="-2"/>
        </w:rPr>
        <w:t xml:space="preserve"> </w:t>
      </w:r>
      <w:r>
        <w:t>living</w:t>
      </w:r>
      <w:r>
        <w:rPr>
          <w:spacing w:val="-3"/>
        </w:rPr>
        <w:t xml:space="preserve"> </w:t>
      </w:r>
      <w:r>
        <w:t>expenses</w:t>
      </w:r>
      <w:r>
        <w:rPr>
          <w:spacing w:val="-4"/>
        </w:rPr>
        <w:t xml:space="preserve"> </w:t>
      </w:r>
      <w:r>
        <w:t>and</w:t>
      </w:r>
      <w:r w:rsidR="00CD5CA1">
        <w:rPr>
          <w:spacing w:val="-3"/>
        </w:rPr>
        <w:t xml:space="preserve">/or </w:t>
      </w:r>
      <w:r>
        <w:t>childcare</w:t>
      </w:r>
      <w:r w:rsidR="00984688">
        <w:t xml:space="preserve"> support, where eligible</w:t>
      </w:r>
      <w:r>
        <w:t>.</w:t>
      </w:r>
      <w:r>
        <w:rPr>
          <w:spacing w:val="-2"/>
        </w:rPr>
        <w:t xml:space="preserve"> </w:t>
      </w:r>
      <w:r w:rsidR="00984688">
        <w:rPr>
          <w:spacing w:val="-2"/>
        </w:rPr>
        <w:t xml:space="preserve">The main fund is divided into two targeted funds, one covering students who are studying Undergraduate courses in Paramedic Science, Nursing or Midwifery and another covering most other courses of study at Undergraduate and Postgraduate level.  </w:t>
      </w:r>
      <w:r>
        <w:t>Awards</w:t>
      </w:r>
      <w:r>
        <w:rPr>
          <w:spacing w:val="-2"/>
        </w:rPr>
        <w:t xml:space="preserve"> </w:t>
      </w:r>
      <w:r>
        <w:t>from</w:t>
      </w:r>
      <w:r>
        <w:rPr>
          <w:spacing w:val="-3"/>
        </w:rPr>
        <w:t xml:space="preserve"> </w:t>
      </w:r>
      <w:r>
        <w:t>the</w:t>
      </w:r>
      <w:r>
        <w:rPr>
          <w:spacing w:val="-2"/>
        </w:rPr>
        <w:t xml:space="preserve"> </w:t>
      </w:r>
      <w:r>
        <w:t>fund</w:t>
      </w:r>
      <w:r w:rsidR="00CD5CA1">
        <w:rPr>
          <w:spacing w:val="-3"/>
        </w:rPr>
        <w:t xml:space="preserve">/s </w:t>
      </w:r>
      <w:r>
        <w:t>cannot</w:t>
      </w:r>
      <w:r>
        <w:rPr>
          <w:spacing w:val="-2"/>
        </w:rPr>
        <w:t xml:space="preserve"> </w:t>
      </w:r>
      <w:r>
        <w:t xml:space="preserve">be made to assist with payment of tuition fees or travel costs related to periods of exchange or study </w:t>
      </w:r>
      <w:r>
        <w:rPr>
          <w:spacing w:val="-2"/>
        </w:rPr>
        <w:t>abroad.</w:t>
      </w:r>
    </w:p>
    <w:p w:rsidR="007E628B" w:rsidRDefault="007E628B">
      <w:pPr>
        <w:pStyle w:val="BodyText"/>
        <w:kinsoku w:val="0"/>
        <w:overflowPunct w:val="0"/>
      </w:pPr>
    </w:p>
    <w:p w:rsidR="007E628B" w:rsidRDefault="007E628B">
      <w:pPr>
        <w:pStyle w:val="BodyText"/>
        <w:kinsoku w:val="0"/>
        <w:overflowPunct w:val="0"/>
        <w:ind w:left="960"/>
        <w:rPr>
          <w:spacing w:val="-2"/>
        </w:rPr>
      </w:pPr>
      <w:r>
        <w:t>You</w:t>
      </w:r>
      <w:r>
        <w:rPr>
          <w:spacing w:val="-4"/>
        </w:rPr>
        <w:t xml:space="preserve"> </w:t>
      </w:r>
      <w:r>
        <w:t>will</w:t>
      </w:r>
      <w:r>
        <w:rPr>
          <w:spacing w:val="-1"/>
        </w:rPr>
        <w:t xml:space="preserve"> </w:t>
      </w:r>
      <w:r>
        <w:t>be asked</w:t>
      </w:r>
      <w:r>
        <w:rPr>
          <w:spacing w:val="-4"/>
        </w:rPr>
        <w:t xml:space="preserve"> </w:t>
      </w:r>
      <w:r>
        <w:t>to</w:t>
      </w:r>
      <w:r>
        <w:rPr>
          <w:spacing w:val="-1"/>
        </w:rPr>
        <w:t xml:space="preserve"> </w:t>
      </w:r>
      <w:r>
        <w:rPr>
          <w:spacing w:val="-2"/>
        </w:rPr>
        <w:t>submit:</w:t>
      </w:r>
    </w:p>
    <w:p w:rsidR="007E628B" w:rsidRDefault="007E628B">
      <w:pPr>
        <w:pStyle w:val="ListParagraph"/>
        <w:numPr>
          <w:ilvl w:val="0"/>
          <w:numId w:val="5"/>
        </w:numPr>
        <w:tabs>
          <w:tab w:val="left" w:pos="1681"/>
        </w:tabs>
        <w:kinsoku w:val="0"/>
        <w:overflowPunct w:val="0"/>
        <w:spacing w:before="159"/>
        <w:ind w:hanging="361"/>
        <w:rPr>
          <w:spacing w:val="-2"/>
          <w:sz w:val="22"/>
          <w:szCs w:val="22"/>
        </w:rPr>
      </w:pPr>
      <w:r>
        <w:rPr>
          <w:sz w:val="22"/>
          <w:szCs w:val="22"/>
        </w:rPr>
        <w:t>All</w:t>
      </w:r>
      <w:r>
        <w:rPr>
          <w:spacing w:val="-6"/>
          <w:sz w:val="22"/>
          <w:szCs w:val="22"/>
        </w:rPr>
        <w:t xml:space="preserve"> </w:t>
      </w:r>
      <w:r>
        <w:rPr>
          <w:sz w:val="22"/>
          <w:szCs w:val="22"/>
        </w:rPr>
        <w:t>bank</w:t>
      </w:r>
      <w:r>
        <w:rPr>
          <w:spacing w:val="-3"/>
          <w:sz w:val="22"/>
          <w:szCs w:val="22"/>
        </w:rPr>
        <w:t xml:space="preserve"> </w:t>
      </w:r>
      <w:r>
        <w:rPr>
          <w:sz w:val="22"/>
          <w:szCs w:val="22"/>
        </w:rPr>
        <w:t>statements,</w:t>
      </w:r>
      <w:r>
        <w:rPr>
          <w:spacing w:val="-5"/>
          <w:sz w:val="22"/>
          <w:szCs w:val="22"/>
        </w:rPr>
        <w:t xml:space="preserve"> </w:t>
      </w:r>
      <w:r>
        <w:rPr>
          <w:sz w:val="22"/>
          <w:szCs w:val="22"/>
        </w:rPr>
        <w:t>including</w:t>
      </w:r>
      <w:r>
        <w:rPr>
          <w:spacing w:val="-4"/>
          <w:sz w:val="22"/>
          <w:szCs w:val="22"/>
        </w:rPr>
        <w:t xml:space="preserve"> </w:t>
      </w:r>
      <w:r>
        <w:rPr>
          <w:sz w:val="22"/>
          <w:szCs w:val="22"/>
        </w:rPr>
        <w:t>your</w:t>
      </w:r>
      <w:r>
        <w:rPr>
          <w:spacing w:val="-4"/>
          <w:sz w:val="22"/>
          <w:szCs w:val="22"/>
        </w:rPr>
        <w:t xml:space="preserve"> </w:t>
      </w:r>
      <w:r>
        <w:rPr>
          <w:sz w:val="22"/>
          <w:szCs w:val="22"/>
        </w:rPr>
        <w:t>partner’s,</w:t>
      </w:r>
      <w:r>
        <w:rPr>
          <w:spacing w:val="-5"/>
          <w:sz w:val="22"/>
          <w:szCs w:val="22"/>
        </w:rPr>
        <w:t xml:space="preserve"> </w:t>
      </w:r>
      <w:r>
        <w:rPr>
          <w:sz w:val="22"/>
          <w:szCs w:val="22"/>
        </w:rPr>
        <w:t>where</w:t>
      </w:r>
      <w:r>
        <w:rPr>
          <w:spacing w:val="-7"/>
          <w:sz w:val="22"/>
          <w:szCs w:val="22"/>
        </w:rPr>
        <w:t xml:space="preserve"> </w:t>
      </w:r>
      <w:r>
        <w:rPr>
          <w:spacing w:val="-2"/>
          <w:sz w:val="22"/>
          <w:szCs w:val="22"/>
        </w:rPr>
        <w:t>applicable</w:t>
      </w:r>
    </w:p>
    <w:p w:rsidR="007E628B" w:rsidRDefault="007E628B">
      <w:pPr>
        <w:pStyle w:val="ListParagraph"/>
        <w:numPr>
          <w:ilvl w:val="0"/>
          <w:numId w:val="5"/>
        </w:numPr>
        <w:tabs>
          <w:tab w:val="left" w:pos="1681"/>
        </w:tabs>
        <w:kinsoku w:val="0"/>
        <w:overflowPunct w:val="0"/>
        <w:spacing w:before="1"/>
        <w:ind w:hanging="361"/>
        <w:rPr>
          <w:spacing w:val="-2"/>
          <w:sz w:val="22"/>
          <w:szCs w:val="22"/>
        </w:rPr>
      </w:pPr>
      <w:r>
        <w:rPr>
          <w:sz w:val="22"/>
          <w:szCs w:val="22"/>
        </w:rPr>
        <w:t>Scholarship</w:t>
      </w:r>
      <w:r>
        <w:rPr>
          <w:spacing w:val="-6"/>
          <w:sz w:val="22"/>
          <w:szCs w:val="22"/>
        </w:rPr>
        <w:t xml:space="preserve"> </w:t>
      </w:r>
      <w:r>
        <w:rPr>
          <w:sz w:val="22"/>
          <w:szCs w:val="22"/>
        </w:rPr>
        <w:t>award</w:t>
      </w:r>
      <w:r>
        <w:rPr>
          <w:spacing w:val="-7"/>
          <w:sz w:val="22"/>
          <w:szCs w:val="22"/>
        </w:rPr>
        <w:t xml:space="preserve"> </w:t>
      </w:r>
      <w:r>
        <w:rPr>
          <w:spacing w:val="-2"/>
          <w:sz w:val="22"/>
          <w:szCs w:val="22"/>
        </w:rPr>
        <w:t>letters</w:t>
      </w:r>
    </w:p>
    <w:p w:rsidR="007E628B" w:rsidRDefault="007E628B">
      <w:pPr>
        <w:pStyle w:val="ListParagraph"/>
        <w:numPr>
          <w:ilvl w:val="0"/>
          <w:numId w:val="5"/>
        </w:numPr>
        <w:tabs>
          <w:tab w:val="left" w:pos="1681"/>
        </w:tabs>
        <w:kinsoku w:val="0"/>
        <w:overflowPunct w:val="0"/>
        <w:spacing w:before="1"/>
        <w:ind w:hanging="361"/>
        <w:rPr>
          <w:spacing w:val="-4"/>
          <w:sz w:val="22"/>
          <w:szCs w:val="22"/>
        </w:rPr>
      </w:pPr>
      <w:r>
        <w:rPr>
          <w:sz w:val="22"/>
          <w:szCs w:val="22"/>
        </w:rPr>
        <w:t>Your</w:t>
      </w:r>
      <w:r>
        <w:rPr>
          <w:spacing w:val="-4"/>
          <w:sz w:val="22"/>
          <w:szCs w:val="22"/>
        </w:rPr>
        <w:t xml:space="preserve"> </w:t>
      </w:r>
      <w:r>
        <w:rPr>
          <w:sz w:val="22"/>
          <w:szCs w:val="22"/>
        </w:rPr>
        <w:t>award</w:t>
      </w:r>
      <w:r>
        <w:rPr>
          <w:spacing w:val="-3"/>
          <w:sz w:val="22"/>
          <w:szCs w:val="22"/>
        </w:rPr>
        <w:t xml:space="preserve"> </w:t>
      </w:r>
      <w:r>
        <w:rPr>
          <w:sz w:val="22"/>
          <w:szCs w:val="22"/>
        </w:rPr>
        <w:t>letter</w:t>
      </w:r>
      <w:r>
        <w:rPr>
          <w:spacing w:val="-4"/>
          <w:sz w:val="22"/>
          <w:szCs w:val="22"/>
        </w:rPr>
        <w:t xml:space="preserve"> </w:t>
      </w:r>
      <w:r>
        <w:rPr>
          <w:sz w:val="22"/>
          <w:szCs w:val="22"/>
        </w:rPr>
        <w:t>from</w:t>
      </w:r>
      <w:r>
        <w:rPr>
          <w:spacing w:val="-4"/>
          <w:sz w:val="22"/>
          <w:szCs w:val="22"/>
        </w:rPr>
        <w:t xml:space="preserve"> </w:t>
      </w:r>
      <w:r>
        <w:rPr>
          <w:sz w:val="22"/>
          <w:szCs w:val="22"/>
        </w:rPr>
        <w:t>your</w:t>
      </w:r>
      <w:r>
        <w:rPr>
          <w:spacing w:val="-4"/>
          <w:sz w:val="22"/>
          <w:szCs w:val="22"/>
        </w:rPr>
        <w:t xml:space="preserve"> </w:t>
      </w:r>
      <w:r>
        <w:rPr>
          <w:sz w:val="22"/>
          <w:szCs w:val="22"/>
        </w:rPr>
        <w:t>funding</w:t>
      </w:r>
      <w:r>
        <w:rPr>
          <w:spacing w:val="-3"/>
          <w:sz w:val="22"/>
          <w:szCs w:val="22"/>
        </w:rPr>
        <w:t xml:space="preserve"> </w:t>
      </w:r>
      <w:r>
        <w:rPr>
          <w:spacing w:val="-4"/>
          <w:sz w:val="22"/>
          <w:szCs w:val="22"/>
        </w:rPr>
        <w:t>body</w:t>
      </w:r>
    </w:p>
    <w:p w:rsidR="007E628B" w:rsidRDefault="007E628B">
      <w:pPr>
        <w:pStyle w:val="ListParagraph"/>
        <w:numPr>
          <w:ilvl w:val="0"/>
          <w:numId w:val="5"/>
        </w:numPr>
        <w:tabs>
          <w:tab w:val="left" w:pos="1681"/>
        </w:tabs>
        <w:kinsoku w:val="0"/>
        <w:overflowPunct w:val="0"/>
        <w:spacing w:line="279" w:lineRule="exact"/>
        <w:ind w:hanging="361"/>
        <w:rPr>
          <w:spacing w:val="-2"/>
          <w:sz w:val="22"/>
          <w:szCs w:val="22"/>
        </w:rPr>
      </w:pPr>
      <w:r>
        <w:rPr>
          <w:sz w:val="22"/>
          <w:szCs w:val="22"/>
        </w:rPr>
        <w:t>Wage</w:t>
      </w:r>
      <w:r>
        <w:rPr>
          <w:spacing w:val="-2"/>
          <w:sz w:val="22"/>
          <w:szCs w:val="22"/>
        </w:rPr>
        <w:t xml:space="preserve"> </w:t>
      </w:r>
      <w:r>
        <w:rPr>
          <w:sz w:val="22"/>
          <w:szCs w:val="22"/>
        </w:rPr>
        <w:t>slips</w:t>
      </w:r>
      <w:r>
        <w:rPr>
          <w:spacing w:val="-5"/>
          <w:sz w:val="22"/>
          <w:szCs w:val="22"/>
        </w:rPr>
        <w:t xml:space="preserve"> </w:t>
      </w:r>
      <w:r>
        <w:rPr>
          <w:sz w:val="22"/>
          <w:szCs w:val="22"/>
        </w:rPr>
        <w:t>or</w:t>
      </w:r>
      <w:r>
        <w:rPr>
          <w:spacing w:val="-2"/>
          <w:sz w:val="22"/>
          <w:szCs w:val="22"/>
        </w:rPr>
        <w:t xml:space="preserve"> </w:t>
      </w:r>
      <w:r w:rsidR="004631F1">
        <w:rPr>
          <w:sz w:val="22"/>
          <w:szCs w:val="22"/>
        </w:rPr>
        <w:t>benefits awards letters/statements</w:t>
      </w:r>
    </w:p>
    <w:p w:rsidR="007E628B" w:rsidRDefault="007E628B">
      <w:pPr>
        <w:pStyle w:val="ListParagraph"/>
        <w:numPr>
          <w:ilvl w:val="0"/>
          <w:numId w:val="5"/>
        </w:numPr>
        <w:tabs>
          <w:tab w:val="left" w:pos="1681"/>
        </w:tabs>
        <w:kinsoku w:val="0"/>
        <w:overflowPunct w:val="0"/>
        <w:spacing w:line="279" w:lineRule="exact"/>
        <w:ind w:hanging="361"/>
        <w:rPr>
          <w:spacing w:val="-2"/>
          <w:sz w:val="22"/>
          <w:szCs w:val="22"/>
        </w:rPr>
      </w:pPr>
      <w:r>
        <w:rPr>
          <w:sz w:val="22"/>
          <w:szCs w:val="22"/>
        </w:rPr>
        <w:t>Credit</w:t>
      </w:r>
      <w:r>
        <w:rPr>
          <w:spacing w:val="-4"/>
          <w:sz w:val="22"/>
          <w:szCs w:val="22"/>
        </w:rPr>
        <w:t xml:space="preserve"> </w:t>
      </w:r>
      <w:r>
        <w:rPr>
          <w:sz w:val="22"/>
          <w:szCs w:val="22"/>
        </w:rPr>
        <w:t>card</w:t>
      </w:r>
      <w:r>
        <w:rPr>
          <w:spacing w:val="-5"/>
          <w:sz w:val="22"/>
          <w:szCs w:val="22"/>
        </w:rPr>
        <w:t xml:space="preserve"> </w:t>
      </w:r>
      <w:r>
        <w:rPr>
          <w:spacing w:val="-2"/>
          <w:sz w:val="22"/>
          <w:szCs w:val="22"/>
        </w:rPr>
        <w:t>statements</w:t>
      </w:r>
    </w:p>
    <w:p w:rsidR="005C364A" w:rsidRDefault="007E628B" w:rsidP="005C364A">
      <w:pPr>
        <w:pStyle w:val="ListParagraph"/>
        <w:numPr>
          <w:ilvl w:val="0"/>
          <w:numId w:val="5"/>
        </w:numPr>
        <w:tabs>
          <w:tab w:val="left" w:pos="1681"/>
        </w:tabs>
        <w:kinsoku w:val="0"/>
        <w:overflowPunct w:val="0"/>
        <w:spacing w:before="1"/>
        <w:ind w:hanging="361"/>
        <w:rPr>
          <w:spacing w:val="-2"/>
          <w:sz w:val="22"/>
          <w:szCs w:val="22"/>
        </w:rPr>
      </w:pPr>
      <w:r>
        <w:rPr>
          <w:sz w:val="22"/>
          <w:szCs w:val="22"/>
        </w:rPr>
        <w:t>Rental</w:t>
      </w:r>
      <w:r>
        <w:rPr>
          <w:spacing w:val="-4"/>
          <w:sz w:val="22"/>
          <w:szCs w:val="22"/>
        </w:rPr>
        <w:t xml:space="preserve"> </w:t>
      </w:r>
      <w:r>
        <w:rPr>
          <w:sz w:val="22"/>
          <w:szCs w:val="22"/>
        </w:rPr>
        <w:t>or</w:t>
      </w:r>
      <w:r>
        <w:rPr>
          <w:spacing w:val="-1"/>
          <w:sz w:val="22"/>
          <w:szCs w:val="22"/>
        </w:rPr>
        <w:t xml:space="preserve"> </w:t>
      </w:r>
      <w:r>
        <w:rPr>
          <w:sz w:val="22"/>
          <w:szCs w:val="22"/>
        </w:rPr>
        <w:t xml:space="preserve">lease </w:t>
      </w:r>
      <w:r>
        <w:rPr>
          <w:spacing w:val="-2"/>
          <w:sz w:val="22"/>
          <w:szCs w:val="22"/>
        </w:rPr>
        <w:t>agreement</w:t>
      </w:r>
    </w:p>
    <w:p w:rsidR="005C364A" w:rsidRPr="005C364A" w:rsidRDefault="005C364A" w:rsidP="005C364A">
      <w:pPr>
        <w:pStyle w:val="ListParagraph"/>
        <w:numPr>
          <w:ilvl w:val="0"/>
          <w:numId w:val="5"/>
        </w:numPr>
        <w:tabs>
          <w:tab w:val="left" w:pos="1681"/>
        </w:tabs>
        <w:kinsoku w:val="0"/>
        <w:overflowPunct w:val="0"/>
        <w:spacing w:before="1"/>
        <w:ind w:hanging="361"/>
        <w:rPr>
          <w:spacing w:val="-2"/>
          <w:sz w:val="22"/>
          <w:szCs w:val="22"/>
        </w:rPr>
      </w:pPr>
      <w:r>
        <w:rPr>
          <w:spacing w:val="-2"/>
          <w:sz w:val="22"/>
          <w:szCs w:val="22"/>
        </w:rPr>
        <w:t>Your b</w:t>
      </w:r>
      <w:r w:rsidRPr="005C364A">
        <w:rPr>
          <w:spacing w:val="-2"/>
          <w:sz w:val="22"/>
          <w:szCs w:val="22"/>
        </w:rPr>
        <w:t>enefit award letter</w:t>
      </w:r>
      <w:r>
        <w:rPr>
          <w:spacing w:val="-2"/>
          <w:sz w:val="22"/>
          <w:szCs w:val="22"/>
        </w:rPr>
        <w:t xml:space="preserve"> (see further information in section 1.1)</w:t>
      </w:r>
    </w:p>
    <w:p w:rsidR="00CD5CA1" w:rsidRDefault="00CD5CA1" w:rsidP="00CD5CA1">
      <w:pPr>
        <w:pStyle w:val="ListParagraph"/>
        <w:tabs>
          <w:tab w:val="left" w:pos="1681"/>
        </w:tabs>
        <w:kinsoku w:val="0"/>
        <w:overflowPunct w:val="0"/>
        <w:spacing w:before="1"/>
        <w:ind w:left="0" w:firstLine="0"/>
        <w:rPr>
          <w:spacing w:val="-2"/>
          <w:sz w:val="22"/>
          <w:szCs w:val="22"/>
        </w:rPr>
      </w:pPr>
      <w:r>
        <w:rPr>
          <w:spacing w:val="-2"/>
          <w:sz w:val="22"/>
          <w:szCs w:val="22"/>
        </w:rPr>
        <w:t xml:space="preserve">                     </w:t>
      </w:r>
    </w:p>
    <w:p w:rsidR="00084AA9" w:rsidRDefault="00CD5CA1" w:rsidP="00CD5CA1">
      <w:pPr>
        <w:pStyle w:val="ListParagraph"/>
        <w:tabs>
          <w:tab w:val="left" w:pos="1681"/>
        </w:tabs>
        <w:kinsoku w:val="0"/>
        <w:overflowPunct w:val="0"/>
        <w:spacing w:before="1"/>
        <w:ind w:left="0" w:firstLine="0"/>
        <w:rPr>
          <w:spacing w:val="-2"/>
          <w:sz w:val="22"/>
          <w:szCs w:val="22"/>
        </w:rPr>
      </w:pPr>
      <w:r>
        <w:rPr>
          <w:spacing w:val="-2"/>
          <w:sz w:val="22"/>
          <w:szCs w:val="22"/>
        </w:rPr>
        <w:t xml:space="preserve">                 This list is not </w:t>
      </w:r>
      <w:r w:rsidR="00903279">
        <w:rPr>
          <w:spacing w:val="-2"/>
          <w:sz w:val="22"/>
          <w:szCs w:val="22"/>
        </w:rPr>
        <w:t>exhaustive,</w:t>
      </w:r>
      <w:r>
        <w:rPr>
          <w:spacing w:val="-2"/>
          <w:sz w:val="22"/>
          <w:szCs w:val="22"/>
        </w:rPr>
        <w:t xml:space="preserve"> and you may be asked for further evidence as required by your assessor.</w:t>
      </w:r>
    </w:p>
    <w:p w:rsidR="00084AA9" w:rsidRDefault="00084AA9" w:rsidP="00CD5CA1">
      <w:pPr>
        <w:pStyle w:val="ListParagraph"/>
        <w:tabs>
          <w:tab w:val="left" w:pos="1681"/>
        </w:tabs>
        <w:kinsoku w:val="0"/>
        <w:overflowPunct w:val="0"/>
        <w:spacing w:before="1"/>
        <w:ind w:left="0" w:firstLine="0"/>
        <w:rPr>
          <w:spacing w:val="-2"/>
          <w:sz w:val="22"/>
          <w:szCs w:val="22"/>
        </w:rPr>
      </w:pPr>
    </w:p>
    <w:p w:rsidR="0063592E" w:rsidRDefault="0063592E" w:rsidP="0063592E">
      <w:pPr>
        <w:pStyle w:val="ListParagraph"/>
        <w:tabs>
          <w:tab w:val="left" w:pos="1681"/>
        </w:tabs>
        <w:kinsoku w:val="0"/>
        <w:overflowPunct w:val="0"/>
        <w:spacing w:before="1"/>
        <w:ind w:left="720" w:firstLine="0"/>
        <w:rPr>
          <w:spacing w:val="-2"/>
          <w:sz w:val="22"/>
          <w:szCs w:val="22"/>
        </w:rPr>
      </w:pPr>
    </w:p>
    <w:p w:rsidR="0063592E" w:rsidRDefault="0063592E" w:rsidP="0063592E">
      <w:pPr>
        <w:pStyle w:val="Heading1"/>
        <w:numPr>
          <w:ilvl w:val="1"/>
          <w:numId w:val="6"/>
        </w:numPr>
        <w:tabs>
          <w:tab w:val="left" w:pos="1352"/>
        </w:tabs>
        <w:kinsoku w:val="0"/>
        <w:overflowPunct w:val="0"/>
        <w:ind w:hanging="392"/>
      </w:pPr>
      <w:r>
        <w:t>Universal Credit Evidence</w:t>
      </w:r>
      <w:r w:rsidR="00984688">
        <w:t xml:space="preserve"> – Discretionary Fund</w:t>
      </w:r>
    </w:p>
    <w:p w:rsidR="0063592E" w:rsidRDefault="0063592E" w:rsidP="0063592E"/>
    <w:p w:rsidR="0063592E" w:rsidRDefault="0063592E" w:rsidP="0063592E">
      <w:pPr>
        <w:pStyle w:val="ListParagraph"/>
        <w:tabs>
          <w:tab w:val="left" w:pos="1681"/>
        </w:tabs>
        <w:kinsoku w:val="0"/>
        <w:overflowPunct w:val="0"/>
        <w:spacing w:before="1"/>
        <w:ind w:left="0" w:firstLine="0"/>
        <w:rPr>
          <w:spacing w:val="-2"/>
          <w:sz w:val="22"/>
          <w:szCs w:val="22"/>
        </w:rPr>
      </w:pPr>
      <w:r>
        <w:t xml:space="preserve">   </w:t>
      </w:r>
      <w:r>
        <w:rPr>
          <w:spacing w:val="-2"/>
          <w:sz w:val="22"/>
          <w:szCs w:val="22"/>
        </w:rPr>
        <w:t xml:space="preserve">            Students in receipt of Universal Credit (UC) must declare their student funding from either SAAS, SFNI, SFE or </w:t>
      </w:r>
    </w:p>
    <w:p w:rsidR="0063592E" w:rsidRDefault="0063592E" w:rsidP="0063592E">
      <w:pPr>
        <w:pStyle w:val="ListParagraph"/>
        <w:tabs>
          <w:tab w:val="left" w:pos="1681"/>
        </w:tabs>
        <w:kinsoku w:val="0"/>
        <w:overflowPunct w:val="0"/>
        <w:spacing w:before="1"/>
        <w:ind w:left="0" w:firstLine="0"/>
        <w:rPr>
          <w:spacing w:val="-2"/>
          <w:sz w:val="22"/>
          <w:szCs w:val="22"/>
        </w:rPr>
      </w:pPr>
      <w:r>
        <w:rPr>
          <w:spacing w:val="-2"/>
          <w:sz w:val="22"/>
          <w:szCs w:val="22"/>
        </w:rPr>
        <w:t xml:space="preserve">                SFW to DWP to ensure that their claim has been calculated correctly.  If UC statements are submitted as  </w:t>
      </w:r>
    </w:p>
    <w:p w:rsidR="0063592E" w:rsidRDefault="0063592E" w:rsidP="0063592E">
      <w:pPr>
        <w:pStyle w:val="ListParagraph"/>
        <w:tabs>
          <w:tab w:val="left" w:pos="1681"/>
        </w:tabs>
        <w:kinsoku w:val="0"/>
        <w:overflowPunct w:val="0"/>
        <w:spacing w:before="1"/>
        <w:ind w:left="0" w:firstLine="0"/>
        <w:rPr>
          <w:spacing w:val="-2"/>
          <w:sz w:val="22"/>
          <w:szCs w:val="22"/>
        </w:rPr>
      </w:pPr>
      <w:r>
        <w:rPr>
          <w:spacing w:val="-2"/>
          <w:sz w:val="22"/>
          <w:szCs w:val="22"/>
        </w:rPr>
        <w:t xml:space="preserve">                evidence and show that this student funding has not been </w:t>
      </w:r>
      <w:r w:rsidR="005C364A">
        <w:rPr>
          <w:spacing w:val="-2"/>
          <w:sz w:val="22"/>
          <w:szCs w:val="22"/>
        </w:rPr>
        <w:t>considered</w:t>
      </w:r>
      <w:r>
        <w:rPr>
          <w:spacing w:val="-2"/>
          <w:sz w:val="22"/>
          <w:szCs w:val="22"/>
        </w:rPr>
        <w:t xml:space="preserve">, then we will take the higher </w:t>
      </w:r>
    </w:p>
    <w:p w:rsidR="0063592E" w:rsidRDefault="0063592E" w:rsidP="0063592E">
      <w:pPr>
        <w:pStyle w:val="ListParagraph"/>
        <w:tabs>
          <w:tab w:val="left" w:pos="1681"/>
        </w:tabs>
        <w:kinsoku w:val="0"/>
        <w:overflowPunct w:val="0"/>
        <w:spacing w:before="1"/>
        <w:ind w:left="0" w:firstLine="0"/>
        <w:rPr>
          <w:spacing w:val="-2"/>
          <w:sz w:val="22"/>
          <w:szCs w:val="22"/>
        </w:rPr>
      </w:pPr>
      <w:r>
        <w:rPr>
          <w:spacing w:val="-2"/>
          <w:sz w:val="22"/>
          <w:szCs w:val="22"/>
        </w:rPr>
        <w:t xml:space="preserve">                support payment as the income figure to be used within the assessment, and assess over the </w:t>
      </w:r>
      <w:proofErr w:type="gramStart"/>
      <w:r>
        <w:rPr>
          <w:spacing w:val="-2"/>
          <w:sz w:val="22"/>
          <w:szCs w:val="22"/>
        </w:rPr>
        <w:t>Autumn</w:t>
      </w:r>
      <w:proofErr w:type="gramEnd"/>
      <w:r>
        <w:rPr>
          <w:spacing w:val="-2"/>
          <w:sz w:val="22"/>
          <w:szCs w:val="22"/>
        </w:rPr>
        <w:t xml:space="preserve"> </w:t>
      </w:r>
    </w:p>
    <w:p w:rsidR="0063592E" w:rsidRDefault="0063592E" w:rsidP="0063592E">
      <w:pPr>
        <w:pStyle w:val="ListParagraph"/>
        <w:tabs>
          <w:tab w:val="left" w:pos="1681"/>
        </w:tabs>
        <w:kinsoku w:val="0"/>
        <w:overflowPunct w:val="0"/>
        <w:spacing w:before="1"/>
        <w:ind w:left="0" w:firstLine="0"/>
        <w:rPr>
          <w:spacing w:val="-2"/>
          <w:sz w:val="22"/>
          <w:szCs w:val="22"/>
        </w:rPr>
      </w:pPr>
      <w:r>
        <w:rPr>
          <w:spacing w:val="-2"/>
          <w:sz w:val="22"/>
          <w:szCs w:val="22"/>
        </w:rPr>
        <w:t xml:space="preserve">                semester only.  The student will then be contacted at the start of the Spring semester to re-apply to the </w:t>
      </w:r>
      <w:proofErr w:type="gramStart"/>
      <w:r>
        <w:rPr>
          <w:spacing w:val="-2"/>
          <w:sz w:val="22"/>
          <w:szCs w:val="22"/>
        </w:rPr>
        <w:t>funds</w:t>
      </w:r>
      <w:proofErr w:type="gramEnd"/>
      <w:r>
        <w:rPr>
          <w:spacing w:val="-2"/>
          <w:sz w:val="22"/>
          <w:szCs w:val="22"/>
        </w:rPr>
        <w:t xml:space="preserve"> </w:t>
      </w:r>
    </w:p>
    <w:p w:rsidR="0063592E" w:rsidRDefault="0063592E" w:rsidP="0063592E">
      <w:pPr>
        <w:pStyle w:val="ListParagraph"/>
        <w:tabs>
          <w:tab w:val="left" w:pos="1681"/>
        </w:tabs>
        <w:kinsoku w:val="0"/>
        <w:overflowPunct w:val="0"/>
        <w:spacing w:before="1"/>
        <w:ind w:left="0" w:firstLine="0"/>
        <w:rPr>
          <w:spacing w:val="-2"/>
          <w:sz w:val="22"/>
          <w:szCs w:val="22"/>
        </w:rPr>
      </w:pPr>
      <w:r>
        <w:rPr>
          <w:spacing w:val="-2"/>
          <w:sz w:val="22"/>
          <w:szCs w:val="22"/>
        </w:rPr>
        <w:t xml:space="preserve">                with updated UC statements.  If the updated statements positively alter the outcome of the assessment, </w:t>
      </w:r>
      <w:proofErr w:type="gramStart"/>
      <w:r>
        <w:rPr>
          <w:spacing w:val="-2"/>
          <w:sz w:val="22"/>
          <w:szCs w:val="22"/>
        </w:rPr>
        <w:t>then</w:t>
      </w:r>
      <w:proofErr w:type="gramEnd"/>
      <w:r>
        <w:rPr>
          <w:spacing w:val="-2"/>
          <w:sz w:val="22"/>
          <w:szCs w:val="22"/>
        </w:rPr>
        <w:t xml:space="preserve"> </w:t>
      </w:r>
    </w:p>
    <w:p w:rsidR="0063592E" w:rsidRDefault="0063592E" w:rsidP="0063592E">
      <w:pPr>
        <w:pStyle w:val="ListParagraph"/>
        <w:tabs>
          <w:tab w:val="left" w:pos="1681"/>
        </w:tabs>
        <w:kinsoku w:val="0"/>
        <w:overflowPunct w:val="0"/>
        <w:spacing w:before="1"/>
        <w:ind w:left="0" w:firstLine="0"/>
        <w:rPr>
          <w:spacing w:val="-2"/>
          <w:sz w:val="22"/>
          <w:szCs w:val="22"/>
        </w:rPr>
      </w:pPr>
      <w:r>
        <w:rPr>
          <w:spacing w:val="-2"/>
          <w:sz w:val="22"/>
          <w:szCs w:val="22"/>
        </w:rPr>
        <w:t xml:space="preserve">                an initial or additional payment from the funds may be made.  </w:t>
      </w:r>
    </w:p>
    <w:p w:rsidR="0063592E" w:rsidRDefault="0063592E" w:rsidP="0063592E">
      <w:pPr>
        <w:pStyle w:val="ListParagraph"/>
        <w:tabs>
          <w:tab w:val="left" w:pos="1681"/>
        </w:tabs>
        <w:kinsoku w:val="0"/>
        <w:overflowPunct w:val="0"/>
        <w:spacing w:before="1"/>
        <w:ind w:left="0" w:firstLine="0"/>
        <w:rPr>
          <w:spacing w:val="-2"/>
          <w:sz w:val="22"/>
          <w:szCs w:val="22"/>
        </w:rPr>
      </w:pPr>
    </w:p>
    <w:p w:rsidR="00497676" w:rsidRDefault="0063592E" w:rsidP="0063592E">
      <w:pPr>
        <w:pStyle w:val="ListParagraph"/>
        <w:tabs>
          <w:tab w:val="left" w:pos="1681"/>
        </w:tabs>
        <w:kinsoku w:val="0"/>
        <w:overflowPunct w:val="0"/>
        <w:spacing w:before="1"/>
        <w:ind w:left="720" w:firstLine="0"/>
        <w:rPr>
          <w:spacing w:val="-2"/>
          <w:sz w:val="22"/>
          <w:szCs w:val="22"/>
        </w:rPr>
      </w:pPr>
      <w:r>
        <w:rPr>
          <w:spacing w:val="-2"/>
          <w:sz w:val="22"/>
          <w:szCs w:val="22"/>
        </w:rPr>
        <w:t xml:space="preserve">This process of undertaking a split assessment will also be followed with students applying in the Autumn semester who are in receipt of UC and they and/or their partner (if applicable) are working varied hours each month.   As this variation will cause a fluctuation in the award amount monthly.  An average of the UC statements submitted will be used in each assessment.  </w:t>
      </w:r>
    </w:p>
    <w:p w:rsidR="007E628B" w:rsidRDefault="007E628B">
      <w:pPr>
        <w:pStyle w:val="BodyText"/>
        <w:kinsoku w:val="0"/>
        <w:overflowPunct w:val="0"/>
        <w:spacing w:before="2"/>
        <w:rPr>
          <w:sz w:val="35"/>
          <w:szCs w:val="35"/>
        </w:rPr>
      </w:pPr>
    </w:p>
    <w:p w:rsidR="007E628B" w:rsidRDefault="007E628B">
      <w:pPr>
        <w:pStyle w:val="Heading1"/>
        <w:numPr>
          <w:ilvl w:val="1"/>
          <w:numId w:val="6"/>
        </w:numPr>
        <w:tabs>
          <w:tab w:val="left" w:pos="1352"/>
        </w:tabs>
        <w:kinsoku w:val="0"/>
        <w:overflowPunct w:val="0"/>
        <w:ind w:hanging="392"/>
        <w:rPr>
          <w:spacing w:val="-4"/>
        </w:rPr>
      </w:pPr>
      <w:r>
        <w:t>Eligibility</w:t>
      </w:r>
      <w:r>
        <w:rPr>
          <w:spacing w:val="-6"/>
        </w:rPr>
        <w:t xml:space="preserve"> </w:t>
      </w:r>
      <w:r>
        <w:t>–</w:t>
      </w:r>
      <w:r>
        <w:rPr>
          <w:spacing w:val="-10"/>
        </w:rPr>
        <w:t xml:space="preserve"> </w:t>
      </w:r>
      <w:r>
        <w:t>Discretionary</w:t>
      </w:r>
      <w:r>
        <w:rPr>
          <w:spacing w:val="-7"/>
        </w:rPr>
        <w:t xml:space="preserve"> </w:t>
      </w:r>
      <w:r>
        <w:rPr>
          <w:spacing w:val="-4"/>
        </w:rPr>
        <w:t>Fund</w:t>
      </w:r>
    </w:p>
    <w:p w:rsidR="007E628B" w:rsidRDefault="007E628B" w:rsidP="006A60DB">
      <w:pPr>
        <w:pStyle w:val="BodyText"/>
        <w:kinsoku w:val="0"/>
        <w:overflowPunct w:val="0"/>
        <w:spacing w:before="159"/>
        <w:ind w:left="720" w:right="1023"/>
      </w:pPr>
      <w:r>
        <w:t xml:space="preserve">Fully </w:t>
      </w:r>
      <w:r w:rsidR="004631F1">
        <w:t>enrolled</w:t>
      </w:r>
      <w:r>
        <w:t xml:space="preserve"> undergraduate and postgraduate (full-time and part-time) UK students</w:t>
      </w:r>
      <w:r w:rsidR="00287CCF">
        <w:t xml:space="preserve">, </w:t>
      </w:r>
      <w:r>
        <w:t>who are facing</w:t>
      </w:r>
      <w:r>
        <w:rPr>
          <w:spacing w:val="-3"/>
        </w:rPr>
        <w:t xml:space="preserve"> </w:t>
      </w:r>
      <w:r>
        <w:t>severe</w:t>
      </w:r>
      <w:r>
        <w:rPr>
          <w:spacing w:val="-3"/>
        </w:rPr>
        <w:t xml:space="preserve"> </w:t>
      </w:r>
      <w:r>
        <w:t>financial</w:t>
      </w:r>
      <w:r>
        <w:rPr>
          <w:spacing w:val="-3"/>
        </w:rPr>
        <w:t xml:space="preserve"> </w:t>
      </w:r>
      <w:r>
        <w:t>difficulty</w:t>
      </w:r>
      <w:r>
        <w:rPr>
          <w:spacing w:val="-3"/>
        </w:rPr>
        <w:t xml:space="preserve"> </w:t>
      </w:r>
      <w:r>
        <w:t>may</w:t>
      </w:r>
      <w:r>
        <w:rPr>
          <w:spacing w:val="-4"/>
        </w:rPr>
        <w:t xml:space="preserve"> </w:t>
      </w:r>
      <w:r>
        <w:t>apply</w:t>
      </w:r>
      <w:r>
        <w:rPr>
          <w:spacing w:val="-4"/>
        </w:rPr>
        <w:t xml:space="preserve"> </w:t>
      </w:r>
      <w:r>
        <w:t>to</w:t>
      </w:r>
      <w:r>
        <w:rPr>
          <w:spacing w:val="-3"/>
        </w:rPr>
        <w:t xml:space="preserve"> </w:t>
      </w:r>
      <w:r>
        <w:t>the</w:t>
      </w:r>
      <w:r>
        <w:rPr>
          <w:spacing w:val="-4"/>
        </w:rPr>
        <w:t xml:space="preserve"> </w:t>
      </w:r>
      <w:r>
        <w:t>Discretionary</w:t>
      </w:r>
      <w:r>
        <w:rPr>
          <w:spacing w:val="-2"/>
        </w:rPr>
        <w:t xml:space="preserve"> </w:t>
      </w:r>
      <w:r>
        <w:t>Fund.</w:t>
      </w:r>
      <w:r>
        <w:rPr>
          <w:spacing w:val="-3"/>
        </w:rPr>
        <w:t xml:space="preserve"> </w:t>
      </w:r>
      <w:r>
        <w:t>All information</w:t>
      </w:r>
      <w:r>
        <w:rPr>
          <w:spacing w:val="-3"/>
        </w:rPr>
        <w:t xml:space="preserve"> </w:t>
      </w:r>
      <w:r>
        <w:t>and</w:t>
      </w:r>
      <w:r>
        <w:rPr>
          <w:spacing w:val="-3"/>
        </w:rPr>
        <w:t xml:space="preserve"> </w:t>
      </w:r>
      <w:r>
        <w:t>supporting documentation will be treated in confidence.</w:t>
      </w:r>
    </w:p>
    <w:p w:rsidR="007E628B" w:rsidRDefault="007E628B">
      <w:pPr>
        <w:pStyle w:val="BodyText"/>
        <w:kinsoku w:val="0"/>
        <w:overflowPunct w:val="0"/>
        <w:spacing w:before="1"/>
      </w:pPr>
    </w:p>
    <w:p w:rsidR="006A60DB" w:rsidRDefault="007E628B" w:rsidP="006A60DB">
      <w:pPr>
        <w:pStyle w:val="BodyText"/>
        <w:kinsoku w:val="0"/>
        <w:overflowPunct w:val="0"/>
        <w:ind w:left="720" w:right="1193"/>
        <w:rPr>
          <w:spacing w:val="-2"/>
        </w:rPr>
      </w:pPr>
      <w:r>
        <w:t>To be eligible for assistance from the Discretionary Fund, the Government requires that a student must have applied for their full income-assessed student loan, where appropriate, taking out the maximum available to them. It will also be assumed that parents are providing the full amount of any assessed contribution (unless strong evidence is provided to indicate that this is not the case). Non-UK</w:t>
      </w:r>
      <w:r>
        <w:rPr>
          <w:spacing w:val="-2"/>
        </w:rPr>
        <w:t xml:space="preserve"> </w:t>
      </w:r>
      <w:r>
        <w:t>EU</w:t>
      </w:r>
      <w:r>
        <w:rPr>
          <w:spacing w:val="-5"/>
        </w:rPr>
        <w:t xml:space="preserve"> </w:t>
      </w:r>
      <w:r>
        <w:t>students</w:t>
      </w:r>
      <w:r>
        <w:rPr>
          <w:spacing w:val="-2"/>
        </w:rPr>
        <w:t xml:space="preserve"> </w:t>
      </w:r>
      <w:r>
        <w:t>are</w:t>
      </w:r>
      <w:r>
        <w:rPr>
          <w:spacing w:val="-4"/>
        </w:rPr>
        <w:t xml:space="preserve"> </w:t>
      </w:r>
      <w:r>
        <w:t>not</w:t>
      </w:r>
      <w:r>
        <w:rPr>
          <w:spacing w:val="-2"/>
        </w:rPr>
        <w:t xml:space="preserve"> </w:t>
      </w:r>
      <w:r>
        <w:t>normally</w:t>
      </w:r>
      <w:r>
        <w:rPr>
          <w:spacing w:val="-4"/>
        </w:rPr>
        <w:t xml:space="preserve"> </w:t>
      </w:r>
      <w:r>
        <w:t>eligible</w:t>
      </w:r>
      <w:r>
        <w:rPr>
          <w:spacing w:val="-2"/>
        </w:rPr>
        <w:t xml:space="preserve"> </w:t>
      </w:r>
      <w:r>
        <w:t>for</w:t>
      </w:r>
      <w:r>
        <w:rPr>
          <w:spacing w:val="-2"/>
        </w:rPr>
        <w:t xml:space="preserve"> </w:t>
      </w:r>
      <w:r>
        <w:t>support</w:t>
      </w:r>
      <w:r>
        <w:rPr>
          <w:spacing w:val="-2"/>
        </w:rPr>
        <w:t xml:space="preserve"> </w:t>
      </w:r>
      <w:r>
        <w:t>from</w:t>
      </w:r>
      <w:r>
        <w:rPr>
          <w:spacing w:val="-1"/>
        </w:rPr>
        <w:t xml:space="preserve"> </w:t>
      </w:r>
      <w:proofErr w:type="gramStart"/>
      <w:r>
        <w:t>either</w:t>
      </w:r>
      <w:proofErr w:type="gramEnd"/>
      <w:r>
        <w:rPr>
          <w:spacing w:val="-2"/>
        </w:rPr>
        <w:t xml:space="preserve"> </w:t>
      </w:r>
      <w:r w:rsidR="006A60DB">
        <w:rPr>
          <w:spacing w:val="-2"/>
        </w:rPr>
        <w:t xml:space="preserve">   </w:t>
      </w:r>
    </w:p>
    <w:p w:rsidR="007E628B" w:rsidRDefault="007E628B" w:rsidP="006A60DB">
      <w:pPr>
        <w:pStyle w:val="BodyText"/>
        <w:kinsoku w:val="0"/>
        <w:overflowPunct w:val="0"/>
        <w:ind w:left="960" w:right="1193"/>
      </w:pPr>
      <w:r>
        <w:lastRenderedPageBreak/>
        <w:t>the</w:t>
      </w:r>
      <w:r>
        <w:rPr>
          <w:spacing w:val="-1"/>
        </w:rPr>
        <w:t xml:space="preserve"> </w:t>
      </w:r>
      <w:r>
        <w:t>Discretionary</w:t>
      </w:r>
      <w:r>
        <w:rPr>
          <w:spacing w:val="-2"/>
        </w:rPr>
        <w:t xml:space="preserve"> </w:t>
      </w:r>
      <w:r>
        <w:t>Fund</w:t>
      </w:r>
      <w:r>
        <w:rPr>
          <w:spacing w:val="-5"/>
        </w:rPr>
        <w:t xml:space="preserve"> </w:t>
      </w:r>
      <w:r>
        <w:t>or</w:t>
      </w:r>
      <w:r>
        <w:rPr>
          <w:spacing w:val="-2"/>
        </w:rPr>
        <w:t xml:space="preserve"> </w:t>
      </w:r>
      <w:r>
        <w:t>the Childcare Fund. However, those EU students in the rare category of being in receipt of an income- assessed UK student loan may be eligible for support.</w:t>
      </w:r>
    </w:p>
    <w:p w:rsidR="007E628B" w:rsidRDefault="007E628B">
      <w:pPr>
        <w:pStyle w:val="BodyText"/>
        <w:kinsoku w:val="0"/>
        <w:overflowPunct w:val="0"/>
      </w:pPr>
    </w:p>
    <w:p w:rsidR="007E628B" w:rsidRDefault="007E628B">
      <w:pPr>
        <w:pStyle w:val="BodyText"/>
        <w:kinsoku w:val="0"/>
        <w:overflowPunct w:val="0"/>
        <w:ind w:left="960"/>
        <w:rPr>
          <w:spacing w:val="-2"/>
        </w:rPr>
      </w:pPr>
      <w:r>
        <w:t>Students</w:t>
      </w:r>
      <w:r>
        <w:rPr>
          <w:spacing w:val="-5"/>
        </w:rPr>
        <w:t xml:space="preserve"> </w:t>
      </w:r>
      <w:r>
        <w:t>not</w:t>
      </w:r>
      <w:r>
        <w:rPr>
          <w:spacing w:val="-5"/>
        </w:rPr>
        <w:t xml:space="preserve"> </w:t>
      </w:r>
      <w:r>
        <w:t>eligible</w:t>
      </w:r>
      <w:r>
        <w:rPr>
          <w:spacing w:val="-5"/>
        </w:rPr>
        <w:t xml:space="preserve"> </w:t>
      </w:r>
      <w:r>
        <w:t>for</w:t>
      </w:r>
      <w:r>
        <w:rPr>
          <w:spacing w:val="-5"/>
        </w:rPr>
        <w:t xml:space="preserve"> </w:t>
      </w:r>
      <w:r>
        <w:t>assistance</w:t>
      </w:r>
      <w:r>
        <w:rPr>
          <w:spacing w:val="-4"/>
        </w:rPr>
        <w:t xml:space="preserve"> </w:t>
      </w:r>
      <w:r>
        <w:t>from</w:t>
      </w:r>
      <w:r>
        <w:rPr>
          <w:spacing w:val="-4"/>
        </w:rPr>
        <w:t xml:space="preserve"> </w:t>
      </w:r>
      <w:r>
        <w:t>the</w:t>
      </w:r>
      <w:r>
        <w:rPr>
          <w:spacing w:val="-7"/>
        </w:rPr>
        <w:t xml:space="preserve"> </w:t>
      </w:r>
      <w:r>
        <w:t>Discretionary</w:t>
      </w:r>
      <w:r>
        <w:rPr>
          <w:spacing w:val="-4"/>
        </w:rPr>
        <w:t xml:space="preserve"> </w:t>
      </w:r>
      <w:r>
        <w:rPr>
          <w:spacing w:val="-2"/>
        </w:rPr>
        <w:t>fund:</w:t>
      </w:r>
    </w:p>
    <w:p w:rsidR="007E628B" w:rsidRDefault="007E628B">
      <w:pPr>
        <w:pStyle w:val="BodyText"/>
        <w:kinsoku w:val="0"/>
        <w:overflowPunct w:val="0"/>
      </w:pPr>
    </w:p>
    <w:p w:rsidR="007E628B" w:rsidRDefault="007E628B">
      <w:pPr>
        <w:pStyle w:val="ListParagraph"/>
        <w:numPr>
          <w:ilvl w:val="2"/>
          <w:numId w:val="6"/>
        </w:numPr>
        <w:tabs>
          <w:tab w:val="left" w:pos="1302"/>
        </w:tabs>
        <w:kinsoku w:val="0"/>
        <w:overflowPunct w:val="0"/>
        <w:spacing w:before="1" w:line="279" w:lineRule="exact"/>
        <w:ind w:hanging="361"/>
        <w:rPr>
          <w:spacing w:val="-2"/>
          <w:sz w:val="22"/>
          <w:szCs w:val="22"/>
        </w:rPr>
      </w:pPr>
      <w:r>
        <w:rPr>
          <w:sz w:val="22"/>
          <w:szCs w:val="22"/>
        </w:rPr>
        <w:t>Students</w:t>
      </w:r>
      <w:r>
        <w:rPr>
          <w:spacing w:val="-5"/>
          <w:sz w:val="22"/>
          <w:szCs w:val="22"/>
        </w:rPr>
        <w:t xml:space="preserve"> </w:t>
      </w:r>
      <w:r>
        <w:rPr>
          <w:sz w:val="22"/>
          <w:szCs w:val="22"/>
        </w:rPr>
        <w:t>applying</w:t>
      </w:r>
      <w:r>
        <w:rPr>
          <w:spacing w:val="-4"/>
          <w:sz w:val="22"/>
          <w:szCs w:val="22"/>
        </w:rPr>
        <w:t xml:space="preserve"> </w:t>
      </w:r>
      <w:r>
        <w:rPr>
          <w:sz w:val="22"/>
          <w:szCs w:val="22"/>
        </w:rPr>
        <w:t>for</w:t>
      </w:r>
      <w:r>
        <w:rPr>
          <w:spacing w:val="-2"/>
          <w:sz w:val="22"/>
          <w:szCs w:val="22"/>
        </w:rPr>
        <w:t xml:space="preserve"> </w:t>
      </w:r>
      <w:r>
        <w:rPr>
          <w:sz w:val="22"/>
          <w:szCs w:val="22"/>
        </w:rPr>
        <w:t>help</w:t>
      </w:r>
      <w:r>
        <w:rPr>
          <w:spacing w:val="-7"/>
          <w:sz w:val="22"/>
          <w:szCs w:val="22"/>
        </w:rPr>
        <w:t xml:space="preserve"> </w:t>
      </w:r>
      <w:r>
        <w:rPr>
          <w:sz w:val="22"/>
          <w:szCs w:val="22"/>
        </w:rPr>
        <w:t>with</w:t>
      </w:r>
      <w:r>
        <w:rPr>
          <w:spacing w:val="-2"/>
          <w:sz w:val="22"/>
          <w:szCs w:val="22"/>
        </w:rPr>
        <w:t xml:space="preserve"> </w:t>
      </w:r>
      <w:r>
        <w:rPr>
          <w:sz w:val="22"/>
          <w:szCs w:val="22"/>
        </w:rPr>
        <w:t>tuition</w:t>
      </w:r>
      <w:r>
        <w:rPr>
          <w:spacing w:val="-4"/>
          <w:sz w:val="22"/>
          <w:szCs w:val="22"/>
        </w:rPr>
        <w:t xml:space="preserve"> </w:t>
      </w:r>
      <w:r>
        <w:rPr>
          <w:sz w:val="22"/>
          <w:szCs w:val="22"/>
        </w:rPr>
        <w:t>fee</w:t>
      </w:r>
      <w:r>
        <w:rPr>
          <w:spacing w:val="-1"/>
          <w:sz w:val="22"/>
          <w:szCs w:val="22"/>
        </w:rPr>
        <w:t xml:space="preserve"> </w:t>
      </w:r>
      <w:r>
        <w:rPr>
          <w:spacing w:val="-2"/>
          <w:sz w:val="22"/>
          <w:szCs w:val="22"/>
        </w:rPr>
        <w:t>costs.</w:t>
      </w:r>
    </w:p>
    <w:p w:rsidR="007E628B" w:rsidRDefault="007E628B">
      <w:pPr>
        <w:pStyle w:val="ListParagraph"/>
        <w:numPr>
          <w:ilvl w:val="2"/>
          <w:numId w:val="6"/>
        </w:numPr>
        <w:tabs>
          <w:tab w:val="left" w:pos="1302"/>
        </w:tabs>
        <w:kinsoku w:val="0"/>
        <w:overflowPunct w:val="0"/>
        <w:spacing w:line="279" w:lineRule="exact"/>
        <w:ind w:hanging="361"/>
        <w:rPr>
          <w:spacing w:val="-2"/>
          <w:sz w:val="22"/>
          <w:szCs w:val="22"/>
        </w:rPr>
      </w:pPr>
      <w:r>
        <w:rPr>
          <w:sz w:val="22"/>
          <w:szCs w:val="22"/>
        </w:rPr>
        <w:t>Students</w:t>
      </w:r>
      <w:r>
        <w:rPr>
          <w:spacing w:val="-6"/>
          <w:sz w:val="22"/>
          <w:szCs w:val="22"/>
        </w:rPr>
        <w:t xml:space="preserve"> </w:t>
      </w:r>
      <w:r>
        <w:rPr>
          <w:sz w:val="22"/>
          <w:szCs w:val="22"/>
        </w:rPr>
        <w:t>who</w:t>
      </w:r>
      <w:r>
        <w:rPr>
          <w:spacing w:val="-2"/>
          <w:sz w:val="22"/>
          <w:szCs w:val="22"/>
        </w:rPr>
        <w:t xml:space="preserve"> </w:t>
      </w:r>
      <w:r>
        <w:rPr>
          <w:sz w:val="22"/>
          <w:szCs w:val="22"/>
        </w:rPr>
        <w:t>have</w:t>
      </w:r>
      <w:r>
        <w:rPr>
          <w:spacing w:val="-3"/>
          <w:sz w:val="22"/>
          <w:szCs w:val="22"/>
        </w:rPr>
        <w:t xml:space="preserve"> </w:t>
      </w:r>
      <w:r>
        <w:rPr>
          <w:sz w:val="22"/>
          <w:szCs w:val="22"/>
        </w:rPr>
        <w:t>not</w:t>
      </w:r>
      <w:r>
        <w:rPr>
          <w:spacing w:val="-2"/>
          <w:sz w:val="22"/>
          <w:szCs w:val="22"/>
        </w:rPr>
        <w:t xml:space="preserve"> </w:t>
      </w:r>
      <w:r>
        <w:rPr>
          <w:sz w:val="22"/>
          <w:szCs w:val="22"/>
        </w:rPr>
        <w:t>applied</w:t>
      </w:r>
      <w:r>
        <w:rPr>
          <w:spacing w:val="-4"/>
          <w:sz w:val="22"/>
          <w:szCs w:val="22"/>
        </w:rPr>
        <w:t xml:space="preserve"> </w:t>
      </w:r>
      <w:r>
        <w:rPr>
          <w:sz w:val="22"/>
          <w:szCs w:val="22"/>
        </w:rPr>
        <w:t>for</w:t>
      </w:r>
      <w:r>
        <w:rPr>
          <w:spacing w:val="-5"/>
          <w:sz w:val="22"/>
          <w:szCs w:val="22"/>
        </w:rPr>
        <w:t xml:space="preserve"> </w:t>
      </w:r>
      <w:r>
        <w:rPr>
          <w:sz w:val="22"/>
          <w:szCs w:val="22"/>
        </w:rPr>
        <w:t>their</w:t>
      </w:r>
      <w:r>
        <w:rPr>
          <w:spacing w:val="-3"/>
          <w:sz w:val="22"/>
          <w:szCs w:val="22"/>
        </w:rPr>
        <w:t xml:space="preserve"> </w:t>
      </w:r>
      <w:r>
        <w:rPr>
          <w:sz w:val="22"/>
          <w:szCs w:val="22"/>
        </w:rPr>
        <w:t>full</w:t>
      </w:r>
      <w:r>
        <w:rPr>
          <w:spacing w:val="-5"/>
          <w:sz w:val="22"/>
          <w:szCs w:val="22"/>
        </w:rPr>
        <w:t xml:space="preserve"> </w:t>
      </w:r>
      <w:r>
        <w:rPr>
          <w:sz w:val="22"/>
          <w:szCs w:val="22"/>
        </w:rPr>
        <w:t>income-assessed</w:t>
      </w:r>
      <w:r>
        <w:rPr>
          <w:spacing w:val="-4"/>
          <w:sz w:val="22"/>
          <w:szCs w:val="22"/>
        </w:rPr>
        <w:t xml:space="preserve"> </w:t>
      </w:r>
      <w:r>
        <w:rPr>
          <w:sz w:val="22"/>
          <w:szCs w:val="22"/>
        </w:rPr>
        <w:t>loan</w:t>
      </w:r>
      <w:r>
        <w:rPr>
          <w:spacing w:val="-4"/>
          <w:sz w:val="22"/>
          <w:szCs w:val="22"/>
        </w:rPr>
        <w:t xml:space="preserve"> </w:t>
      </w:r>
      <w:r>
        <w:rPr>
          <w:sz w:val="22"/>
          <w:szCs w:val="22"/>
        </w:rPr>
        <w:t>(if</w:t>
      </w:r>
      <w:r>
        <w:rPr>
          <w:spacing w:val="-5"/>
          <w:sz w:val="22"/>
          <w:szCs w:val="22"/>
        </w:rPr>
        <w:t xml:space="preserve"> </w:t>
      </w:r>
      <w:r>
        <w:rPr>
          <w:spacing w:val="-2"/>
          <w:sz w:val="22"/>
          <w:szCs w:val="22"/>
        </w:rPr>
        <w:t>eligible)</w:t>
      </w:r>
    </w:p>
    <w:p w:rsidR="007E628B" w:rsidRDefault="007E628B">
      <w:pPr>
        <w:pStyle w:val="ListParagraph"/>
        <w:numPr>
          <w:ilvl w:val="2"/>
          <w:numId w:val="6"/>
        </w:numPr>
        <w:tabs>
          <w:tab w:val="left" w:pos="1302"/>
        </w:tabs>
        <w:kinsoku w:val="0"/>
        <w:overflowPunct w:val="0"/>
        <w:spacing w:before="1"/>
        <w:ind w:hanging="361"/>
        <w:rPr>
          <w:spacing w:val="-2"/>
          <w:sz w:val="22"/>
          <w:szCs w:val="22"/>
        </w:rPr>
      </w:pPr>
      <w:r>
        <w:rPr>
          <w:sz w:val="22"/>
          <w:szCs w:val="22"/>
        </w:rPr>
        <w:t>International</w:t>
      </w:r>
      <w:r>
        <w:rPr>
          <w:spacing w:val="-4"/>
          <w:sz w:val="22"/>
          <w:szCs w:val="22"/>
        </w:rPr>
        <w:t xml:space="preserve"> </w:t>
      </w:r>
      <w:r>
        <w:rPr>
          <w:sz w:val="22"/>
          <w:szCs w:val="22"/>
        </w:rPr>
        <w:t>and</w:t>
      </w:r>
      <w:r>
        <w:rPr>
          <w:spacing w:val="-3"/>
          <w:sz w:val="22"/>
          <w:szCs w:val="22"/>
        </w:rPr>
        <w:t xml:space="preserve"> </w:t>
      </w:r>
      <w:r>
        <w:rPr>
          <w:sz w:val="22"/>
          <w:szCs w:val="22"/>
        </w:rPr>
        <w:t>EU</w:t>
      </w:r>
      <w:r>
        <w:rPr>
          <w:spacing w:val="-1"/>
          <w:sz w:val="22"/>
          <w:szCs w:val="22"/>
        </w:rPr>
        <w:t xml:space="preserve"> </w:t>
      </w:r>
      <w:r>
        <w:rPr>
          <w:spacing w:val="-2"/>
          <w:sz w:val="22"/>
          <w:szCs w:val="22"/>
        </w:rPr>
        <w:t>students</w:t>
      </w:r>
    </w:p>
    <w:p w:rsidR="007E628B" w:rsidRDefault="007E628B">
      <w:pPr>
        <w:pStyle w:val="BodyText"/>
        <w:kinsoku w:val="0"/>
        <w:overflowPunct w:val="0"/>
      </w:pPr>
    </w:p>
    <w:p w:rsidR="0063592E" w:rsidRDefault="007E628B">
      <w:pPr>
        <w:pStyle w:val="BodyText"/>
        <w:kinsoku w:val="0"/>
        <w:overflowPunct w:val="0"/>
        <w:ind w:left="960" w:right="1023"/>
      </w:pPr>
      <w:r>
        <w:t>Final</w:t>
      </w:r>
      <w:r>
        <w:rPr>
          <w:spacing w:val="-1"/>
        </w:rPr>
        <w:t xml:space="preserve"> </w:t>
      </w:r>
      <w:r>
        <w:t>year</w:t>
      </w:r>
      <w:r>
        <w:rPr>
          <w:spacing w:val="-1"/>
        </w:rPr>
        <w:t xml:space="preserve"> </w:t>
      </w:r>
      <w:r>
        <w:t>students</w:t>
      </w:r>
      <w:r>
        <w:rPr>
          <w:spacing w:val="-3"/>
        </w:rPr>
        <w:t xml:space="preserve"> </w:t>
      </w:r>
      <w:r>
        <w:t>must</w:t>
      </w:r>
      <w:r>
        <w:rPr>
          <w:spacing w:val="-3"/>
        </w:rPr>
        <w:t xml:space="preserve"> </w:t>
      </w:r>
      <w:r>
        <w:t>submit</w:t>
      </w:r>
      <w:r>
        <w:rPr>
          <w:spacing w:val="-1"/>
        </w:rPr>
        <w:t xml:space="preserve"> </w:t>
      </w:r>
      <w:r>
        <w:t>their</w:t>
      </w:r>
      <w:r>
        <w:rPr>
          <w:spacing w:val="-1"/>
        </w:rPr>
        <w:t xml:space="preserve"> </w:t>
      </w:r>
      <w:r>
        <w:t>completed</w:t>
      </w:r>
      <w:r>
        <w:rPr>
          <w:spacing w:val="-5"/>
        </w:rPr>
        <w:t xml:space="preserve"> </w:t>
      </w:r>
      <w:r>
        <w:t>application</w:t>
      </w:r>
      <w:r>
        <w:rPr>
          <w:spacing w:val="-2"/>
        </w:rPr>
        <w:t xml:space="preserve"> </w:t>
      </w:r>
      <w:r>
        <w:t>at</w:t>
      </w:r>
      <w:r>
        <w:rPr>
          <w:spacing w:val="-1"/>
        </w:rPr>
        <w:t xml:space="preserve"> </w:t>
      </w:r>
      <w:r>
        <w:t>least</w:t>
      </w:r>
      <w:r>
        <w:rPr>
          <w:spacing w:val="-3"/>
        </w:rPr>
        <w:t xml:space="preserve"> </w:t>
      </w:r>
      <w:r w:rsidR="00C90D4E">
        <w:t>6</w:t>
      </w:r>
      <w:r>
        <w:rPr>
          <w:spacing w:val="-1"/>
        </w:rPr>
        <w:t xml:space="preserve"> </w:t>
      </w:r>
      <w:r>
        <w:t>weeks before</w:t>
      </w:r>
      <w:r>
        <w:rPr>
          <w:spacing w:val="-3"/>
        </w:rPr>
        <w:t xml:space="preserve"> </w:t>
      </w:r>
      <w:r>
        <w:t>the</w:t>
      </w:r>
      <w:r>
        <w:rPr>
          <w:spacing w:val="-3"/>
        </w:rPr>
        <w:t xml:space="preserve"> </w:t>
      </w:r>
      <w:r>
        <w:t>end</w:t>
      </w:r>
      <w:r>
        <w:rPr>
          <w:spacing w:val="-2"/>
        </w:rPr>
        <w:t xml:space="preserve"> </w:t>
      </w:r>
      <w:r>
        <w:t>of</w:t>
      </w:r>
      <w:r>
        <w:rPr>
          <w:spacing w:val="-3"/>
        </w:rPr>
        <w:t xml:space="preserve"> </w:t>
      </w:r>
      <w:r>
        <w:t>their final semester.</w:t>
      </w:r>
      <w:r w:rsidR="00C90D4E">
        <w:t xml:space="preserve">  Closing dates will be advertised on the Money Support webpages. </w:t>
      </w:r>
    </w:p>
    <w:p w:rsidR="0063592E" w:rsidRDefault="0063592E">
      <w:pPr>
        <w:pStyle w:val="BodyText"/>
        <w:kinsoku w:val="0"/>
        <w:overflowPunct w:val="0"/>
        <w:ind w:left="960" w:right="1023"/>
      </w:pPr>
    </w:p>
    <w:p w:rsidR="007E628B" w:rsidRDefault="0063592E">
      <w:pPr>
        <w:pStyle w:val="BodyText"/>
        <w:kinsoku w:val="0"/>
        <w:overflowPunct w:val="0"/>
        <w:ind w:left="960" w:right="1023"/>
      </w:pPr>
      <w:r>
        <w:t>Applicants must also meet any further eligibility conditions stipulated in the SAAS guidelines for the current academic year.</w:t>
      </w:r>
    </w:p>
    <w:p w:rsidR="007E628B" w:rsidRDefault="007E628B">
      <w:pPr>
        <w:pStyle w:val="BodyText"/>
        <w:kinsoku w:val="0"/>
        <w:overflowPunct w:val="0"/>
        <w:spacing w:before="1"/>
      </w:pPr>
    </w:p>
    <w:p w:rsidR="006A60DB" w:rsidRDefault="006A60DB">
      <w:pPr>
        <w:pStyle w:val="BodyText"/>
        <w:kinsoku w:val="0"/>
        <w:overflowPunct w:val="0"/>
        <w:spacing w:before="1"/>
      </w:pPr>
    </w:p>
    <w:p w:rsidR="007E628B" w:rsidRDefault="007E628B">
      <w:pPr>
        <w:pStyle w:val="Heading1"/>
        <w:numPr>
          <w:ilvl w:val="0"/>
          <w:numId w:val="6"/>
        </w:numPr>
        <w:tabs>
          <w:tab w:val="left" w:pos="1181"/>
        </w:tabs>
        <w:kinsoku w:val="0"/>
        <w:overflowPunct w:val="0"/>
        <w:rPr>
          <w:spacing w:val="-4"/>
        </w:rPr>
      </w:pPr>
      <w:r>
        <w:t>Lone</w:t>
      </w:r>
      <w:r>
        <w:rPr>
          <w:spacing w:val="-8"/>
        </w:rPr>
        <w:t xml:space="preserve"> </w:t>
      </w:r>
      <w:r>
        <w:t>Parent</w:t>
      </w:r>
      <w:r>
        <w:rPr>
          <w:spacing w:val="-6"/>
        </w:rPr>
        <w:t xml:space="preserve"> </w:t>
      </w:r>
      <w:r>
        <w:t>Childcare</w:t>
      </w:r>
      <w:r>
        <w:rPr>
          <w:spacing w:val="-5"/>
        </w:rPr>
        <w:t xml:space="preserve"> </w:t>
      </w:r>
      <w:r>
        <w:rPr>
          <w:spacing w:val="-4"/>
        </w:rPr>
        <w:t>Grant</w:t>
      </w:r>
      <w:r w:rsidR="00533384">
        <w:rPr>
          <w:spacing w:val="-4"/>
        </w:rPr>
        <w:t xml:space="preserve"> </w:t>
      </w:r>
    </w:p>
    <w:p w:rsidR="007E628B" w:rsidRDefault="007E628B">
      <w:pPr>
        <w:pStyle w:val="BodyText"/>
        <w:kinsoku w:val="0"/>
        <w:overflowPunct w:val="0"/>
        <w:rPr>
          <w:b/>
          <w:bCs/>
        </w:rPr>
      </w:pPr>
    </w:p>
    <w:p w:rsidR="007E628B" w:rsidRDefault="007E628B" w:rsidP="005F2BCC">
      <w:pPr>
        <w:pStyle w:val="BodyText"/>
        <w:kinsoku w:val="0"/>
        <w:overflowPunct w:val="0"/>
        <w:ind w:left="960" w:right="1023"/>
      </w:pPr>
      <w:r>
        <w:t>The</w:t>
      </w:r>
      <w:r>
        <w:rPr>
          <w:spacing w:val="-1"/>
        </w:rPr>
        <w:t xml:space="preserve"> </w:t>
      </w:r>
      <w:r>
        <w:t>Lone</w:t>
      </w:r>
      <w:r>
        <w:rPr>
          <w:spacing w:val="-3"/>
        </w:rPr>
        <w:t xml:space="preserve"> </w:t>
      </w:r>
      <w:r>
        <w:t>Parent Childcare</w:t>
      </w:r>
      <w:r>
        <w:rPr>
          <w:spacing w:val="-5"/>
        </w:rPr>
        <w:t xml:space="preserve"> </w:t>
      </w:r>
      <w:r>
        <w:t>Grant</w:t>
      </w:r>
      <w:r>
        <w:rPr>
          <w:spacing w:val="-1"/>
        </w:rPr>
        <w:t xml:space="preserve"> </w:t>
      </w:r>
      <w:r w:rsidRPr="00914DD9">
        <w:t>is</w:t>
      </w:r>
      <w:r w:rsidRPr="00914DD9">
        <w:rPr>
          <w:spacing w:val="-1"/>
        </w:rPr>
        <w:t xml:space="preserve"> </w:t>
      </w:r>
      <w:r w:rsidRPr="00914DD9">
        <w:t>a</w:t>
      </w:r>
      <w:r w:rsidRPr="00914DD9">
        <w:rPr>
          <w:spacing w:val="-3"/>
        </w:rPr>
        <w:t xml:space="preserve"> </w:t>
      </w:r>
      <w:r w:rsidRPr="00914DD9">
        <w:t>maximum</w:t>
      </w:r>
      <w:r w:rsidRPr="00914DD9">
        <w:rPr>
          <w:spacing w:val="-2"/>
        </w:rPr>
        <w:t xml:space="preserve"> </w:t>
      </w:r>
      <w:r w:rsidRPr="00914DD9">
        <w:t>of</w:t>
      </w:r>
      <w:r w:rsidRPr="00914DD9">
        <w:rPr>
          <w:spacing w:val="-3"/>
        </w:rPr>
        <w:t xml:space="preserve"> </w:t>
      </w:r>
      <w:r w:rsidRPr="00914DD9">
        <w:t>£1,215</w:t>
      </w:r>
      <w:r w:rsidRPr="00914DD9">
        <w:rPr>
          <w:spacing w:val="-1"/>
        </w:rPr>
        <w:t xml:space="preserve"> </w:t>
      </w:r>
      <w:r w:rsidRPr="00914DD9">
        <w:t>per</w:t>
      </w:r>
      <w:r w:rsidRPr="00914DD9">
        <w:rPr>
          <w:spacing w:val="-3"/>
        </w:rPr>
        <w:t xml:space="preserve"> </w:t>
      </w:r>
      <w:r w:rsidRPr="00BE5F74">
        <w:t>year</w:t>
      </w:r>
      <w:r>
        <w:t>.</w:t>
      </w:r>
      <w:r>
        <w:rPr>
          <w:spacing w:val="-4"/>
        </w:rPr>
        <w:t xml:space="preserve"> </w:t>
      </w:r>
      <w:r>
        <w:t>If</w:t>
      </w:r>
      <w:r>
        <w:rPr>
          <w:spacing w:val="-1"/>
        </w:rPr>
        <w:t xml:space="preserve"> </w:t>
      </w:r>
      <w:r>
        <w:t>you</w:t>
      </w:r>
      <w:r>
        <w:rPr>
          <w:spacing w:val="-2"/>
        </w:rPr>
        <w:t xml:space="preserve"> </w:t>
      </w:r>
      <w:r>
        <w:t>are a lone parent</w:t>
      </w:r>
      <w:r>
        <w:rPr>
          <w:spacing w:val="-3"/>
        </w:rPr>
        <w:t xml:space="preserve"> </w:t>
      </w:r>
      <w:r>
        <w:t>who has registered</w:t>
      </w:r>
      <w:r>
        <w:rPr>
          <w:spacing w:val="-3"/>
        </w:rPr>
        <w:t xml:space="preserve"> </w:t>
      </w:r>
      <w:r>
        <w:t>childcare</w:t>
      </w:r>
      <w:r>
        <w:rPr>
          <w:spacing w:val="-2"/>
        </w:rPr>
        <w:t xml:space="preserve"> </w:t>
      </w:r>
      <w:r>
        <w:t>costs and</w:t>
      </w:r>
      <w:r>
        <w:rPr>
          <w:spacing w:val="-1"/>
        </w:rPr>
        <w:t xml:space="preserve"> </w:t>
      </w:r>
      <w:r>
        <w:t>have received</w:t>
      </w:r>
      <w:r>
        <w:rPr>
          <w:spacing w:val="-2"/>
        </w:rPr>
        <w:t xml:space="preserve"> </w:t>
      </w:r>
      <w:r>
        <w:t>your</w:t>
      </w:r>
      <w:r>
        <w:rPr>
          <w:spacing w:val="-3"/>
        </w:rPr>
        <w:t xml:space="preserve"> </w:t>
      </w:r>
      <w:r>
        <w:t>Lone Parents</w:t>
      </w:r>
      <w:r>
        <w:rPr>
          <w:spacing w:val="-2"/>
        </w:rPr>
        <w:t xml:space="preserve"> </w:t>
      </w:r>
      <w:r>
        <w:t>Grant award notice from</w:t>
      </w:r>
      <w:r>
        <w:rPr>
          <w:spacing w:val="-2"/>
        </w:rPr>
        <w:t xml:space="preserve"> </w:t>
      </w:r>
      <w:r>
        <w:t>SAAS, you can apply for this supplementary support directly from the University.</w:t>
      </w:r>
      <w:r>
        <w:rPr>
          <w:spacing w:val="40"/>
        </w:rPr>
        <w:t xml:space="preserve"> </w:t>
      </w:r>
      <w:r>
        <w:t>If you are to be receiving assistance with childcare cost from the Childcare Fund you should not apply for this grant.</w:t>
      </w:r>
      <w:r w:rsidR="005F2BCC">
        <w:t xml:space="preserve"> </w:t>
      </w:r>
    </w:p>
    <w:p w:rsidR="005F2BCC" w:rsidRDefault="005F2BCC">
      <w:pPr>
        <w:pStyle w:val="BodyText"/>
        <w:kinsoku w:val="0"/>
        <w:overflowPunct w:val="0"/>
        <w:ind w:left="960" w:right="1023"/>
      </w:pPr>
    </w:p>
    <w:p w:rsidR="007E628B" w:rsidRDefault="007E628B">
      <w:pPr>
        <w:pStyle w:val="BodyText"/>
        <w:kinsoku w:val="0"/>
        <w:overflowPunct w:val="0"/>
        <w:spacing w:before="30"/>
        <w:ind w:left="960" w:right="1023"/>
        <w:rPr>
          <w:spacing w:val="-2"/>
        </w:rPr>
      </w:pPr>
      <w:r>
        <w:t>Eligible students must be studying full-time on an undergraduate course and be funded by SAAS. Students funded from England, Wales and Northern Ireland funding bodies who are eligible for Childcare</w:t>
      </w:r>
      <w:r>
        <w:rPr>
          <w:spacing w:val="-2"/>
        </w:rPr>
        <w:t xml:space="preserve"> </w:t>
      </w:r>
      <w:r>
        <w:t>grants</w:t>
      </w:r>
      <w:r>
        <w:rPr>
          <w:spacing w:val="-1"/>
        </w:rPr>
        <w:t xml:space="preserve"> </w:t>
      </w:r>
      <w:r>
        <w:t>are</w:t>
      </w:r>
      <w:r>
        <w:rPr>
          <w:spacing w:val="-1"/>
        </w:rPr>
        <w:t xml:space="preserve"> </w:t>
      </w:r>
      <w:r>
        <w:t>not</w:t>
      </w:r>
      <w:r>
        <w:rPr>
          <w:spacing w:val="-2"/>
        </w:rPr>
        <w:t xml:space="preserve"> </w:t>
      </w:r>
      <w:r>
        <w:t>eligible</w:t>
      </w:r>
      <w:r>
        <w:rPr>
          <w:spacing w:val="-2"/>
        </w:rPr>
        <w:t xml:space="preserve"> </w:t>
      </w:r>
      <w:r>
        <w:t>for</w:t>
      </w:r>
      <w:r>
        <w:rPr>
          <w:spacing w:val="-4"/>
        </w:rPr>
        <w:t xml:space="preserve"> </w:t>
      </w:r>
      <w:r>
        <w:t>this</w:t>
      </w:r>
      <w:r>
        <w:rPr>
          <w:spacing w:val="-2"/>
        </w:rPr>
        <w:t xml:space="preserve"> </w:t>
      </w:r>
      <w:r>
        <w:t>fund.</w:t>
      </w:r>
      <w:r>
        <w:rPr>
          <w:spacing w:val="-1"/>
        </w:rPr>
        <w:t xml:space="preserve"> </w:t>
      </w:r>
      <w:r>
        <w:t>However,</w:t>
      </w:r>
      <w:r>
        <w:rPr>
          <w:spacing w:val="-2"/>
        </w:rPr>
        <w:t xml:space="preserve"> </w:t>
      </w:r>
      <w:r>
        <w:t>they</w:t>
      </w:r>
      <w:r>
        <w:rPr>
          <w:spacing w:val="-3"/>
        </w:rPr>
        <w:t xml:space="preserve"> </w:t>
      </w:r>
      <w:r>
        <w:t>can</w:t>
      </w:r>
      <w:r>
        <w:rPr>
          <w:spacing w:val="-3"/>
        </w:rPr>
        <w:t xml:space="preserve"> </w:t>
      </w:r>
      <w:r>
        <w:t>apply</w:t>
      </w:r>
      <w:r>
        <w:rPr>
          <w:spacing w:val="-4"/>
        </w:rPr>
        <w:t xml:space="preserve"> </w:t>
      </w:r>
      <w:r>
        <w:t>to</w:t>
      </w:r>
      <w:r>
        <w:rPr>
          <w:spacing w:val="-1"/>
        </w:rPr>
        <w:t xml:space="preserve"> </w:t>
      </w:r>
      <w:r>
        <w:t>the</w:t>
      </w:r>
      <w:r>
        <w:rPr>
          <w:spacing w:val="-4"/>
        </w:rPr>
        <w:t xml:space="preserve"> </w:t>
      </w:r>
      <w:r>
        <w:t>“Discretionary</w:t>
      </w:r>
      <w:r>
        <w:rPr>
          <w:spacing w:val="-2"/>
        </w:rPr>
        <w:t xml:space="preserve"> </w:t>
      </w:r>
      <w:r>
        <w:t>Fund”</w:t>
      </w:r>
      <w:r>
        <w:rPr>
          <w:spacing w:val="-4"/>
        </w:rPr>
        <w:t xml:space="preserve"> </w:t>
      </w:r>
      <w:r>
        <w:t xml:space="preserve">if </w:t>
      </w:r>
      <w:r>
        <w:rPr>
          <w:spacing w:val="-2"/>
        </w:rPr>
        <w:t>applicable.</w:t>
      </w:r>
    </w:p>
    <w:p w:rsidR="004E7D0A" w:rsidRDefault="004E7D0A">
      <w:pPr>
        <w:pStyle w:val="BodyText"/>
        <w:kinsoku w:val="0"/>
        <w:overflowPunct w:val="0"/>
        <w:spacing w:before="30"/>
        <w:ind w:left="960" w:right="1023"/>
        <w:rPr>
          <w:spacing w:val="-2"/>
        </w:rPr>
      </w:pPr>
    </w:p>
    <w:p w:rsidR="004E7D0A" w:rsidRPr="00A343E0" w:rsidRDefault="004E7D0A">
      <w:pPr>
        <w:pStyle w:val="BodyText"/>
        <w:kinsoku w:val="0"/>
        <w:overflowPunct w:val="0"/>
        <w:spacing w:before="30"/>
        <w:ind w:left="960" w:right="1023"/>
        <w:rPr>
          <w:spacing w:val="-2"/>
        </w:rPr>
      </w:pPr>
      <w:r w:rsidRPr="00A343E0">
        <w:rPr>
          <w:spacing w:val="-2"/>
        </w:rPr>
        <w:t>Paramedic and Nursing students are not eligible to apply to the Lone Parent Childcare Grant</w:t>
      </w:r>
    </w:p>
    <w:p w:rsidR="007E628B" w:rsidRDefault="007E628B">
      <w:pPr>
        <w:pStyle w:val="BodyText"/>
        <w:kinsoku w:val="0"/>
        <w:overflowPunct w:val="0"/>
        <w:spacing w:before="11"/>
        <w:rPr>
          <w:sz w:val="21"/>
          <w:szCs w:val="21"/>
        </w:rPr>
      </w:pPr>
    </w:p>
    <w:p w:rsidR="007E628B" w:rsidRDefault="007E628B">
      <w:pPr>
        <w:pStyle w:val="BodyText"/>
        <w:kinsoku w:val="0"/>
        <w:overflowPunct w:val="0"/>
        <w:ind w:left="960" w:right="1023"/>
      </w:pPr>
      <w:r>
        <w:t>The</w:t>
      </w:r>
      <w:r>
        <w:rPr>
          <w:spacing w:val="-2"/>
        </w:rPr>
        <w:t xml:space="preserve"> </w:t>
      </w:r>
      <w:r>
        <w:t>Lone</w:t>
      </w:r>
      <w:r>
        <w:rPr>
          <w:spacing w:val="-4"/>
        </w:rPr>
        <w:t xml:space="preserve"> </w:t>
      </w:r>
      <w:r>
        <w:t>Parents</w:t>
      </w:r>
      <w:r>
        <w:rPr>
          <w:spacing w:val="-2"/>
        </w:rPr>
        <w:t xml:space="preserve"> </w:t>
      </w:r>
      <w:r>
        <w:t>Childcare</w:t>
      </w:r>
      <w:r>
        <w:rPr>
          <w:spacing w:val="-4"/>
        </w:rPr>
        <w:t xml:space="preserve"> </w:t>
      </w:r>
      <w:r>
        <w:t>Grant</w:t>
      </w:r>
      <w:r>
        <w:rPr>
          <w:spacing w:val="-2"/>
        </w:rPr>
        <w:t xml:space="preserve"> </w:t>
      </w:r>
      <w:r>
        <w:t>is</w:t>
      </w:r>
      <w:r>
        <w:rPr>
          <w:spacing w:val="-2"/>
        </w:rPr>
        <w:t xml:space="preserve"> </w:t>
      </w:r>
      <w:r>
        <w:t>not</w:t>
      </w:r>
      <w:r>
        <w:rPr>
          <w:spacing w:val="-2"/>
        </w:rPr>
        <w:t xml:space="preserve"> </w:t>
      </w:r>
      <w:r>
        <w:t>income</w:t>
      </w:r>
      <w:r>
        <w:rPr>
          <w:spacing w:val="-4"/>
        </w:rPr>
        <w:t xml:space="preserve"> </w:t>
      </w:r>
      <w:r>
        <w:t>assessed</w:t>
      </w:r>
      <w:r>
        <w:rPr>
          <w:spacing w:val="-2"/>
        </w:rPr>
        <w:t xml:space="preserve"> </w:t>
      </w:r>
      <w:r>
        <w:t>but</w:t>
      </w:r>
      <w:r>
        <w:rPr>
          <w:spacing w:val="-2"/>
        </w:rPr>
        <w:t xml:space="preserve"> </w:t>
      </w:r>
      <w:r>
        <w:t>a</w:t>
      </w:r>
      <w:r>
        <w:rPr>
          <w:spacing w:val="-2"/>
        </w:rPr>
        <w:t xml:space="preserve"> </w:t>
      </w:r>
      <w:r>
        <w:t>student</w:t>
      </w:r>
      <w:r>
        <w:rPr>
          <w:spacing w:val="-4"/>
        </w:rPr>
        <w:t xml:space="preserve"> </w:t>
      </w:r>
      <w:r>
        <w:t>must</w:t>
      </w:r>
      <w:r>
        <w:rPr>
          <w:spacing w:val="-1"/>
        </w:rPr>
        <w:t xml:space="preserve"> </w:t>
      </w:r>
      <w:r>
        <w:t>provide</w:t>
      </w:r>
      <w:r>
        <w:rPr>
          <w:spacing w:val="-1"/>
        </w:rPr>
        <w:t xml:space="preserve"> </w:t>
      </w:r>
      <w:r>
        <w:t>evidence</w:t>
      </w:r>
      <w:r>
        <w:rPr>
          <w:spacing w:val="-4"/>
        </w:rPr>
        <w:t xml:space="preserve"> </w:t>
      </w:r>
      <w:r>
        <w:t>that they are a lone parent with registered or formal childcare expenses and details of funding for childcare from any other sources.</w:t>
      </w:r>
      <w:r w:rsidR="00A343E0">
        <w:t xml:space="preserve">  Childcare providers will be required to evidence costs as part of the application process.</w:t>
      </w:r>
    </w:p>
    <w:p w:rsidR="007E628B" w:rsidRDefault="007E628B">
      <w:pPr>
        <w:pStyle w:val="BodyText"/>
        <w:kinsoku w:val="0"/>
        <w:overflowPunct w:val="0"/>
        <w:spacing w:before="1"/>
      </w:pPr>
    </w:p>
    <w:p w:rsidR="006A60DB" w:rsidRDefault="006A60DB">
      <w:pPr>
        <w:pStyle w:val="BodyText"/>
        <w:kinsoku w:val="0"/>
        <w:overflowPunct w:val="0"/>
        <w:spacing w:before="1"/>
      </w:pPr>
    </w:p>
    <w:p w:rsidR="003F1E09" w:rsidRDefault="003F1E09" w:rsidP="003F1E09">
      <w:pPr>
        <w:pStyle w:val="Heading1"/>
        <w:numPr>
          <w:ilvl w:val="0"/>
          <w:numId w:val="6"/>
        </w:numPr>
        <w:tabs>
          <w:tab w:val="left" w:pos="1181"/>
        </w:tabs>
        <w:kinsoku w:val="0"/>
        <w:overflowPunct w:val="0"/>
        <w:rPr>
          <w:spacing w:val="-4"/>
        </w:rPr>
      </w:pPr>
      <w:bookmarkStart w:id="0" w:name="_Hlk144298898"/>
      <w:r>
        <w:t>Childcare</w:t>
      </w:r>
      <w:r>
        <w:rPr>
          <w:spacing w:val="-8"/>
        </w:rPr>
        <w:t xml:space="preserve"> </w:t>
      </w:r>
      <w:r>
        <w:rPr>
          <w:spacing w:val="-4"/>
        </w:rPr>
        <w:t>Fund</w:t>
      </w:r>
    </w:p>
    <w:p w:rsidR="003F1E09" w:rsidRDefault="003F1E09" w:rsidP="003F1E09">
      <w:pPr>
        <w:pStyle w:val="BodyText"/>
        <w:kinsoku w:val="0"/>
        <w:overflowPunct w:val="0"/>
        <w:rPr>
          <w:b/>
          <w:bCs/>
        </w:rPr>
      </w:pPr>
    </w:p>
    <w:p w:rsidR="003F1E09" w:rsidRDefault="003F1E09" w:rsidP="003F1E09">
      <w:pPr>
        <w:pStyle w:val="BodyText"/>
        <w:kinsoku w:val="0"/>
        <w:overflowPunct w:val="0"/>
        <w:ind w:left="960" w:right="1047"/>
      </w:pPr>
      <w:r>
        <w:t>The Childcare Fund is to assist students with study related registered childcare costs. The fund</w:t>
      </w:r>
      <w:r>
        <w:rPr>
          <w:spacing w:val="40"/>
        </w:rPr>
        <w:t xml:space="preserve"> </w:t>
      </w:r>
      <w:r>
        <w:t>makes</w:t>
      </w:r>
      <w:r>
        <w:rPr>
          <w:spacing w:val="-2"/>
        </w:rPr>
        <w:t xml:space="preserve"> </w:t>
      </w:r>
      <w:r>
        <w:t>awards</w:t>
      </w:r>
      <w:r>
        <w:rPr>
          <w:spacing w:val="-2"/>
        </w:rPr>
        <w:t xml:space="preserve"> </w:t>
      </w:r>
      <w:r>
        <w:t>in</w:t>
      </w:r>
      <w:r>
        <w:rPr>
          <w:spacing w:val="-3"/>
        </w:rPr>
        <w:t xml:space="preserve"> </w:t>
      </w:r>
      <w:r>
        <w:t>the</w:t>
      </w:r>
      <w:r>
        <w:rPr>
          <w:spacing w:val="-1"/>
        </w:rPr>
        <w:t xml:space="preserve"> </w:t>
      </w:r>
      <w:r>
        <w:t>form</w:t>
      </w:r>
      <w:r>
        <w:rPr>
          <w:spacing w:val="-6"/>
        </w:rPr>
        <w:t xml:space="preserve"> </w:t>
      </w:r>
      <w:r>
        <w:t>of</w:t>
      </w:r>
      <w:r>
        <w:rPr>
          <w:spacing w:val="-2"/>
        </w:rPr>
        <w:t xml:space="preserve"> </w:t>
      </w:r>
      <w:r>
        <w:t>a</w:t>
      </w:r>
      <w:r>
        <w:rPr>
          <w:spacing w:val="-1"/>
        </w:rPr>
        <w:t xml:space="preserve"> </w:t>
      </w:r>
      <w:r>
        <w:t>grant,</w:t>
      </w:r>
      <w:r>
        <w:rPr>
          <w:spacing w:val="-2"/>
        </w:rPr>
        <w:t xml:space="preserve"> </w:t>
      </w:r>
      <w:r>
        <w:t>which</w:t>
      </w:r>
      <w:r>
        <w:rPr>
          <w:spacing w:val="-3"/>
        </w:rPr>
        <w:t xml:space="preserve"> </w:t>
      </w:r>
      <w:r>
        <w:t>does</w:t>
      </w:r>
      <w:r>
        <w:rPr>
          <w:spacing w:val="-4"/>
        </w:rPr>
        <w:t xml:space="preserve"> </w:t>
      </w:r>
      <w:r>
        <w:t>not</w:t>
      </w:r>
      <w:r>
        <w:rPr>
          <w:spacing w:val="-4"/>
        </w:rPr>
        <w:t xml:space="preserve"> </w:t>
      </w:r>
      <w:r>
        <w:t>need</w:t>
      </w:r>
      <w:r>
        <w:rPr>
          <w:spacing w:val="-3"/>
        </w:rPr>
        <w:t xml:space="preserve"> </w:t>
      </w:r>
      <w:r>
        <w:t>to</w:t>
      </w:r>
      <w:r>
        <w:rPr>
          <w:spacing w:val="-1"/>
        </w:rPr>
        <w:t xml:space="preserve"> </w:t>
      </w:r>
      <w:r>
        <w:t>be</w:t>
      </w:r>
      <w:r>
        <w:rPr>
          <w:spacing w:val="-2"/>
        </w:rPr>
        <w:t xml:space="preserve"> </w:t>
      </w:r>
      <w:r>
        <w:t>repaid</w:t>
      </w:r>
      <w:r>
        <w:rPr>
          <w:spacing w:val="-1"/>
        </w:rPr>
        <w:t xml:space="preserve">, </w:t>
      </w:r>
      <w:r>
        <w:t>unless</w:t>
      </w:r>
      <w:r>
        <w:rPr>
          <w:spacing w:val="-2"/>
        </w:rPr>
        <w:t xml:space="preserve"> </w:t>
      </w:r>
      <w:r>
        <w:t>fraudulently</w:t>
      </w:r>
      <w:r>
        <w:rPr>
          <w:spacing w:val="-2"/>
        </w:rPr>
        <w:t xml:space="preserve"> </w:t>
      </w:r>
      <w:r>
        <w:t xml:space="preserve">collected.  There is an expectation that claims will be made for reasonable levels of childcare in relation to study commitment time.  We will query any childcare costs that appear excessive or unreasonable.  </w:t>
      </w:r>
      <w:r w:rsidR="00A343E0">
        <w:t xml:space="preserve">We would also expect that in situations where you have a partner in the family home who is not working, that they would assist in the caring responsibilities where appropriate.  </w:t>
      </w:r>
    </w:p>
    <w:p w:rsidR="003F1E09" w:rsidRDefault="003F1E09" w:rsidP="003F1E09">
      <w:pPr>
        <w:pStyle w:val="BodyText"/>
        <w:kinsoku w:val="0"/>
        <w:overflowPunct w:val="0"/>
        <w:ind w:left="960" w:right="1047"/>
      </w:pPr>
    </w:p>
    <w:p w:rsidR="003F1E09" w:rsidRDefault="003F1E09" w:rsidP="00AF779F">
      <w:pPr>
        <w:pStyle w:val="BodyText"/>
        <w:kinsoku w:val="0"/>
        <w:overflowPunct w:val="0"/>
        <w:ind w:left="960" w:right="1310"/>
        <w:jc w:val="both"/>
      </w:pPr>
      <w:r>
        <w:t>Any</w:t>
      </w:r>
      <w:r>
        <w:rPr>
          <w:spacing w:val="-3"/>
        </w:rPr>
        <w:t xml:space="preserve"> </w:t>
      </w:r>
      <w:r>
        <w:t>free</w:t>
      </w:r>
      <w:r>
        <w:rPr>
          <w:spacing w:val="-1"/>
        </w:rPr>
        <w:t xml:space="preserve"> </w:t>
      </w:r>
      <w:r>
        <w:t>childcare</w:t>
      </w:r>
      <w:r>
        <w:rPr>
          <w:spacing w:val="-2"/>
        </w:rPr>
        <w:t xml:space="preserve"> </w:t>
      </w:r>
      <w:r>
        <w:t>places</w:t>
      </w:r>
      <w:r>
        <w:rPr>
          <w:spacing w:val="-2"/>
        </w:rPr>
        <w:t xml:space="preserve"> </w:t>
      </w:r>
      <w:r>
        <w:t>or</w:t>
      </w:r>
      <w:r>
        <w:rPr>
          <w:spacing w:val="-4"/>
        </w:rPr>
        <w:t xml:space="preserve"> </w:t>
      </w:r>
      <w:r>
        <w:t>equivalent</w:t>
      </w:r>
      <w:r>
        <w:rPr>
          <w:spacing w:val="-3"/>
        </w:rPr>
        <w:t xml:space="preserve"> </w:t>
      </w:r>
      <w:r>
        <w:t>discount</w:t>
      </w:r>
      <w:r>
        <w:rPr>
          <w:spacing w:val="-2"/>
        </w:rPr>
        <w:t xml:space="preserve"> </w:t>
      </w:r>
      <w:r>
        <w:t>to</w:t>
      </w:r>
      <w:r>
        <w:rPr>
          <w:spacing w:val="-3"/>
        </w:rPr>
        <w:t xml:space="preserve"> </w:t>
      </w:r>
      <w:r>
        <w:t>which</w:t>
      </w:r>
      <w:r>
        <w:rPr>
          <w:spacing w:val="-3"/>
        </w:rPr>
        <w:t xml:space="preserve"> </w:t>
      </w:r>
      <w:r>
        <w:t>you</w:t>
      </w:r>
      <w:r>
        <w:rPr>
          <w:spacing w:val="-1"/>
        </w:rPr>
        <w:t xml:space="preserve"> </w:t>
      </w:r>
      <w:r>
        <w:t>are</w:t>
      </w:r>
      <w:r>
        <w:rPr>
          <w:spacing w:val="-3"/>
        </w:rPr>
        <w:t xml:space="preserve"> </w:t>
      </w:r>
      <w:r>
        <w:t>entitled</w:t>
      </w:r>
      <w:r>
        <w:rPr>
          <w:spacing w:val="-2"/>
        </w:rPr>
        <w:t xml:space="preserve"> </w:t>
      </w:r>
      <w:r>
        <w:t>under</w:t>
      </w:r>
      <w:r>
        <w:rPr>
          <w:spacing w:val="-3"/>
        </w:rPr>
        <w:t xml:space="preserve"> </w:t>
      </w:r>
      <w:r>
        <w:t>the Scottish</w:t>
      </w:r>
      <w:r>
        <w:rPr>
          <w:spacing w:val="-3"/>
        </w:rPr>
        <w:t xml:space="preserve"> </w:t>
      </w:r>
      <w:r>
        <w:t xml:space="preserve">Governments scheme for </w:t>
      </w:r>
      <w:proofErr w:type="gramStart"/>
      <w:r>
        <w:t>2,</w:t>
      </w:r>
      <w:r>
        <w:rPr>
          <w:spacing w:val="-1"/>
        </w:rPr>
        <w:t xml:space="preserve"> </w:t>
      </w:r>
      <w:r>
        <w:t>3 and</w:t>
      </w:r>
      <w:r>
        <w:rPr>
          <w:spacing w:val="-2"/>
        </w:rPr>
        <w:t xml:space="preserve"> </w:t>
      </w:r>
      <w:r>
        <w:t>4</w:t>
      </w:r>
      <w:r>
        <w:rPr>
          <w:spacing w:val="-1"/>
        </w:rPr>
        <w:t xml:space="preserve"> </w:t>
      </w:r>
      <w:r>
        <w:t>year</w:t>
      </w:r>
      <w:r>
        <w:rPr>
          <w:spacing w:val="-1"/>
        </w:rPr>
        <w:t xml:space="preserve"> </w:t>
      </w:r>
      <w:r>
        <w:t>olds</w:t>
      </w:r>
      <w:proofErr w:type="gramEnd"/>
      <w:r>
        <w:t xml:space="preserve"> must be used. If</w:t>
      </w:r>
      <w:r>
        <w:rPr>
          <w:spacing w:val="-2"/>
        </w:rPr>
        <w:t xml:space="preserve"> </w:t>
      </w:r>
      <w:r>
        <w:t>a childcare provider is used that does not participate in the scheme, this may be reflected in a reduced award from the fund.</w:t>
      </w:r>
    </w:p>
    <w:p w:rsidR="003F1E09" w:rsidRDefault="003F1E09" w:rsidP="003F1E09">
      <w:pPr>
        <w:pStyle w:val="BodyText"/>
        <w:kinsoku w:val="0"/>
        <w:overflowPunct w:val="0"/>
        <w:ind w:right="1047"/>
      </w:pPr>
    </w:p>
    <w:p w:rsidR="003F1E09" w:rsidRDefault="003F1E09" w:rsidP="003F1E09">
      <w:pPr>
        <w:pStyle w:val="BodyText"/>
        <w:kinsoku w:val="0"/>
        <w:overflowPunct w:val="0"/>
        <w:ind w:left="960" w:right="1047"/>
      </w:pPr>
      <w:r>
        <w:lastRenderedPageBreak/>
        <w:t>The fund is not usually available to cover the cost of childcare during the summer period.  There are some exceptions to this for students who are registered and attending courses or placement</w:t>
      </w:r>
      <w:r w:rsidR="00AF779F">
        <w:t>s</w:t>
      </w:r>
      <w:r>
        <w:t xml:space="preserve"> which run over this period in the academic calendar.  If there are extenuating circumstances that mean assistance towards the cost of summer childcare is required, then this will be considered on a case-by-case basis with the submission of supporting evidence.</w:t>
      </w:r>
    </w:p>
    <w:p w:rsidR="003F1E09" w:rsidRDefault="003F1E09" w:rsidP="003F1E09">
      <w:pPr>
        <w:pStyle w:val="BodyText"/>
        <w:kinsoku w:val="0"/>
        <w:overflowPunct w:val="0"/>
        <w:ind w:left="960" w:right="1047"/>
      </w:pPr>
    </w:p>
    <w:p w:rsidR="003F1E09" w:rsidRDefault="003F1E09" w:rsidP="003F1E09">
      <w:pPr>
        <w:pStyle w:val="BodyText"/>
        <w:kinsoku w:val="0"/>
        <w:overflowPunct w:val="0"/>
        <w:ind w:left="960" w:right="1047"/>
      </w:pPr>
      <w:r>
        <w:t>Applications to the Childcare Fund will be made each semester.  As part of this application process, we will require the registered childcare provider to complete a signed conformation of care provision.  In addition to this, any claim for continued childcare support in the Spring semester will require evidence from the childcare provider of the total cost of care provided during the Autumn semester.</w:t>
      </w:r>
      <w:r w:rsidR="009247C5">
        <w:t xml:space="preserve">  Any overpayment or underpayment from the previous semester will be considered at this stage.  </w:t>
      </w:r>
    </w:p>
    <w:p w:rsidR="003F1E09" w:rsidRDefault="003F1E09" w:rsidP="003F1E09">
      <w:pPr>
        <w:pStyle w:val="BodyText"/>
        <w:kinsoku w:val="0"/>
        <w:overflowPunct w:val="0"/>
        <w:ind w:left="960" w:right="1047"/>
      </w:pPr>
    </w:p>
    <w:p w:rsidR="003F1E09" w:rsidRDefault="003F1E09" w:rsidP="003F1E09">
      <w:pPr>
        <w:pStyle w:val="BodyText"/>
        <w:kinsoku w:val="0"/>
        <w:overflowPunct w:val="0"/>
        <w:ind w:left="960" w:right="1047"/>
      </w:pPr>
      <w:r>
        <w:t>Childcare funds are limited and are not guaranteed until after an application has been fully assessed.</w:t>
      </w:r>
    </w:p>
    <w:p w:rsidR="003F1E09" w:rsidRDefault="003F1E09" w:rsidP="003F1E09">
      <w:pPr>
        <w:pStyle w:val="BodyText"/>
        <w:kinsoku w:val="0"/>
        <w:overflowPunct w:val="0"/>
      </w:pPr>
    </w:p>
    <w:p w:rsidR="003F1E09" w:rsidRDefault="003F1E09" w:rsidP="003F1E09">
      <w:pPr>
        <w:pStyle w:val="BodyText"/>
        <w:kinsoku w:val="0"/>
        <w:overflowPunct w:val="0"/>
        <w:spacing w:before="12"/>
        <w:rPr>
          <w:sz w:val="21"/>
          <w:szCs w:val="21"/>
        </w:rPr>
      </w:pPr>
    </w:p>
    <w:p w:rsidR="003F1E09" w:rsidRPr="00AF779F" w:rsidRDefault="003F1E09" w:rsidP="003F1E09">
      <w:pPr>
        <w:pStyle w:val="Heading1"/>
        <w:numPr>
          <w:ilvl w:val="1"/>
          <w:numId w:val="6"/>
        </w:numPr>
        <w:tabs>
          <w:tab w:val="num" w:pos="360"/>
          <w:tab w:val="left" w:pos="1352"/>
        </w:tabs>
        <w:kinsoku w:val="0"/>
        <w:overflowPunct w:val="0"/>
        <w:ind w:left="1180" w:hanging="392"/>
        <w:rPr>
          <w:spacing w:val="-4"/>
        </w:rPr>
      </w:pPr>
      <w:r w:rsidRPr="00AF779F">
        <w:t>Eligibility</w:t>
      </w:r>
      <w:r w:rsidRPr="00AF779F">
        <w:rPr>
          <w:spacing w:val="-3"/>
        </w:rPr>
        <w:t xml:space="preserve"> </w:t>
      </w:r>
      <w:r w:rsidRPr="00AF779F">
        <w:t>–</w:t>
      </w:r>
      <w:r w:rsidRPr="00AF779F">
        <w:rPr>
          <w:spacing w:val="-7"/>
        </w:rPr>
        <w:t xml:space="preserve"> </w:t>
      </w:r>
      <w:r w:rsidRPr="00AF779F">
        <w:t>Childcare</w:t>
      </w:r>
      <w:r w:rsidRPr="00AF779F">
        <w:rPr>
          <w:spacing w:val="-8"/>
        </w:rPr>
        <w:t xml:space="preserve"> </w:t>
      </w:r>
      <w:r w:rsidRPr="00AF779F">
        <w:rPr>
          <w:spacing w:val="-4"/>
        </w:rPr>
        <w:t>Fund</w:t>
      </w:r>
    </w:p>
    <w:p w:rsidR="003F1E09" w:rsidRDefault="003F1E09" w:rsidP="003F1E09">
      <w:pPr>
        <w:pStyle w:val="BodyText"/>
        <w:kinsoku w:val="0"/>
        <w:overflowPunct w:val="0"/>
        <w:rPr>
          <w:b/>
          <w:bCs/>
        </w:rPr>
      </w:pPr>
    </w:p>
    <w:p w:rsidR="003F1E09" w:rsidRDefault="003F1E09" w:rsidP="003F1E09">
      <w:pPr>
        <w:pStyle w:val="BodyText"/>
        <w:kinsoku w:val="0"/>
        <w:overflowPunct w:val="0"/>
        <w:ind w:left="960" w:right="1023"/>
      </w:pPr>
      <w:r>
        <w:t>To</w:t>
      </w:r>
      <w:r>
        <w:rPr>
          <w:spacing w:val="-1"/>
        </w:rPr>
        <w:t xml:space="preserve"> </w:t>
      </w:r>
      <w:r>
        <w:t>be</w:t>
      </w:r>
      <w:r>
        <w:rPr>
          <w:spacing w:val="-4"/>
        </w:rPr>
        <w:t xml:space="preserve"> </w:t>
      </w:r>
      <w:r>
        <w:t>eligible</w:t>
      </w:r>
      <w:r>
        <w:rPr>
          <w:spacing w:val="-2"/>
        </w:rPr>
        <w:t xml:space="preserve"> </w:t>
      </w:r>
      <w:r>
        <w:t>for</w:t>
      </w:r>
      <w:r>
        <w:rPr>
          <w:spacing w:val="-2"/>
        </w:rPr>
        <w:t xml:space="preserve"> </w:t>
      </w:r>
      <w:r>
        <w:t>assistance</w:t>
      </w:r>
      <w:r>
        <w:rPr>
          <w:spacing w:val="-1"/>
        </w:rPr>
        <w:t xml:space="preserve"> </w:t>
      </w:r>
      <w:r>
        <w:t>from</w:t>
      </w:r>
      <w:r>
        <w:rPr>
          <w:spacing w:val="-3"/>
        </w:rPr>
        <w:t xml:space="preserve"> </w:t>
      </w:r>
      <w:r>
        <w:t>the</w:t>
      </w:r>
      <w:r>
        <w:rPr>
          <w:spacing w:val="-2"/>
        </w:rPr>
        <w:t xml:space="preserve"> </w:t>
      </w:r>
      <w:r>
        <w:t xml:space="preserve">Childcare Fund, consent must be given by the student to be assessed for the Discretionary Fund </w:t>
      </w:r>
      <w:r w:rsidR="00AF779F">
        <w:t>simultaneously</w:t>
      </w:r>
      <w:r>
        <w:t>.  In addition to this</w:t>
      </w:r>
      <w:r w:rsidR="00AF779F">
        <w:t>,</w:t>
      </w:r>
      <w:r>
        <w:t xml:space="preserve"> applicants must </w:t>
      </w:r>
      <w:r w:rsidR="00AF779F">
        <w:t>b</w:t>
      </w:r>
      <w:r>
        <w:t>e:</w:t>
      </w:r>
    </w:p>
    <w:p w:rsidR="003F1E09" w:rsidRDefault="003F1E09" w:rsidP="003F1E09">
      <w:pPr>
        <w:pStyle w:val="BodyText"/>
        <w:kinsoku w:val="0"/>
        <w:overflowPunct w:val="0"/>
        <w:ind w:left="960" w:right="1023"/>
      </w:pPr>
    </w:p>
    <w:p w:rsidR="003F1E09" w:rsidRDefault="003F1E09" w:rsidP="003F1E09">
      <w:pPr>
        <w:pStyle w:val="BodyText"/>
        <w:numPr>
          <w:ilvl w:val="0"/>
          <w:numId w:val="27"/>
        </w:numPr>
        <w:kinsoku w:val="0"/>
        <w:overflowPunct w:val="0"/>
        <w:ind w:right="1023"/>
      </w:pPr>
      <w:r>
        <w:t xml:space="preserve">Fully enrolled on a </w:t>
      </w:r>
      <w:r>
        <w:rPr>
          <w:b/>
          <w:bCs/>
        </w:rPr>
        <w:t>full-time</w:t>
      </w:r>
      <w:r>
        <w:t xml:space="preserve"> undergraduate, postgraduate or TQFE course but </w:t>
      </w:r>
      <w:r>
        <w:rPr>
          <w:b/>
          <w:bCs/>
        </w:rPr>
        <w:t>not</w:t>
      </w:r>
      <w:r>
        <w:t xml:space="preserve"> a nursing or paramedic science course.</w:t>
      </w:r>
    </w:p>
    <w:p w:rsidR="003F1E09" w:rsidRDefault="003F1E09" w:rsidP="003F1E09">
      <w:pPr>
        <w:pStyle w:val="BodyText"/>
        <w:numPr>
          <w:ilvl w:val="0"/>
          <w:numId w:val="27"/>
        </w:numPr>
        <w:kinsoku w:val="0"/>
        <w:overflowPunct w:val="0"/>
        <w:ind w:right="1023"/>
      </w:pPr>
      <w:r>
        <w:t>Receive undergraduate tuition fee funding from SAAS or have taken out the full postgraduate loan from SAAS.</w:t>
      </w:r>
    </w:p>
    <w:p w:rsidR="003F1E09" w:rsidRDefault="003F1E09" w:rsidP="003F1E09">
      <w:pPr>
        <w:pStyle w:val="BodyText"/>
        <w:numPr>
          <w:ilvl w:val="0"/>
          <w:numId w:val="27"/>
        </w:numPr>
        <w:kinsoku w:val="0"/>
        <w:overflowPunct w:val="0"/>
        <w:ind w:right="1023"/>
      </w:pPr>
      <w:r>
        <w:t xml:space="preserve">Have taken out the </w:t>
      </w:r>
      <w:r>
        <w:rPr>
          <w:b/>
          <w:bCs/>
        </w:rPr>
        <w:t>full</w:t>
      </w:r>
      <w:r>
        <w:t xml:space="preserve"> entitlement of all support available to you (</w:t>
      </w:r>
      <w:proofErr w:type="gramStart"/>
      <w:r>
        <w:t>e.g.</w:t>
      </w:r>
      <w:proofErr w:type="gramEnd"/>
      <w:r>
        <w:t xml:space="preserve"> SAAS bursary, lone parent grant)</w:t>
      </w:r>
    </w:p>
    <w:p w:rsidR="003F1E09" w:rsidRDefault="003F1E09" w:rsidP="003F1E09">
      <w:pPr>
        <w:pStyle w:val="BodyText"/>
        <w:numPr>
          <w:ilvl w:val="0"/>
          <w:numId w:val="27"/>
        </w:numPr>
        <w:kinsoku w:val="0"/>
        <w:overflowPunct w:val="0"/>
        <w:ind w:right="1023"/>
      </w:pPr>
      <w:r>
        <w:t xml:space="preserve"> </w:t>
      </w:r>
      <w:r w:rsidR="00AF779F">
        <w:t>I</w:t>
      </w:r>
      <w:r>
        <w:t>n receipt of the childcare element of Universal Credit or Tax Credits if applicable</w:t>
      </w:r>
    </w:p>
    <w:p w:rsidR="003F1E09" w:rsidRDefault="003F1E09" w:rsidP="003F1E09">
      <w:pPr>
        <w:pStyle w:val="BodyText"/>
        <w:numPr>
          <w:ilvl w:val="0"/>
          <w:numId w:val="27"/>
        </w:numPr>
        <w:kinsoku w:val="0"/>
        <w:overflowPunct w:val="0"/>
        <w:ind w:right="1023"/>
      </w:pPr>
      <w:r>
        <w:t>Have formal, registered, childcare in Scotland.</w:t>
      </w:r>
    </w:p>
    <w:p w:rsidR="003F1E09" w:rsidRDefault="003F1E09" w:rsidP="003F1E09">
      <w:pPr>
        <w:pStyle w:val="BodyText"/>
        <w:kinsoku w:val="0"/>
        <w:overflowPunct w:val="0"/>
        <w:ind w:right="1023"/>
      </w:pPr>
    </w:p>
    <w:p w:rsidR="003F1E09" w:rsidRDefault="003F1E09" w:rsidP="006A60DB">
      <w:pPr>
        <w:pStyle w:val="BodyText"/>
        <w:kinsoku w:val="0"/>
        <w:overflowPunct w:val="0"/>
        <w:ind w:left="959" w:right="1023"/>
      </w:pPr>
      <w:r>
        <w:t xml:space="preserve">The planned application deadline dates for the Childcare Funds can be found </w:t>
      </w:r>
      <w:hyperlink r:id="rId13" w:anchor="panel27892-2" w:history="1">
        <w:r w:rsidRPr="00C57F5E">
          <w:rPr>
            <w:rStyle w:val="Hyperlink"/>
          </w:rPr>
          <w:t>here</w:t>
        </w:r>
      </w:hyperlink>
      <w:r>
        <w:t>.  Applications may close before this date if the funds are depleted.</w:t>
      </w:r>
    </w:p>
    <w:bookmarkEnd w:id="0"/>
    <w:p w:rsidR="004129B2" w:rsidRPr="005A3001" w:rsidRDefault="004129B2" w:rsidP="00AF779F">
      <w:pPr>
        <w:rPr>
          <w:b/>
        </w:rPr>
      </w:pPr>
    </w:p>
    <w:p w:rsidR="007E628B" w:rsidRPr="001A745B" w:rsidRDefault="007E628B">
      <w:pPr>
        <w:pStyle w:val="BodyText"/>
        <w:kinsoku w:val="0"/>
        <w:overflowPunct w:val="0"/>
      </w:pPr>
    </w:p>
    <w:p w:rsidR="007E628B" w:rsidRPr="001A745B" w:rsidRDefault="007E628B">
      <w:pPr>
        <w:pStyle w:val="Heading1"/>
        <w:numPr>
          <w:ilvl w:val="1"/>
          <w:numId w:val="6"/>
        </w:numPr>
        <w:tabs>
          <w:tab w:val="left" w:pos="1354"/>
        </w:tabs>
        <w:kinsoku w:val="0"/>
        <w:overflowPunct w:val="0"/>
        <w:ind w:left="1353" w:hanging="394"/>
        <w:rPr>
          <w:spacing w:val="-4"/>
        </w:rPr>
      </w:pPr>
      <w:r w:rsidRPr="001A745B">
        <w:t>Students</w:t>
      </w:r>
      <w:r w:rsidRPr="001A745B">
        <w:rPr>
          <w:spacing w:val="-5"/>
        </w:rPr>
        <w:t xml:space="preserve"> </w:t>
      </w:r>
      <w:r w:rsidRPr="001A745B">
        <w:t>not</w:t>
      </w:r>
      <w:r w:rsidRPr="001A745B">
        <w:rPr>
          <w:spacing w:val="-5"/>
        </w:rPr>
        <w:t xml:space="preserve"> </w:t>
      </w:r>
      <w:r w:rsidRPr="001A745B">
        <w:t>eligible</w:t>
      </w:r>
      <w:r w:rsidRPr="001A745B">
        <w:rPr>
          <w:spacing w:val="-6"/>
        </w:rPr>
        <w:t xml:space="preserve"> </w:t>
      </w:r>
      <w:r w:rsidRPr="001A745B">
        <w:t>for</w:t>
      </w:r>
      <w:r w:rsidRPr="001A745B">
        <w:rPr>
          <w:spacing w:val="-5"/>
        </w:rPr>
        <w:t xml:space="preserve"> </w:t>
      </w:r>
      <w:r w:rsidRPr="001A745B">
        <w:t>assistance</w:t>
      </w:r>
      <w:r w:rsidRPr="001A745B">
        <w:rPr>
          <w:spacing w:val="-5"/>
        </w:rPr>
        <w:t xml:space="preserve"> </w:t>
      </w:r>
      <w:r w:rsidRPr="001A745B">
        <w:t>from</w:t>
      </w:r>
      <w:r w:rsidRPr="001A745B">
        <w:rPr>
          <w:spacing w:val="-5"/>
        </w:rPr>
        <w:t xml:space="preserve"> </w:t>
      </w:r>
      <w:r w:rsidRPr="001A745B">
        <w:t>the</w:t>
      </w:r>
      <w:r w:rsidRPr="001A745B">
        <w:rPr>
          <w:spacing w:val="-8"/>
        </w:rPr>
        <w:t xml:space="preserve"> </w:t>
      </w:r>
      <w:r w:rsidRPr="001A745B">
        <w:t>Childcare</w:t>
      </w:r>
      <w:r w:rsidRPr="001A745B">
        <w:rPr>
          <w:spacing w:val="-5"/>
        </w:rPr>
        <w:t xml:space="preserve"> </w:t>
      </w:r>
      <w:r w:rsidRPr="001A745B">
        <w:rPr>
          <w:spacing w:val="-4"/>
        </w:rPr>
        <w:t>Fund</w:t>
      </w:r>
    </w:p>
    <w:p w:rsidR="007E628B" w:rsidRPr="003F1E09" w:rsidRDefault="007E628B">
      <w:pPr>
        <w:pStyle w:val="BodyText"/>
        <w:kinsoku w:val="0"/>
        <w:overflowPunct w:val="0"/>
        <w:spacing w:before="1"/>
        <w:rPr>
          <w:b/>
          <w:bCs/>
          <w:color w:val="FF0000"/>
        </w:rPr>
      </w:pPr>
    </w:p>
    <w:p w:rsidR="006A60DB" w:rsidRPr="006A60DB" w:rsidRDefault="007E628B" w:rsidP="006A60DB">
      <w:pPr>
        <w:pStyle w:val="ListParagraph"/>
        <w:numPr>
          <w:ilvl w:val="2"/>
          <w:numId w:val="6"/>
        </w:numPr>
        <w:tabs>
          <w:tab w:val="left" w:pos="1681"/>
        </w:tabs>
        <w:kinsoku w:val="0"/>
        <w:overflowPunct w:val="0"/>
        <w:spacing w:before="1"/>
        <w:ind w:left="1680" w:hanging="361"/>
        <w:rPr>
          <w:spacing w:val="-4"/>
          <w:sz w:val="22"/>
          <w:szCs w:val="22"/>
        </w:rPr>
      </w:pPr>
      <w:r w:rsidRPr="001A745B">
        <w:rPr>
          <w:sz w:val="22"/>
          <w:szCs w:val="22"/>
        </w:rPr>
        <w:t>Students</w:t>
      </w:r>
      <w:r w:rsidRPr="001A745B">
        <w:rPr>
          <w:spacing w:val="-5"/>
          <w:sz w:val="22"/>
          <w:szCs w:val="22"/>
        </w:rPr>
        <w:t xml:space="preserve"> </w:t>
      </w:r>
      <w:r w:rsidRPr="001A745B">
        <w:rPr>
          <w:sz w:val="22"/>
          <w:szCs w:val="22"/>
        </w:rPr>
        <w:t>who</w:t>
      </w:r>
      <w:r w:rsidRPr="001A745B">
        <w:rPr>
          <w:spacing w:val="-1"/>
          <w:sz w:val="22"/>
          <w:szCs w:val="22"/>
        </w:rPr>
        <w:t xml:space="preserve"> </w:t>
      </w:r>
      <w:r w:rsidRPr="001A745B">
        <w:rPr>
          <w:sz w:val="22"/>
          <w:szCs w:val="22"/>
        </w:rPr>
        <w:t>are</w:t>
      </w:r>
      <w:r w:rsidRPr="001A745B">
        <w:rPr>
          <w:spacing w:val="-1"/>
          <w:sz w:val="22"/>
          <w:szCs w:val="22"/>
        </w:rPr>
        <w:t xml:space="preserve"> </w:t>
      </w:r>
      <w:r w:rsidRPr="001A745B">
        <w:rPr>
          <w:sz w:val="22"/>
          <w:szCs w:val="22"/>
        </w:rPr>
        <w:t>not</w:t>
      </w:r>
      <w:r w:rsidRPr="001A745B">
        <w:rPr>
          <w:spacing w:val="-2"/>
          <w:sz w:val="22"/>
          <w:szCs w:val="22"/>
        </w:rPr>
        <w:t xml:space="preserve"> </w:t>
      </w:r>
      <w:r w:rsidRPr="001A745B">
        <w:rPr>
          <w:sz w:val="22"/>
          <w:szCs w:val="22"/>
        </w:rPr>
        <w:t>eligible</w:t>
      </w:r>
      <w:r w:rsidRPr="001A745B">
        <w:rPr>
          <w:spacing w:val="-2"/>
          <w:sz w:val="22"/>
          <w:szCs w:val="22"/>
        </w:rPr>
        <w:t xml:space="preserve"> </w:t>
      </w:r>
      <w:r w:rsidRPr="001A745B">
        <w:rPr>
          <w:sz w:val="22"/>
          <w:szCs w:val="22"/>
        </w:rPr>
        <w:t>for</w:t>
      </w:r>
      <w:r w:rsidRPr="001A745B">
        <w:rPr>
          <w:spacing w:val="-5"/>
          <w:sz w:val="22"/>
          <w:szCs w:val="22"/>
        </w:rPr>
        <w:t xml:space="preserve"> </w:t>
      </w:r>
      <w:r w:rsidRPr="001A745B">
        <w:rPr>
          <w:sz w:val="22"/>
          <w:szCs w:val="22"/>
        </w:rPr>
        <w:t>the</w:t>
      </w:r>
      <w:r w:rsidRPr="001A745B">
        <w:rPr>
          <w:spacing w:val="-1"/>
          <w:sz w:val="22"/>
          <w:szCs w:val="22"/>
        </w:rPr>
        <w:t xml:space="preserve"> </w:t>
      </w:r>
      <w:r w:rsidRPr="001A745B">
        <w:rPr>
          <w:sz w:val="22"/>
          <w:szCs w:val="22"/>
        </w:rPr>
        <w:t>payment</w:t>
      </w:r>
      <w:r w:rsidRPr="001A745B">
        <w:rPr>
          <w:spacing w:val="-4"/>
          <w:sz w:val="22"/>
          <w:szCs w:val="22"/>
        </w:rPr>
        <w:t xml:space="preserve"> </w:t>
      </w:r>
      <w:r w:rsidRPr="001A745B">
        <w:rPr>
          <w:sz w:val="22"/>
          <w:szCs w:val="22"/>
        </w:rPr>
        <w:t>of</w:t>
      </w:r>
      <w:r w:rsidRPr="001A745B">
        <w:rPr>
          <w:spacing w:val="-4"/>
          <w:sz w:val="22"/>
          <w:szCs w:val="22"/>
        </w:rPr>
        <w:t xml:space="preserve"> </w:t>
      </w:r>
      <w:r w:rsidRPr="001A745B">
        <w:rPr>
          <w:sz w:val="22"/>
          <w:szCs w:val="22"/>
        </w:rPr>
        <w:t>their</w:t>
      </w:r>
      <w:r w:rsidRPr="001A745B">
        <w:rPr>
          <w:spacing w:val="-5"/>
          <w:sz w:val="22"/>
          <w:szCs w:val="22"/>
        </w:rPr>
        <w:t xml:space="preserve"> </w:t>
      </w:r>
      <w:r w:rsidRPr="001A745B">
        <w:rPr>
          <w:sz w:val="22"/>
          <w:szCs w:val="22"/>
        </w:rPr>
        <w:t>tuition</w:t>
      </w:r>
      <w:r w:rsidRPr="001A745B">
        <w:rPr>
          <w:spacing w:val="-3"/>
          <w:sz w:val="22"/>
          <w:szCs w:val="22"/>
        </w:rPr>
        <w:t xml:space="preserve"> </w:t>
      </w:r>
      <w:r w:rsidRPr="001A745B">
        <w:rPr>
          <w:spacing w:val="-4"/>
          <w:sz w:val="22"/>
          <w:szCs w:val="22"/>
        </w:rPr>
        <w:t>fees</w:t>
      </w:r>
    </w:p>
    <w:p w:rsidR="007E628B" w:rsidRPr="001A745B" w:rsidRDefault="007E628B">
      <w:pPr>
        <w:pStyle w:val="ListParagraph"/>
        <w:numPr>
          <w:ilvl w:val="2"/>
          <w:numId w:val="6"/>
        </w:numPr>
        <w:tabs>
          <w:tab w:val="left" w:pos="1681"/>
        </w:tabs>
        <w:kinsoku w:val="0"/>
        <w:overflowPunct w:val="0"/>
        <w:spacing w:before="81"/>
        <w:ind w:left="1680" w:hanging="361"/>
        <w:rPr>
          <w:spacing w:val="-4"/>
          <w:sz w:val="22"/>
          <w:szCs w:val="22"/>
        </w:rPr>
      </w:pPr>
      <w:r w:rsidRPr="001A745B">
        <w:rPr>
          <w:sz w:val="22"/>
          <w:szCs w:val="22"/>
        </w:rPr>
        <w:t>Postgraduate</w:t>
      </w:r>
      <w:r w:rsidRPr="001A745B">
        <w:rPr>
          <w:spacing w:val="-4"/>
          <w:sz w:val="22"/>
          <w:szCs w:val="22"/>
        </w:rPr>
        <w:t xml:space="preserve"> </w:t>
      </w:r>
      <w:r w:rsidRPr="001A745B">
        <w:rPr>
          <w:sz w:val="22"/>
          <w:szCs w:val="22"/>
        </w:rPr>
        <w:t>students</w:t>
      </w:r>
      <w:r w:rsidRPr="001A745B">
        <w:rPr>
          <w:spacing w:val="-2"/>
          <w:sz w:val="22"/>
          <w:szCs w:val="22"/>
        </w:rPr>
        <w:t xml:space="preserve"> </w:t>
      </w:r>
      <w:r w:rsidRPr="001A745B">
        <w:rPr>
          <w:sz w:val="22"/>
          <w:szCs w:val="22"/>
        </w:rPr>
        <w:t>not</w:t>
      </w:r>
      <w:r w:rsidRPr="001A745B">
        <w:rPr>
          <w:spacing w:val="-5"/>
          <w:sz w:val="22"/>
          <w:szCs w:val="22"/>
        </w:rPr>
        <w:t xml:space="preserve"> </w:t>
      </w:r>
      <w:r w:rsidRPr="001A745B">
        <w:rPr>
          <w:sz w:val="22"/>
          <w:szCs w:val="22"/>
        </w:rPr>
        <w:t>in</w:t>
      </w:r>
      <w:r w:rsidRPr="001A745B">
        <w:rPr>
          <w:spacing w:val="-3"/>
          <w:sz w:val="22"/>
          <w:szCs w:val="22"/>
        </w:rPr>
        <w:t xml:space="preserve"> </w:t>
      </w:r>
      <w:r w:rsidRPr="001A745B">
        <w:rPr>
          <w:sz w:val="22"/>
          <w:szCs w:val="22"/>
        </w:rPr>
        <w:t>receipt</w:t>
      </w:r>
      <w:r w:rsidRPr="001A745B">
        <w:rPr>
          <w:spacing w:val="-4"/>
          <w:sz w:val="22"/>
          <w:szCs w:val="22"/>
        </w:rPr>
        <w:t xml:space="preserve"> </w:t>
      </w:r>
      <w:r w:rsidRPr="001A745B">
        <w:rPr>
          <w:sz w:val="22"/>
          <w:szCs w:val="22"/>
        </w:rPr>
        <w:t>of</w:t>
      </w:r>
      <w:r w:rsidRPr="001A745B">
        <w:rPr>
          <w:spacing w:val="-3"/>
          <w:sz w:val="22"/>
          <w:szCs w:val="22"/>
        </w:rPr>
        <w:t xml:space="preserve"> </w:t>
      </w:r>
      <w:r w:rsidRPr="001A745B">
        <w:rPr>
          <w:sz w:val="22"/>
          <w:szCs w:val="22"/>
        </w:rPr>
        <w:t>a</w:t>
      </w:r>
      <w:r w:rsidRPr="001A745B">
        <w:rPr>
          <w:spacing w:val="-2"/>
          <w:sz w:val="22"/>
          <w:szCs w:val="22"/>
        </w:rPr>
        <w:t xml:space="preserve"> </w:t>
      </w:r>
      <w:r w:rsidRPr="001A745B">
        <w:rPr>
          <w:sz w:val="22"/>
          <w:szCs w:val="22"/>
        </w:rPr>
        <w:t>living</w:t>
      </w:r>
      <w:r w:rsidRPr="001A745B">
        <w:rPr>
          <w:spacing w:val="-4"/>
          <w:sz w:val="22"/>
          <w:szCs w:val="22"/>
        </w:rPr>
        <w:t xml:space="preserve"> </w:t>
      </w:r>
      <w:r w:rsidRPr="001A745B">
        <w:rPr>
          <w:sz w:val="22"/>
          <w:szCs w:val="22"/>
        </w:rPr>
        <w:t>cost</w:t>
      </w:r>
      <w:r w:rsidRPr="001A745B">
        <w:rPr>
          <w:spacing w:val="-1"/>
          <w:sz w:val="22"/>
          <w:szCs w:val="22"/>
        </w:rPr>
        <w:t xml:space="preserve"> </w:t>
      </w:r>
      <w:r w:rsidRPr="001A745B">
        <w:rPr>
          <w:spacing w:val="-4"/>
          <w:sz w:val="22"/>
          <w:szCs w:val="22"/>
        </w:rPr>
        <w:t>loan</w:t>
      </w:r>
    </w:p>
    <w:p w:rsidR="007E628B" w:rsidRPr="001A745B" w:rsidRDefault="007E628B">
      <w:pPr>
        <w:pStyle w:val="ListParagraph"/>
        <w:numPr>
          <w:ilvl w:val="2"/>
          <w:numId w:val="6"/>
        </w:numPr>
        <w:tabs>
          <w:tab w:val="left" w:pos="1681"/>
        </w:tabs>
        <w:kinsoku w:val="0"/>
        <w:overflowPunct w:val="0"/>
        <w:spacing w:before="1" w:line="279" w:lineRule="exact"/>
        <w:ind w:left="1680" w:hanging="361"/>
        <w:rPr>
          <w:spacing w:val="-2"/>
          <w:sz w:val="22"/>
          <w:szCs w:val="22"/>
        </w:rPr>
      </w:pPr>
      <w:r w:rsidRPr="001A745B">
        <w:rPr>
          <w:sz w:val="22"/>
          <w:szCs w:val="22"/>
        </w:rPr>
        <w:t>Part-time</w:t>
      </w:r>
      <w:r w:rsidRPr="001A745B">
        <w:rPr>
          <w:spacing w:val="-8"/>
          <w:sz w:val="22"/>
          <w:szCs w:val="22"/>
        </w:rPr>
        <w:t xml:space="preserve"> </w:t>
      </w:r>
      <w:r w:rsidRPr="001A745B">
        <w:rPr>
          <w:spacing w:val="-2"/>
          <w:sz w:val="22"/>
          <w:szCs w:val="22"/>
        </w:rPr>
        <w:t>students</w:t>
      </w:r>
    </w:p>
    <w:p w:rsidR="007E628B" w:rsidRPr="001A745B" w:rsidRDefault="007E628B">
      <w:pPr>
        <w:pStyle w:val="ListParagraph"/>
        <w:numPr>
          <w:ilvl w:val="2"/>
          <w:numId w:val="6"/>
        </w:numPr>
        <w:tabs>
          <w:tab w:val="left" w:pos="1681"/>
        </w:tabs>
        <w:kinsoku w:val="0"/>
        <w:overflowPunct w:val="0"/>
        <w:spacing w:line="279" w:lineRule="exact"/>
        <w:ind w:left="1680" w:hanging="361"/>
        <w:rPr>
          <w:spacing w:val="-2"/>
          <w:sz w:val="22"/>
          <w:szCs w:val="22"/>
        </w:rPr>
      </w:pPr>
      <w:r w:rsidRPr="001A745B">
        <w:rPr>
          <w:sz w:val="22"/>
          <w:szCs w:val="22"/>
        </w:rPr>
        <w:t>Students</w:t>
      </w:r>
      <w:r w:rsidRPr="001A745B">
        <w:rPr>
          <w:spacing w:val="-5"/>
          <w:sz w:val="22"/>
          <w:szCs w:val="22"/>
        </w:rPr>
        <w:t xml:space="preserve"> </w:t>
      </w:r>
      <w:r w:rsidRPr="001A745B">
        <w:rPr>
          <w:sz w:val="22"/>
          <w:szCs w:val="22"/>
        </w:rPr>
        <w:t>from</w:t>
      </w:r>
      <w:r w:rsidRPr="001A745B">
        <w:rPr>
          <w:spacing w:val="-5"/>
          <w:sz w:val="22"/>
          <w:szCs w:val="22"/>
        </w:rPr>
        <w:t xml:space="preserve"> </w:t>
      </w:r>
      <w:r w:rsidRPr="001A745B">
        <w:rPr>
          <w:sz w:val="22"/>
          <w:szCs w:val="22"/>
        </w:rPr>
        <w:t>England,</w:t>
      </w:r>
      <w:r w:rsidRPr="001A745B">
        <w:rPr>
          <w:spacing w:val="-2"/>
          <w:sz w:val="22"/>
          <w:szCs w:val="22"/>
        </w:rPr>
        <w:t xml:space="preserve"> </w:t>
      </w:r>
      <w:proofErr w:type="gramStart"/>
      <w:r w:rsidRPr="001A745B">
        <w:rPr>
          <w:sz w:val="22"/>
          <w:szCs w:val="22"/>
        </w:rPr>
        <w:t>Wales</w:t>
      </w:r>
      <w:proofErr w:type="gramEnd"/>
      <w:r w:rsidRPr="001A745B">
        <w:rPr>
          <w:spacing w:val="-3"/>
          <w:sz w:val="22"/>
          <w:szCs w:val="22"/>
        </w:rPr>
        <w:t xml:space="preserve"> </w:t>
      </w:r>
      <w:r w:rsidRPr="001A745B">
        <w:rPr>
          <w:sz w:val="22"/>
          <w:szCs w:val="22"/>
        </w:rPr>
        <w:t>and</w:t>
      </w:r>
      <w:r w:rsidRPr="001A745B">
        <w:rPr>
          <w:spacing w:val="-3"/>
          <w:sz w:val="22"/>
          <w:szCs w:val="22"/>
        </w:rPr>
        <w:t xml:space="preserve"> </w:t>
      </w:r>
      <w:r w:rsidRPr="001A745B">
        <w:rPr>
          <w:sz w:val="22"/>
          <w:szCs w:val="22"/>
        </w:rPr>
        <w:t>Northern</w:t>
      </w:r>
      <w:r w:rsidRPr="001A745B">
        <w:rPr>
          <w:spacing w:val="-4"/>
          <w:sz w:val="22"/>
          <w:szCs w:val="22"/>
        </w:rPr>
        <w:t xml:space="preserve"> </w:t>
      </w:r>
      <w:r w:rsidRPr="001A745B">
        <w:rPr>
          <w:sz w:val="22"/>
          <w:szCs w:val="22"/>
        </w:rPr>
        <w:t>Ireland</w:t>
      </w:r>
      <w:r w:rsidRPr="001A745B">
        <w:rPr>
          <w:spacing w:val="-3"/>
          <w:sz w:val="22"/>
          <w:szCs w:val="22"/>
        </w:rPr>
        <w:t xml:space="preserve"> </w:t>
      </w:r>
      <w:r w:rsidRPr="001A745B">
        <w:rPr>
          <w:sz w:val="22"/>
          <w:szCs w:val="22"/>
        </w:rPr>
        <w:t>in</w:t>
      </w:r>
      <w:r w:rsidRPr="001A745B">
        <w:rPr>
          <w:spacing w:val="-6"/>
          <w:sz w:val="22"/>
          <w:szCs w:val="22"/>
        </w:rPr>
        <w:t xml:space="preserve"> </w:t>
      </w:r>
      <w:r w:rsidRPr="001A745B">
        <w:rPr>
          <w:sz w:val="22"/>
          <w:szCs w:val="22"/>
        </w:rPr>
        <w:t>receipt</w:t>
      </w:r>
      <w:r w:rsidRPr="001A745B">
        <w:rPr>
          <w:spacing w:val="-4"/>
          <w:sz w:val="22"/>
          <w:szCs w:val="22"/>
        </w:rPr>
        <w:t xml:space="preserve"> </w:t>
      </w:r>
      <w:r w:rsidRPr="001A745B">
        <w:rPr>
          <w:sz w:val="22"/>
          <w:szCs w:val="22"/>
        </w:rPr>
        <w:t>of</w:t>
      </w:r>
      <w:r w:rsidRPr="001A745B">
        <w:rPr>
          <w:spacing w:val="-3"/>
          <w:sz w:val="22"/>
          <w:szCs w:val="22"/>
        </w:rPr>
        <w:t xml:space="preserve"> </w:t>
      </w:r>
      <w:r w:rsidRPr="001A745B">
        <w:rPr>
          <w:sz w:val="22"/>
          <w:szCs w:val="22"/>
        </w:rPr>
        <w:t>Childcare</w:t>
      </w:r>
      <w:r w:rsidRPr="001A745B">
        <w:rPr>
          <w:spacing w:val="-1"/>
          <w:sz w:val="22"/>
          <w:szCs w:val="22"/>
        </w:rPr>
        <w:t xml:space="preserve"> </w:t>
      </w:r>
      <w:r w:rsidRPr="001A745B">
        <w:rPr>
          <w:spacing w:val="-2"/>
          <w:sz w:val="22"/>
          <w:szCs w:val="22"/>
        </w:rPr>
        <w:t>Grant</w:t>
      </w:r>
    </w:p>
    <w:p w:rsidR="00D52199" w:rsidRPr="001A745B" w:rsidRDefault="00D52199">
      <w:pPr>
        <w:pStyle w:val="ListParagraph"/>
        <w:numPr>
          <w:ilvl w:val="2"/>
          <w:numId w:val="6"/>
        </w:numPr>
        <w:tabs>
          <w:tab w:val="left" w:pos="1681"/>
        </w:tabs>
        <w:kinsoku w:val="0"/>
        <w:overflowPunct w:val="0"/>
        <w:ind w:left="1680" w:hanging="361"/>
        <w:rPr>
          <w:spacing w:val="-2"/>
          <w:sz w:val="22"/>
          <w:szCs w:val="22"/>
        </w:rPr>
      </w:pPr>
      <w:r w:rsidRPr="001A745B">
        <w:rPr>
          <w:sz w:val="22"/>
          <w:szCs w:val="22"/>
        </w:rPr>
        <w:t xml:space="preserve">Students </w:t>
      </w:r>
      <w:r w:rsidR="00AF779F">
        <w:rPr>
          <w:sz w:val="22"/>
          <w:szCs w:val="22"/>
        </w:rPr>
        <w:t>studying courses in</w:t>
      </w:r>
      <w:r w:rsidRPr="001A745B">
        <w:rPr>
          <w:sz w:val="22"/>
          <w:szCs w:val="22"/>
        </w:rPr>
        <w:t xml:space="preserve"> Paramedic Science, Nursing </w:t>
      </w:r>
      <w:r w:rsidR="00AF779F">
        <w:rPr>
          <w:sz w:val="22"/>
          <w:szCs w:val="22"/>
        </w:rPr>
        <w:t>or Midwifery</w:t>
      </w:r>
    </w:p>
    <w:p w:rsidR="007E628B" w:rsidRPr="001A745B" w:rsidRDefault="007E628B">
      <w:pPr>
        <w:pStyle w:val="ListParagraph"/>
        <w:numPr>
          <w:ilvl w:val="2"/>
          <w:numId w:val="6"/>
        </w:numPr>
        <w:tabs>
          <w:tab w:val="left" w:pos="1681"/>
        </w:tabs>
        <w:kinsoku w:val="0"/>
        <w:overflowPunct w:val="0"/>
        <w:spacing w:before="1"/>
        <w:ind w:left="1680" w:hanging="361"/>
        <w:rPr>
          <w:spacing w:val="-10"/>
          <w:sz w:val="22"/>
          <w:szCs w:val="22"/>
        </w:rPr>
      </w:pPr>
      <w:r w:rsidRPr="001A745B">
        <w:rPr>
          <w:sz w:val="22"/>
          <w:szCs w:val="22"/>
        </w:rPr>
        <w:t>International</w:t>
      </w:r>
      <w:r w:rsidRPr="001A745B">
        <w:rPr>
          <w:spacing w:val="-7"/>
          <w:sz w:val="22"/>
          <w:szCs w:val="22"/>
        </w:rPr>
        <w:t xml:space="preserve"> </w:t>
      </w:r>
      <w:r w:rsidRPr="001A745B">
        <w:rPr>
          <w:sz w:val="22"/>
          <w:szCs w:val="22"/>
        </w:rPr>
        <w:t>and</w:t>
      </w:r>
      <w:r w:rsidRPr="001A745B">
        <w:rPr>
          <w:spacing w:val="-4"/>
          <w:sz w:val="22"/>
          <w:szCs w:val="22"/>
        </w:rPr>
        <w:t xml:space="preserve"> </w:t>
      </w:r>
      <w:r w:rsidRPr="001A745B">
        <w:rPr>
          <w:sz w:val="22"/>
          <w:szCs w:val="22"/>
        </w:rPr>
        <w:t>EU</w:t>
      </w:r>
      <w:r w:rsidRPr="001A745B">
        <w:rPr>
          <w:spacing w:val="-2"/>
          <w:sz w:val="22"/>
          <w:szCs w:val="22"/>
        </w:rPr>
        <w:t xml:space="preserve"> </w:t>
      </w:r>
      <w:r w:rsidRPr="001A745B">
        <w:rPr>
          <w:sz w:val="22"/>
          <w:szCs w:val="22"/>
        </w:rPr>
        <w:t>students</w:t>
      </w:r>
      <w:r w:rsidRPr="001A745B">
        <w:rPr>
          <w:spacing w:val="-2"/>
          <w:sz w:val="22"/>
          <w:szCs w:val="22"/>
        </w:rPr>
        <w:t xml:space="preserve"> </w:t>
      </w:r>
    </w:p>
    <w:p w:rsidR="00D52199" w:rsidRPr="001A745B" w:rsidRDefault="007E628B" w:rsidP="00F059CD">
      <w:pPr>
        <w:pStyle w:val="ListParagraph"/>
        <w:numPr>
          <w:ilvl w:val="2"/>
          <w:numId w:val="6"/>
        </w:numPr>
        <w:tabs>
          <w:tab w:val="left" w:pos="1681"/>
        </w:tabs>
        <w:kinsoku w:val="0"/>
        <w:overflowPunct w:val="0"/>
        <w:spacing w:line="279" w:lineRule="exact"/>
        <w:ind w:left="1680" w:hanging="361"/>
        <w:rPr>
          <w:spacing w:val="-2"/>
          <w:sz w:val="22"/>
          <w:szCs w:val="22"/>
        </w:rPr>
      </w:pPr>
      <w:r w:rsidRPr="001A745B">
        <w:rPr>
          <w:sz w:val="22"/>
          <w:szCs w:val="22"/>
        </w:rPr>
        <w:t>Students</w:t>
      </w:r>
      <w:r w:rsidRPr="001A745B">
        <w:rPr>
          <w:spacing w:val="-7"/>
          <w:sz w:val="22"/>
          <w:szCs w:val="22"/>
        </w:rPr>
        <w:t xml:space="preserve"> </w:t>
      </w:r>
      <w:r w:rsidRPr="001A745B">
        <w:rPr>
          <w:sz w:val="22"/>
          <w:szCs w:val="22"/>
        </w:rPr>
        <w:t>with</w:t>
      </w:r>
      <w:r w:rsidRPr="001A745B">
        <w:rPr>
          <w:spacing w:val="-6"/>
          <w:sz w:val="22"/>
          <w:szCs w:val="22"/>
        </w:rPr>
        <w:t xml:space="preserve"> </w:t>
      </w:r>
      <w:r w:rsidRPr="001A745B">
        <w:rPr>
          <w:sz w:val="22"/>
          <w:szCs w:val="22"/>
        </w:rPr>
        <w:t>informal</w:t>
      </w:r>
      <w:r w:rsidRPr="001A745B">
        <w:rPr>
          <w:spacing w:val="-4"/>
          <w:sz w:val="22"/>
          <w:szCs w:val="22"/>
        </w:rPr>
        <w:t xml:space="preserve"> </w:t>
      </w:r>
      <w:r w:rsidRPr="001A745B">
        <w:rPr>
          <w:sz w:val="22"/>
          <w:szCs w:val="22"/>
        </w:rPr>
        <w:t>childcare</w:t>
      </w:r>
      <w:r w:rsidRPr="001A745B">
        <w:rPr>
          <w:spacing w:val="-5"/>
          <w:sz w:val="22"/>
          <w:szCs w:val="22"/>
        </w:rPr>
        <w:t xml:space="preserve"> </w:t>
      </w:r>
      <w:r w:rsidRPr="001A745B">
        <w:rPr>
          <w:sz w:val="22"/>
          <w:szCs w:val="22"/>
        </w:rPr>
        <w:t>costs</w:t>
      </w:r>
      <w:r w:rsidRPr="001A745B">
        <w:rPr>
          <w:spacing w:val="-5"/>
          <w:sz w:val="22"/>
          <w:szCs w:val="22"/>
        </w:rPr>
        <w:t xml:space="preserve"> </w:t>
      </w:r>
      <w:proofErr w:type="gramStart"/>
      <w:r w:rsidRPr="001A745B">
        <w:rPr>
          <w:sz w:val="22"/>
          <w:szCs w:val="22"/>
        </w:rPr>
        <w:t>e.g.</w:t>
      </w:r>
      <w:proofErr w:type="gramEnd"/>
      <w:r w:rsidRPr="001A745B">
        <w:rPr>
          <w:spacing w:val="-5"/>
          <w:sz w:val="22"/>
          <w:szCs w:val="22"/>
        </w:rPr>
        <w:t xml:space="preserve"> </w:t>
      </w:r>
      <w:r w:rsidRPr="001A745B">
        <w:rPr>
          <w:sz w:val="22"/>
          <w:szCs w:val="22"/>
        </w:rPr>
        <w:t>non-registered</w:t>
      </w:r>
      <w:r w:rsidRPr="001A745B">
        <w:rPr>
          <w:spacing w:val="-4"/>
          <w:sz w:val="22"/>
          <w:szCs w:val="22"/>
        </w:rPr>
        <w:t xml:space="preserve"> </w:t>
      </w:r>
      <w:r w:rsidRPr="001A745B">
        <w:rPr>
          <w:spacing w:val="-2"/>
          <w:sz w:val="22"/>
          <w:szCs w:val="22"/>
        </w:rPr>
        <w:t>childminder,</w:t>
      </w:r>
      <w:r w:rsidR="00D5231F" w:rsidRPr="001A745B">
        <w:rPr>
          <w:spacing w:val="-2"/>
          <w:sz w:val="22"/>
          <w:szCs w:val="22"/>
        </w:rPr>
        <w:t xml:space="preserve"> </w:t>
      </w:r>
      <w:r w:rsidR="00D5231F" w:rsidRPr="001A745B">
        <w:rPr>
          <w:sz w:val="22"/>
          <w:szCs w:val="22"/>
        </w:rPr>
        <w:t>f</w:t>
      </w:r>
      <w:r w:rsidRPr="001A745B">
        <w:rPr>
          <w:sz w:val="22"/>
          <w:szCs w:val="22"/>
        </w:rPr>
        <w:t>riend</w:t>
      </w:r>
      <w:r w:rsidR="00D52199" w:rsidRPr="001A745B">
        <w:rPr>
          <w:sz w:val="22"/>
          <w:szCs w:val="22"/>
        </w:rPr>
        <w:t>s</w:t>
      </w:r>
      <w:r w:rsidRPr="001A745B">
        <w:rPr>
          <w:sz w:val="22"/>
          <w:szCs w:val="22"/>
        </w:rPr>
        <w:t>,</w:t>
      </w:r>
      <w:r w:rsidRPr="001A745B">
        <w:rPr>
          <w:spacing w:val="-5"/>
          <w:sz w:val="22"/>
          <w:szCs w:val="22"/>
        </w:rPr>
        <w:t xml:space="preserve"> </w:t>
      </w:r>
      <w:r w:rsidRPr="001A745B">
        <w:rPr>
          <w:sz w:val="22"/>
          <w:szCs w:val="22"/>
        </w:rPr>
        <w:t>family</w:t>
      </w:r>
      <w:r w:rsidRPr="001A745B">
        <w:rPr>
          <w:spacing w:val="-5"/>
          <w:sz w:val="22"/>
          <w:szCs w:val="22"/>
        </w:rPr>
        <w:t xml:space="preserve"> </w:t>
      </w:r>
      <w:r w:rsidRPr="001A745B">
        <w:rPr>
          <w:spacing w:val="-2"/>
          <w:sz w:val="22"/>
          <w:szCs w:val="22"/>
        </w:rPr>
        <w:t>member</w:t>
      </w:r>
    </w:p>
    <w:p w:rsidR="007E628B" w:rsidRDefault="007E628B">
      <w:pPr>
        <w:pStyle w:val="BodyText"/>
        <w:kinsoku w:val="0"/>
        <w:overflowPunct w:val="0"/>
        <w:spacing w:before="1"/>
      </w:pPr>
    </w:p>
    <w:p w:rsidR="007E628B" w:rsidRDefault="007E628B">
      <w:pPr>
        <w:pStyle w:val="BodyText"/>
        <w:kinsoku w:val="0"/>
        <w:overflowPunct w:val="0"/>
        <w:spacing w:before="1"/>
      </w:pPr>
    </w:p>
    <w:p w:rsidR="000C4673" w:rsidRDefault="00807CB8" w:rsidP="000C4673">
      <w:pPr>
        <w:pStyle w:val="Heading1"/>
        <w:numPr>
          <w:ilvl w:val="0"/>
          <w:numId w:val="6"/>
        </w:numPr>
        <w:tabs>
          <w:tab w:val="left" w:pos="1182"/>
        </w:tabs>
        <w:kinsoku w:val="0"/>
        <w:overflowPunct w:val="0"/>
      </w:pPr>
      <w:r>
        <w:t>Student Assistance Fund</w:t>
      </w:r>
    </w:p>
    <w:p w:rsidR="000C4673" w:rsidRPr="00F2653E" w:rsidRDefault="000C4673" w:rsidP="00F2653E"/>
    <w:p w:rsidR="00F2653E" w:rsidRDefault="00F2653E" w:rsidP="00EE2C4E">
      <w:pPr>
        <w:pStyle w:val="BodyText"/>
        <w:kinsoku w:val="0"/>
        <w:overflowPunct w:val="0"/>
        <w:spacing w:before="1"/>
        <w:ind w:left="959"/>
      </w:pPr>
      <w:r w:rsidRPr="00F2653E">
        <w:t xml:space="preserve">Limited assistance is available </w:t>
      </w:r>
      <w:r>
        <w:t xml:space="preserve">from the University to assist </w:t>
      </w:r>
      <w:r w:rsidR="00AF779F" w:rsidRPr="00F2653E">
        <w:t>fully enrolled</w:t>
      </w:r>
      <w:r w:rsidR="00807CB8">
        <w:t xml:space="preserve"> </w:t>
      </w:r>
      <w:r w:rsidRPr="00F2653E">
        <w:t xml:space="preserve">International </w:t>
      </w:r>
      <w:r w:rsidR="00AF779F">
        <w:t xml:space="preserve">and EU </w:t>
      </w:r>
      <w:r w:rsidRPr="00F2653E">
        <w:t>studen</w:t>
      </w:r>
      <w:r>
        <w:t xml:space="preserve">ts </w:t>
      </w:r>
      <w:r w:rsidRPr="00F2653E">
        <w:t xml:space="preserve">who are ineligible to receive assistance from UK Government sponsored funds. The fund </w:t>
      </w:r>
      <w:r w:rsidR="00CD5CA1">
        <w:t xml:space="preserve">can be used towards </w:t>
      </w:r>
      <w:r w:rsidRPr="00F2653E">
        <w:t>support</w:t>
      </w:r>
      <w:r w:rsidR="00CD5CA1">
        <w:t xml:space="preserve"> for general</w:t>
      </w:r>
      <w:r w:rsidRPr="00F2653E">
        <w:t xml:space="preserve"> living costs during financial difficulty and cannot be used for tuition fee payment</w:t>
      </w:r>
      <w:r w:rsidR="00AF779F">
        <w:t xml:space="preserve"> or for travel costs related to periods of exchange or study abroad</w:t>
      </w:r>
      <w:r w:rsidRPr="00F2653E">
        <w:t>.</w:t>
      </w:r>
    </w:p>
    <w:p w:rsidR="006A60DB" w:rsidRDefault="006A60DB" w:rsidP="00EE2C4E">
      <w:pPr>
        <w:pStyle w:val="BodyText"/>
        <w:kinsoku w:val="0"/>
        <w:overflowPunct w:val="0"/>
        <w:spacing w:before="1"/>
        <w:ind w:left="959"/>
      </w:pPr>
    </w:p>
    <w:p w:rsidR="00F2653E" w:rsidRDefault="00F2653E" w:rsidP="00EE2C4E">
      <w:pPr>
        <w:pStyle w:val="BodyText"/>
        <w:kinsoku w:val="0"/>
        <w:overflowPunct w:val="0"/>
        <w:spacing w:before="161"/>
        <w:ind w:left="960" w:right="1023"/>
        <w:rPr>
          <w:spacing w:val="-2"/>
        </w:rPr>
      </w:pPr>
      <w:r>
        <w:lastRenderedPageBreak/>
        <w:t>The fund</w:t>
      </w:r>
      <w:r>
        <w:rPr>
          <w:spacing w:val="-2"/>
        </w:rPr>
        <w:t xml:space="preserve"> </w:t>
      </w:r>
      <w:r>
        <w:t>makes awards</w:t>
      </w:r>
      <w:r>
        <w:rPr>
          <w:spacing w:val="-1"/>
        </w:rPr>
        <w:t xml:space="preserve"> </w:t>
      </w:r>
      <w:r>
        <w:t>in</w:t>
      </w:r>
      <w:r>
        <w:rPr>
          <w:spacing w:val="-1"/>
        </w:rPr>
        <w:t xml:space="preserve"> </w:t>
      </w:r>
      <w:r>
        <w:t>the</w:t>
      </w:r>
      <w:r>
        <w:rPr>
          <w:spacing w:val="-4"/>
        </w:rPr>
        <w:t xml:space="preserve"> </w:t>
      </w:r>
      <w:r>
        <w:t>form</w:t>
      </w:r>
      <w:r>
        <w:rPr>
          <w:spacing w:val="-2"/>
        </w:rPr>
        <w:t xml:space="preserve"> </w:t>
      </w:r>
      <w:r>
        <w:t>of</w:t>
      </w:r>
      <w:r>
        <w:rPr>
          <w:spacing w:val="-1"/>
        </w:rPr>
        <w:t xml:space="preserve"> </w:t>
      </w:r>
      <w:r>
        <w:t>a grant,</w:t>
      </w:r>
      <w:r>
        <w:rPr>
          <w:spacing w:val="-1"/>
        </w:rPr>
        <w:t xml:space="preserve"> </w:t>
      </w:r>
      <w:r>
        <w:t>which does not need to be repaid unless funds are fraudulently collected. The fund should not be relied upon as a source of income.</w:t>
      </w:r>
      <w:r w:rsidR="003F41AE">
        <w:rPr>
          <w:spacing w:val="-2"/>
        </w:rPr>
        <w:t xml:space="preserve"> </w:t>
      </w:r>
    </w:p>
    <w:p w:rsidR="00AB4712" w:rsidRDefault="00AB4712" w:rsidP="00AB4712">
      <w:pPr>
        <w:pStyle w:val="BodyText"/>
        <w:kinsoku w:val="0"/>
        <w:overflowPunct w:val="0"/>
        <w:ind w:left="960"/>
      </w:pPr>
    </w:p>
    <w:p w:rsidR="00AB4712" w:rsidRDefault="00AB4712" w:rsidP="00AB4712">
      <w:pPr>
        <w:pStyle w:val="BodyText"/>
        <w:kinsoku w:val="0"/>
        <w:overflowPunct w:val="0"/>
        <w:ind w:left="960"/>
        <w:rPr>
          <w:spacing w:val="-2"/>
        </w:rPr>
      </w:pPr>
      <w:r>
        <w:t>You</w:t>
      </w:r>
      <w:r>
        <w:rPr>
          <w:spacing w:val="-4"/>
        </w:rPr>
        <w:t xml:space="preserve"> </w:t>
      </w:r>
      <w:r>
        <w:t>will</w:t>
      </w:r>
      <w:r>
        <w:rPr>
          <w:spacing w:val="-1"/>
        </w:rPr>
        <w:t xml:space="preserve"> </w:t>
      </w:r>
      <w:r>
        <w:t>be asked</w:t>
      </w:r>
      <w:r>
        <w:rPr>
          <w:spacing w:val="-4"/>
        </w:rPr>
        <w:t xml:space="preserve"> </w:t>
      </w:r>
      <w:r>
        <w:t>to</w:t>
      </w:r>
      <w:r>
        <w:rPr>
          <w:spacing w:val="-1"/>
        </w:rPr>
        <w:t xml:space="preserve"> </w:t>
      </w:r>
      <w:r>
        <w:rPr>
          <w:spacing w:val="-2"/>
        </w:rPr>
        <w:t>submit:</w:t>
      </w:r>
    </w:p>
    <w:p w:rsidR="00AB4712" w:rsidRDefault="00AB4712" w:rsidP="00AB4712">
      <w:pPr>
        <w:pStyle w:val="ListParagraph"/>
        <w:numPr>
          <w:ilvl w:val="0"/>
          <w:numId w:val="5"/>
        </w:numPr>
        <w:tabs>
          <w:tab w:val="left" w:pos="1681"/>
        </w:tabs>
        <w:kinsoku w:val="0"/>
        <w:overflowPunct w:val="0"/>
        <w:spacing w:before="159"/>
        <w:ind w:hanging="361"/>
        <w:rPr>
          <w:spacing w:val="-2"/>
          <w:sz w:val="22"/>
          <w:szCs w:val="22"/>
        </w:rPr>
      </w:pPr>
      <w:r>
        <w:rPr>
          <w:sz w:val="22"/>
          <w:szCs w:val="22"/>
        </w:rPr>
        <w:t>All</w:t>
      </w:r>
      <w:r>
        <w:rPr>
          <w:spacing w:val="-6"/>
          <w:sz w:val="22"/>
          <w:szCs w:val="22"/>
        </w:rPr>
        <w:t xml:space="preserve"> </w:t>
      </w:r>
      <w:proofErr w:type="gramStart"/>
      <w:r>
        <w:rPr>
          <w:sz w:val="22"/>
          <w:szCs w:val="22"/>
        </w:rPr>
        <w:t>banks</w:t>
      </w:r>
      <w:proofErr w:type="gramEnd"/>
      <w:r>
        <w:rPr>
          <w:spacing w:val="-3"/>
          <w:sz w:val="22"/>
          <w:szCs w:val="22"/>
        </w:rPr>
        <w:t xml:space="preserve"> </w:t>
      </w:r>
      <w:r>
        <w:rPr>
          <w:sz w:val="22"/>
          <w:szCs w:val="22"/>
        </w:rPr>
        <w:t>statements,</w:t>
      </w:r>
      <w:r>
        <w:rPr>
          <w:spacing w:val="-5"/>
          <w:sz w:val="22"/>
          <w:szCs w:val="22"/>
        </w:rPr>
        <w:t xml:space="preserve"> </w:t>
      </w:r>
      <w:r>
        <w:rPr>
          <w:sz w:val="22"/>
          <w:szCs w:val="22"/>
        </w:rPr>
        <w:t>including</w:t>
      </w:r>
      <w:r>
        <w:rPr>
          <w:spacing w:val="-4"/>
          <w:sz w:val="22"/>
          <w:szCs w:val="22"/>
        </w:rPr>
        <w:t xml:space="preserve"> </w:t>
      </w:r>
      <w:r>
        <w:rPr>
          <w:sz w:val="22"/>
          <w:szCs w:val="22"/>
        </w:rPr>
        <w:t>your</w:t>
      </w:r>
      <w:r>
        <w:rPr>
          <w:spacing w:val="-4"/>
          <w:sz w:val="22"/>
          <w:szCs w:val="22"/>
        </w:rPr>
        <w:t xml:space="preserve"> </w:t>
      </w:r>
      <w:r>
        <w:rPr>
          <w:sz w:val="22"/>
          <w:szCs w:val="22"/>
        </w:rPr>
        <w:t>partner’s,</w:t>
      </w:r>
      <w:r>
        <w:rPr>
          <w:spacing w:val="-5"/>
          <w:sz w:val="22"/>
          <w:szCs w:val="22"/>
        </w:rPr>
        <w:t xml:space="preserve"> </w:t>
      </w:r>
      <w:r>
        <w:rPr>
          <w:sz w:val="22"/>
          <w:szCs w:val="22"/>
        </w:rPr>
        <w:t>where</w:t>
      </w:r>
      <w:r>
        <w:rPr>
          <w:spacing w:val="-7"/>
          <w:sz w:val="22"/>
          <w:szCs w:val="22"/>
        </w:rPr>
        <w:t xml:space="preserve"> </w:t>
      </w:r>
      <w:r>
        <w:rPr>
          <w:spacing w:val="-2"/>
          <w:sz w:val="22"/>
          <w:szCs w:val="22"/>
        </w:rPr>
        <w:t>applicable</w:t>
      </w:r>
    </w:p>
    <w:p w:rsidR="00AB4712" w:rsidRDefault="00AB4712" w:rsidP="00AB4712">
      <w:pPr>
        <w:pStyle w:val="ListParagraph"/>
        <w:numPr>
          <w:ilvl w:val="0"/>
          <w:numId w:val="5"/>
        </w:numPr>
        <w:tabs>
          <w:tab w:val="left" w:pos="1681"/>
        </w:tabs>
        <w:kinsoku w:val="0"/>
        <w:overflowPunct w:val="0"/>
        <w:spacing w:before="1"/>
        <w:ind w:hanging="361"/>
        <w:rPr>
          <w:spacing w:val="-2"/>
          <w:sz w:val="22"/>
          <w:szCs w:val="22"/>
        </w:rPr>
      </w:pPr>
      <w:r>
        <w:rPr>
          <w:sz w:val="22"/>
          <w:szCs w:val="22"/>
        </w:rPr>
        <w:t>Scholarship</w:t>
      </w:r>
      <w:r>
        <w:rPr>
          <w:spacing w:val="-6"/>
          <w:sz w:val="22"/>
          <w:szCs w:val="22"/>
        </w:rPr>
        <w:t xml:space="preserve"> </w:t>
      </w:r>
      <w:r>
        <w:rPr>
          <w:sz w:val="22"/>
          <w:szCs w:val="22"/>
        </w:rPr>
        <w:t>award</w:t>
      </w:r>
      <w:r>
        <w:rPr>
          <w:spacing w:val="-7"/>
          <w:sz w:val="22"/>
          <w:szCs w:val="22"/>
        </w:rPr>
        <w:t xml:space="preserve"> </w:t>
      </w:r>
      <w:r>
        <w:rPr>
          <w:spacing w:val="-2"/>
          <w:sz w:val="22"/>
          <w:szCs w:val="22"/>
        </w:rPr>
        <w:t>letters</w:t>
      </w:r>
    </w:p>
    <w:p w:rsidR="00AB4712" w:rsidRDefault="00AB4712" w:rsidP="00AB4712">
      <w:pPr>
        <w:pStyle w:val="ListParagraph"/>
        <w:numPr>
          <w:ilvl w:val="0"/>
          <w:numId w:val="5"/>
        </w:numPr>
        <w:tabs>
          <w:tab w:val="left" w:pos="1681"/>
        </w:tabs>
        <w:kinsoku w:val="0"/>
        <w:overflowPunct w:val="0"/>
        <w:spacing w:before="1"/>
        <w:ind w:hanging="361"/>
        <w:rPr>
          <w:spacing w:val="-4"/>
          <w:sz w:val="22"/>
          <w:szCs w:val="22"/>
        </w:rPr>
      </w:pPr>
      <w:r>
        <w:rPr>
          <w:sz w:val="22"/>
          <w:szCs w:val="22"/>
        </w:rPr>
        <w:t>Your</w:t>
      </w:r>
      <w:r>
        <w:rPr>
          <w:spacing w:val="-4"/>
          <w:sz w:val="22"/>
          <w:szCs w:val="22"/>
        </w:rPr>
        <w:t xml:space="preserve"> </w:t>
      </w:r>
      <w:r>
        <w:rPr>
          <w:sz w:val="22"/>
          <w:szCs w:val="22"/>
        </w:rPr>
        <w:t>award</w:t>
      </w:r>
      <w:r>
        <w:rPr>
          <w:spacing w:val="-3"/>
          <w:sz w:val="22"/>
          <w:szCs w:val="22"/>
        </w:rPr>
        <w:t xml:space="preserve"> </w:t>
      </w:r>
      <w:r>
        <w:rPr>
          <w:sz w:val="22"/>
          <w:szCs w:val="22"/>
        </w:rPr>
        <w:t>letter</w:t>
      </w:r>
      <w:r>
        <w:rPr>
          <w:spacing w:val="-4"/>
          <w:sz w:val="22"/>
          <w:szCs w:val="22"/>
        </w:rPr>
        <w:t xml:space="preserve"> </w:t>
      </w:r>
      <w:r>
        <w:rPr>
          <w:sz w:val="22"/>
          <w:szCs w:val="22"/>
        </w:rPr>
        <w:t>from</w:t>
      </w:r>
      <w:r>
        <w:rPr>
          <w:spacing w:val="-4"/>
          <w:sz w:val="22"/>
          <w:szCs w:val="22"/>
        </w:rPr>
        <w:t xml:space="preserve"> </w:t>
      </w:r>
      <w:r>
        <w:rPr>
          <w:sz w:val="22"/>
          <w:szCs w:val="22"/>
        </w:rPr>
        <w:t>your</w:t>
      </w:r>
      <w:r>
        <w:rPr>
          <w:spacing w:val="-4"/>
          <w:sz w:val="22"/>
          <w:szCs w:val="22"/>
        </w:rPr>
        <w:t xml:space="preserve"> </w:t>
      </w:r>
      <w:r>
        <w:rPr>
          <w:sz w:val="22"/>
          <w:szCs w:val="22"/>
        </w:rPr>
        <w:t>funding</w:t>
      </w:r>
      <w:r>
        <w:rPr>
          <w:spacing w:val="-3"/>
          <w:sz w:val="22"/>
          <w:szCs w:val="22"/>
        </w:rPr>
        <w:t xml:space="preserve"> </w:t>
      </w:r>
      <w:r>
        <w:rPr>
          <w:spacing w:val="-4"/>
          <w:sz w:val="22"/>
          <w:szCs w:val="22"/>
        </w:rPr>
        <w:t>body</w:t>
      </w:r>
    </w:p>
    <w:p w:rsidR="00AB4712" w:rsidRDefault="00AB4712" w:rsidP="00AB4712">
      <w:pPr>
        <w:pStyle w:val="ListParagraph"/>
        <w:numPr>
          <w:ilvl w:val="0"/>
          <w:numId w:val="5"/>
        </w:numPr>
        <w:tabs>
          <w:tab w:val="left" w:pos="1681"/>
        </w:tabs>
        <w:kinsoku w:val="0"/>
        <w:overflowPunct w:val="0"/>
        <w:spacing w:line="279" w:lineRule="exact"/>
        <w:ind w:hanging="361"/>
        <w:rPr>
          <w:spacing w:val="-2"/>
          <w:sz w:val="22"/>
          <w:szCs w:val="22"/>
        </w:rPr>
      </w:pPr>
      <w:r>
        <w:rPr>
          <w:sz w:val="22"/>
          <w:szCs w:val="22"/>
        </w:rPr>
        <w:t>Wage</w:t>
      </w:r>
      <w:r>
        <w:rPr>
          <w:spacing w:val="-2"/>
          <w:sz w:val="22"/>
          <w:szCs w:val="22"/>
        </w:rPr>
        <w:t xml:space="preserve"> </w:t>
      </w:r>
      <w:r>
        <w:rPr>
          <w:sz w:val="22"/>
          <w:szCs w:val="22"/>
        </w:rPr>
        <w:t>slips</w:t>
      </w:r>
      <w:r>
        <w:rPr>
          <w:spacing w:val="-5"/>
          <w:sz w:val="22"/>
          <w:szCs w:val="22"/>
        </w:rPr>
        <w:t xml:space="preserve"> </w:t>
      </w:r>
      <w:r>
        <w:rPr>
          <w:sz w:val="22"/>
          <w:szCs w:val="22"/>
        </w:rPr>
        <w:t>or</w:t>
      </w:r>
      <w:r>
        <w:rPr>
          <w:spacing w:val="-2"/>
          <w:sz w:val="22"/>
          <w:szCs w:val="22"/>
        </w:rPr>
        <w:t xml:space="preserve"> </w:t>
      </w:r>
      <w:r>
        <w:rPr>
          <w:sz w:val="22"/>
          <w:szCs w:val="22"/>
        </w:rPr>
        <w:t>government</w:t>
      </w:r>
      <w:r>
        <w:rPr>
          <w:spacing w:val="-4"/>
          <w:sz w:val="22"/>
          <w:szCs w:val="22"/>
        </w:rPr>
        <w:t xml:space="preserve"> </w:t>
      </w:r>
      <w:r>
        <w:rPr>
          <w:spacing w:val="-2"/>
          <w:sz w:val="22"/>
          <w:szCs w:val="22"/>
        </w:rPr>
        <w:t>assistance</w:t>
      </w:r>
    </w:p>
    <w:p w:rsidR="00AB4712" w:rsidRDefault="00AB4712" w:rsidP="00AB4712">
      <w:pPr>
        <w:pStyle w:val="ListParagraph"/>
        <w:numPr>
          <w:ilvl w:val="0"/>
          <w:numId w:val="5"/>
        </w:numPr>
        <w:tabs>
          <w:tab w:val="left" w:pos="1681"/>
        </w:tabs>
        <w:kinsoku w:val="0"/>
        <w:overflowPunct w:val="0"/>
        <w:spacing w:line="279" w:lineRule="exact"/>
        <w:ind w:hanging="361"/>
        <w:rPr>
          <w:spacing w:val="-2"/>
          <w:sz w:val="22"/>
          <w:szCs w:val="22"/>
        </w:rPr>
      </w:pPr>
      <w:r>
        <w:rPr>
          <w:sz w:val="22"/>
          <w:szCs w:val="22"/>
        </w:rPr>
        <w:t>Credit</w:t>
      </w:r>
      <w:r>
        <w:rPr>
          <w:spacing w:val="-4"/>
          <w:sz w:val="22"/>
          <w:szCs w:val="22"/>
        </w:rPr>
        <w:t xml:space="preserve"> </w:t>
      </w:r>
      <w:r>
        <w:rPr>
          <w:sz w:val="22"/>
          <w:szCs w:val="22"/>
        </w:rPr>
        <w:t>card</w:t>
      </w:r>
      <w:r>
        <w:rPr>
          <w:spacing w:val="-5"/>
          <w:sz w:val="22"/>
          <w:szCs w:val="22"/>
        </w:rPr>
        <w:t xml:space="preserve"> </w:t>
      </w:r>
      <w:r>
        <w:rPr>
          <w:spacing w:val="-2"/>
          <w:sz w:val="22"/>
          <w:szCs w:val="22"/>
        </w:rPr>
        <w:t>statements</w:t>
      </w:r>
    </w:p>
    <w:p w:rsidR="00AB4712" w:rsidRDefault="00AB4712" w:rsidP="00AB4712">
      <w:pPr>
        <w:pStyle w:val="ListParagraph"/>
        <w:numPr>
          <w:ilvl w:val="0"/>
          <w:numId w:val="5"/>
        </w:numPr>
        <w:tabs>
          <w:tab w:val="left" w:pos="1681"/>
        </w:tabs>
        <w:kinsoku w:val="0"/>
        <w:overflowPunct w:val="0"/>
        <w:spacing w:before="1"/>
        <w:ind w:hanging="361"/>
        <w:rPr>
          <w:spacing w:val="-2"/>
          <w:sz w:val="22"/>
          <w:szCs w:val="22"/>
        </w:rPr>
      </w:pPr>
      <w:r>
        <w:rPr>
          <w:sz w:val="22"/>
          <w:szCs w:val="22"/>
        </w:rPr>
        <w:t>Rental</w:t>
      </w:r>
      <w:r>
        <w:rPr>
          <w:spacing w:val="-4"/>
          <w:sz w:val="22"/>
          <w:szCs w:val="22"/>
        </w:rPr>
        <w:t xml:space="preserve"> </w:t>
      </w:r>
      <w:r>
        <w:rPr>
          <w:sz w:val="22"/>
          <w:szCs w:val="22"/>
        </w:rPr>
        <w:t>or</w:t>
      </w:r>
      <w:r>
        <w:rPr>
          <w:spacing w:val="-1"/>
          <w:sz w:val="22"/>
          <w:szCs w:val="22"/>
        </w:rPr>
        <w:t xml:space="preserve"> </w:t>
      </w:r>
      <w:r>
        <w:rPr>
          <w:sz w:val="22"/>
          <w:szCs w:val="22"/>
        </w:rPr>
        <w:t xml:space="preserve">lease </w:t>
      </w:r>
      <w:r>
        <w:rPr>
          <w:spacing w:val="-2"/>
          <w:sz w:val="22"/>
          <w:szCs w:val="22"/>
        </w:rPr>
        <w:t>agreement</w:t>
      </w:r>
    </w:p>
    <w:p w:rsidR="00CD5CA1" w:rsidRDefault="00CD5CA1" w:rsidP="00CD5CA1">
      <w:pPr>
        <w:pStyle w:val="ListParagraph"/>
        <w:tabs>
          <w:tab w:val="left" w:pos="1681"/>
        </w:tabs>
        <w:kinsoku w:val="0"/>
        <w:overflowPunct w:val="0"/>
        <w:spacing w:before="1"/>
        <w:ind w:left="0" w:firstLine="0"/>
        <w:rPr>
          <w:spacing w:val="-2"/>
          <w:sz w:val="22"/>
          <w:szCs w:val="22"/>
        </w:rPr>
      </w:pPr>
    </w:p>
    <w:p w:rsidR="00CD5CA1" w:rsidRDefault="00CD5CA1" w:rsidP="00CD5CA1">
      <w:pPr>
        <w:pStyle w:val="ListParagraph"/>
        <w:tabs>
          <w:tab w:val="left" w:pos="1681"/>
        </w:tabs>
        <w:kinsoku w:val="0"/>
        <w:overflowPunct w:val="0"/>
        <w:spacing w:before="1"/>
        <w:ind w:left="0" w:firstLine="0"/>
        <w:rPr>
          <w:spacing w:val="-2"/>
          <w:sz w:val="22"/>
          <w:szCs w:val="22"/>
        </w:rPr>
      </w:pPr>
      <w:r>
        <w:rPr>
          <w:spacing w:val="-2"/>
          <w:sz w:val="22"/>
          <w:szCs w:val="22"/>
        </w:rPr>
        <w:t xml:space="preserve">                     This list is not </w:t>
      </w:r>
      <w:proofErr w:type="gramStart"/>
      <w:r>
        <w:rPr>
          <w:spacing w:val="-2"/>
          <w:sz w:val="22"/>
          <w:szCs w:val="22"/>
        </w:rPr>
        <w:t>exhaustive</w:t>
      </w:r>
      <w:proofErr w:type="gramEnd"/>
      <w:r>
        <w:rPr>
          <w:spacing w:val="-2"/>
          <w:sz w:val="22"/>
          <w:szCs w:val="22"/>
        </w:rPr>
        <w:t xml:space="preserve"> and you may be asked for further evidence as required by your assessor.  </w:t>
      </w:r>
    </w:p>
    <w:p w:rsidR="00B97019" w:rsidRDefault="00B97019" w:rsidP="00B97019">
      <w:pPr>
        <w:pStyle w:val="ListParagraph"/>
        <w:tabs>
          <w:tab w:val="left" w:pos="1681"/>
        </w:tabs>
        <w:kinsoku w:val="0"/>
        <w:overflowPunct w:val="0"/>
        <w:spacing w:before="1"/>
        <w:rPr>
          <w:spacing w:val="-2"/>
          <w:sz w:val="22"/>
          <w:szCs w:val="22"/>
        </w:rPr>
      </w:pPr>
    </w:p>
    <w:p w:rsidR="00AB4712" w:rsidRPr="00642F6A" w:rsidRDefault="00AF779F" w:rsidP="00AB4712">
      <w:pPr>
        <w:pStyle w:val="BodyText"/>
        <w:kinsoku w:val="0"/>
        <w:overflowPunct w:val="0"/>
        <w:spacing w:before="161"/>
        <w:ind w:left="960" w:right="1023"/>
        <w:rPr>
          <w:b/>
          <w:bCs/>
          <w:spacing w:val="-2"/>
        </w:rPr>
      </w:pPr>
      <w:r>
        <w:rPr>
          <w:b/>
          <w:bCs/>
          <w:spacing w:val="-2"/>
        </w:rPr>
        <w:t xml:space="preserve">4.1  </w:t>
      </w:r>
      <w:r w:rsidR="00F61AA9">
        <w:rPr>
          <w:b/>
          <w:bCs/>
          <w:spacing w:val="-2"/>
        </w:rPr>
        <w:t xml:space="preserve"> Student Assistance Fund - </w:t>
      </w:r>
      <w:r w:rsidR="00AB4712" w:rsidRPr="00CC77B0">
        <w:rPr>
          <w:b/>
          <w:bCs/>
          <w:spacing w:val="-2"/>
        </w:rPr>
        <w:t xml:space="preserve">UK </w:t>
      </w:r>
      <w:r w:rsidR="003F41AE" w:rsidRPr="00642F6A">
        <w:rPr>
          <w:b/>
          <w:bCs/>
          <w:spacing w:val="-2"/>
        </w:rPr>
        <w:t xml:space="preserve">Student </w:t>
      </w:r>
      <w:r w:rsidR="00AB4712" w:rsidRPr="00642F6A">
        <w:rPr>
          <w:b/>
          <w:bCs/>
          <w:spacing w:val="-2"/>
        </w:rPr>
        <w:t>Visa</w:t>
      </w:r>
      <w:r w:rsidR="00F61AA9">
        <w:rPr>
          <w:b/>
          <w:bCs/>
          <w:spacing w:val="-2"/>
        </w:rPr>
        <w:t xml:space="preserve"> Holders</w:t>
      </w:r>
    </w:p>
    <w:p w:rsidR="00AB4712" w:rsidRPr="00AB4712" w:rsidRDefault="00AB4712" w:rsidP="00AB4712">
      <w:pPr>
        <w:pStyle w:val="BodyText"/>
        <w:kinsoku w:val="0"/>
        <w:overflowPunct w:val="0"/>
        <w:spacing w:before="161"/>
        <w:ind w:left="960" w:right="1023"/>
        <w:rPr>
          <w:spacing w:val="-2"/>
        </w:rPr>
      </w:pPr>
      <w:r w:rsidRPr="00AB4712">
        <w:rPr>
          <w:spacing w:val="-2"/>
        </w:rPr>
        <w:t xml:space="preserve">As part of the requirement of your visa sponsorship, you are expected to be able to </w:t>
      </w:r>
      <w:r w:rsidR="00914DD9" w:rsidRPr="00AB4712">
        <w:rPr>
          <w:spacing w:val="-2"/>
        </w:rPr>
        <w:t>self-support</w:t>
      </w:r>
      <w:r w:rsidRPr="00AB4712">
        <w:rPr>
          <w:spacing w:val="-2"/>
        </w:rPr>
        <w:t xml:space="preserve"> yourself for at least 9 months while in the UK undertaking your studies. This should include available finances to pay for your fees, accommodation, </w:t>
      </w:r>
      <w:r w:rsidR="003F41AE" w:rsidRPr="00AB4712">
        <w:rPr>
          <w:spacing w:val="-2"/>
        </w:rPr>
        <w:t>and living</w:t>
      </w:r>
      <w:r w:rsidRPr="00AB4712">
        <w:rPr>
          <w:spacing w:val="-2"/>
        </w:rPr>
        <w:t xml:space="preserve"> costs and return flights home </w:t>
      </w:r>
      <w:proofErr w:type="gramStart"/>
      <w:r w:rsidRPr="00AB4712">
        <w:rPr>
          <w:spacing w:val="-2"/>
        </w:rPr>
        <w:t>etc</w:t>
      </w:r>
      <w:proofErr w:type="gramEnd"/>
    </w:p>
    <w:p w:rsidR="00AB4712" w:rsidRPr="00AB4712" w:rsidRDefault="00AB4712" w:rsidP="00AB4712">
      <w:pPr>
        <w:pStyle w:val="BodyText"/>
        <w:kinsoku w:val="0"/>
        <w:overflowPunct w:val="0"/>
        <w:spacing w:before="161"/>
        <w:ind w:left="960" w:right="1023"/>
        <w:rPr>
          <w:spacing w:val="-2"/>
        </w:rPr>
      </w:pPr>
      <w:r w:rsidRPr="00AB4712">
        <w:rPr>
          <w:spacing w:val="-2"/>
        </w:rPr>
        <w:t>Currently you must have the equivalent of </w:t>
      </w:r>
      <w:r>
        <w:rPr>
          <w:spacing w:val="-2"/>
        </w:rPr>
        <w:t>minimum £1,023 per month for 9 months</w:t>
      </w:r>
      <w:r w:rsidR="003F41AE">
        <w:rPr>
          <w:spacing w:val="-2"/>
        </w:rPr>
        <w:t xml:space="preserve">. </w:t>
      </w:r>
    </w:p>
    <w:p w:rsidR="00914DD9" w:rsidRPr="007960FD" w:rsidRDefault="007960FD" w:rsidP="007960FD">
      <w:pPr>
        <w:pStyle w:val="BodyText"/>
        <w:kinsoku w:val="0"/>
        <w:overflowPunct w:val="0"/>
        <w:spacing w:before="161"/>
        <w:ind w:left="960" w:right="1023"/>
        <w:rPr>
          <w:spacing w:val="-2"/>
        </w:rPr>
      </w:pPr>
      <w:r w:rsidRPr="00AB4712">
        <w:rPr>
          <w:spacing w:val="-2"/>
        </w:rPr>
        <w:t>To</w:t>
      </w:r>
      <w:r w:rsidR="00AB4712" w:rsidRPr="00AB4712">
        <w:rPr>
          <w:spacing w:val="-2"/>
        </w:rPr>
        <w:t xml:space="preserve"> gain short term </w:t>
      </w:r>
      <w:r w:rsidR="00174D08" w:rsidRPr="00AB4712">
        <w:rPr>
          <w:spacing w:val="-2"/>
        </w:rPr>
        <w:t>assistance</w:t>
      </w:r>
      <w:r>
        <w:rPr>
          <w:spacing w:val="-2"/>
        </w:rPr>
        <w:t xml:space="preserve"> from the fund</w:t>
      </w:r>
      <w:r w:rsidR="00174D08" w:rsidRPr="00AB4712">
        <w:rPr>
          <w:spacing w:val="-2"/>
        </w:rPr>
        <w:t>,</w:t>
      </w:r>
      <w:r w:rsidR="00AB4712" w:rsidRPr="00AB4712">
        <w:rPr>
          <w:spacing w:val="-2"/>
        </w:rPr>
        <w:t> we</w:t>
      </w:r>
      <w:r w:rsidR="00AB4712" w:rsidRPr="00AB4712">
        <w:rPr>
          <w:b/>
          <w:bCs/>
          <w:spacing w:val="-2"/>
        </w:rPr>
        <w:t> </w:t>
      </w:r>
      <w:r w:rsidR="00AB4712" w:rsidRPr="00AB4712">
        <w:rPr>
          <w:spacing w:val="-2"/>
        </w:rPr>
        <w:t>will consider the evidence provided to UKVI to obtain your visa sponsorship, and a supporting statement clarifying why circumstances have changed and how to you</w:t>
      </w:r>
      <w:r w:rsidR="00AB4712" w:rsidRPr="00AB4712">
        <w:rPr>
          <w:b/>
          <w:bCs/>
          <w:spacing w:val="-2"/>
        </w:rPr>
        <w:t> </w:t>
      </w:r>
      <w:r w:rsidR="00AB4712" w:rsidRPr="00AB4712">
        <w:rPr>
          <w:spacing w:val="-2"/>
        </w:rPr>
        <w:t xml:space="preserve">plan to support yourself for the remaining time you are at the University. </w:t>
      </w:r>
      <w:r w:rsidR="00625BE4">
        <w:rPr>
          <w:spacing w:val="-2"/>
        </w:rPr>
        <w:t>We may make a referral to the Student Immigration team i</w:t>
      </w:r>
      <w:r w:rsidR="00AB4712" w:rsidRPr="00AB4712">
        <w:rPr>
          <w:spacing w:val="-2"/>
        </w:rPr>
        <w:t>f</w:t>
      </w:r>
      <w:r w:rsidR="00625BE4">
        <w:rPr>
          <w:spacing w:val="-2"/>
        </w:rPr>
        <w:t xml:space="preserve"> the changes </w:t>
      </w:r>
      <w:r w:rsidR="00AB4712" w:rsidRPr="00AB4712">
        <w:rPr>
          <w:spacing w:val="-2"/>
        </w:rPr>
        <w:t xml:space="preserve">in your circumstances </w:t>
      </w:r>
      <w:r w:rsidR="00625BE4">
        <w:rPr>
          <w:spacing w:val="-2"/>
        </w:rPr>
        <w:t>may</w:t>
      </w:r>
      <w:r w:rsidR="00AB4712" w:rsidRPr="00AB4712">
        <w:rPr>
          <w:spacing w:val="-2"/>
        </w:rPr>
        <w:t xml:space="preserve"> impact your sponsorship</w:t>
      </w:r>
      <w:r w:rsidR="00625BE4">
        <w:rPr>
          <w:spacing w:val="-2"/>
        </w:rPr>
        <w:t>.</w:t>
      </w:r>
    </w:p>
    <w:p w:rsidR="007E628B" w:rsidRPr="00174D08" w:rsidRDefault="007E628B">
      <w:pPr>
        <w:pStyle w:val="BodyText"/>
        <w:kinsoku w:val="0"/>
        <w:overflowPunct w:val="0"/>
        <w:rPr>
          <w:b/>
          <w:bCs/>
          <w:color w:val="FF0000"/>
        </w:rPr>
      </w:pPr>
    </w:p>
    <w:p w:rsidR="00B97019" w:rsidRDefault="00B97019" w:rsidP="00B97019">
      <w:pPr>
        <w:pStyle w:val="ListParagraph"/>
        <w:tabs>
          <w:tab w:val="left" w:pos="1681"/>
        </w:tabs>
        <w:kinsoku w:val="0"/>
        <w:overflowPunct w:val="0"/>
        <w:spacing w:before="1"/>
        <w:ind w:firstLine="0"/>
        <w:rPr>
          <w:spacing w:val="-2"/>
          <w:sz w:val="22"/>
          <w:szCs w:val="22"/>
        </w:rPr>
      </w:pPr>
    </w:p>
    <w:p w:rsidR="007E628B" w:rsidRDefault="007E628B">
      <w:pPr>
        <w:pStyle w:val="Heading1"/>
        <w:numPr>
          <w:ilvl w:val="0"/>
          <w:numId w:val="6"/>
        </w:numPr>
        <w:tabs>
          <w:tab w:val="left" w:pos="1184"/>
        </w:tabs>
        <w:kinsoku w:val="0"/>
        <w:overflowPunct w:val="0"/>
        <w:ind w:left="1183" w:hanging="224"/>
        <w:rPr>
          <w:spacing w:val="-2"/>
        </w:rPr>
      </w:pPr>
      <w:r>
        <w:t>How</w:t>
      </w:r>
      <w:r>
        <w:rPr>
          <w:spacing w:val="-2"/>
        </w:rPr>
        <w:t xml:space="preserve"> </w:t>
      </w:r>
      <w:r>
        <w:t>needs</w:t>
      </w:r>
      <w:r>
        <w:rPr>
          <w:spacing w:val="-3"/>
        </w:rPr>
        <w:t xml:space="preserve"> </w:t>
      </w:r>
      <w:r>
        <w:t>are</w:t>
      </w:r>
      <w:r>
        <w:rPr>
          <w:spacing w:val="-2"/>
        </w:rPr>
        <w:t xml:space="preserve"> assessed</w:t>
      </w:r>
      <w:r w:rsidR="005C364A">
        <w:rPr>
          <w:spacing w:val="-2"/>
        </w:rPr>
        <w:t xml:space="preserve"> </w:t>
      </w:r>
      <w:r w:rsidR="00F61AA9">
        <w:rPr>
          <w:spacing w:val="-2"/>
        </w:rPr>
        <w:t>-</w:t>
      </w:r>
      <w:r w:rsidR="005C364A">
        <w:rPr>
          <w:spacing w:val="-2"/>
        </w:rPr>
        <w:t xml:space="preserve"> all funds</w:t>
      </w:r>
    </w:p>
    <w:p w:rsidR="007E628B" w:rsidRDefault="007E628B">
      <w:pPr>
        <w:pStyle w:val="BodyText"/>
        <w:kinsoku w:val="0"/>
        <w:overflowPunct w:val="0"/>
        <w:spacing w:before="11"/>
        <w:rPr>
          <w:b/>
          <w:bCs/>
          <w:sz w:val="21"/>
          <w:szCs w:val="21"/>
        </w:rPr>
      </w:pPr>
    </w:p>
    <w:p w:rsidR="007E628B" w:rsidRPr="005E053D" w:rsidRDefault="007960FD" w:rsidP="005E053D">
      <w:pPr>
        <w:pStyle w:val="BodyText"/>
        <w:kinsoku w:val="0"/>
        <w:overflowPunct w:val="0"/>
        <w:ind w:left="960" w:right="1023"/>
      </w:pPr>
      <w:r>
        <w:t xml:space="preserve">We have one online application form which can be used when applying to any of the main Discretionary and Assistance Funds.  </w:t>
      </w:r>
      <w:r w:rsidR="007E628B">
        <w:t xml:space="preserve">The online </w:t>
      </w:r>
      <w:r w:rsidR="00287CCF" w:rsidRPr="00625BE4">
        <w:t>application</w:t>
      </w:r>
      <w:r w:rsidR="007E628B">
        <w:t xml:space="preserve"> form will ask you to provide an overview of your financial situation and provide evidence of your access to income and savings. </w:t>
      </w:r>
      <w:r w:rsidR="00CD5CA1">
        <w:t xml:space="preserve">In a situation where you </w:t>
      </w:r>
      <w:r w:rsidR="000C7DA8">
        <w:t>have a partner (</w:t>
      </w:r>
      <w:r w:rsidR="000C7DA8" w:rsidRPr="007960FD">
        <w:t xml:space="preserve">by partner we mean someone you are in a romantic relationship with and who lives with you, even if you do not deem yourself to be financially linked), we will require to undertake this assessment on your household not </w:t>
      </w:r>
      <w:r w:rsidR="00443844" w:rsidRPr="007960FD">
        <w:t xml:space="preserve">on the </w:t>
      </w:r>
      <w:r>
        <w:t>you</w:t>
      </w:r>
      <w:r w:rsidR="00443844" w:rsidRPr="007960FD">
        <w:t xml:space="preserve"> </w:t>
      </w:r>
      <w:r w:rsidR="000C7DA8" w:rsidRPr="007960FD">
        <w:t xml:space="preserve">as an </w:t>
      </w:r>
      <w:r w:rsidR="00443844" w:rsidRPr="007960FD">
        <w:t>individual.</w:t>
      </w:r>
      <w:r w:rsidR="000C7DA8" w:rsidRPr="007960FD">
        <w:t xml:space="preserve"> </w:t>
      </w:r>
      <w:r w:rsidR="007E628B" w:rsidRPr="007960FD">
        <w:t xml:space="preserve">Our assessment will then compare your income to your essential living costs set out in the guidelines below. </w:t>
      </w:r>
      <w:r w:rsidR="005E053D" w:rsidRPr="007960FD">
        <w:t xml:space="preserve">We will also </w:t>
      </w:r>
      <w:r w:rsidRPr="007960FD">
        <w:t>consider</w:t>
      </w:r>
      <w:r w:rsidR="005E053D" w:rsidRPr="007960FD">
        <w:t xml:space="preserve"> any</w:t>
      </w:r>
      <w:r w:rsidR="005E053D">
        <w:t xml:space="preserve"> unexpected or emergency cost</w:t>
      </w:r>
      <w:r>
        <w:t xml:space="preserve">s </w:t>
      </w:r>
      <w:r w:rsidR="005E053D" w:rsidRPr="005E053D">
        <w:t xml:space="preserve">that have arisen.  </w:t>
      </w:r>
      <w:r w:rsidR="007E628B" w:rsidRPr="005E053D">
        <w:t>Where a shortfall is identified, the</w:t>
      </w:r>
      <w:r w:rsidR="007E628B" w:rsidRPr="005E053D">
        <w:rPr>
          <w:spacing w:val="-1"/>
        </w:rPr>
        <w:t xml:space="preserve"> </w:t>
      </w:r>
      <w:r w:rsidR="007E628B" w:rsidRPr="005E053D">
        <w:t>fund</w:t>
      </w:r>
      <w:r w:rsidR="007E628B" w:rsidRPr="005E053D">
        <w:rPr>
          <w:spacing w:val="-2"/>
        </w:rPr>
        <w:t xml:space="preserve"> </w:t>
      </w:r>
      <w:r w:rsidR="007E628B" w:rsidRPr="005E053D">
        <w:t>can</w:t>
      </w:r>
      <w:r w:rsidR="007E628B" w:rsidRPr="005E053D">
        <w:rPr>
          <w:spacing w:val="-2"/>
        </w:rPr>
        <w:t xml:space="preserve"> </w:t>
      </w:r>
      <w:r w:rsidR="007E628B" w:rsidRPr="005E053D">
        <w:t>provide</w:t>
      </w:r>
      <w:r w:rsidR="00625BE4">
        <w:t xml:space="preserve"> additional financial</w:t>
      </w:r>
      <w:r w:rsidR="007E628B" w:rsidRPr="005E053D">
        <w:rPr>
          <w:spacing w:val="-3"/>
        </w:rPr>
        <w:t xml:space="preserve"> </w:t>
      </w:r>
      <w:r w:rsidR="007E628B" w:rsidRPr="005E053D">
        <w:t>support</w:t>
      </w:r>
      <w:r w:rsidR="00625BE4">
        <w:t>. Please be aware this may not cover the full shortfall identified.</w:t>
      </w:r>
    </w:p>
    <w:p w:rsidR="007E628B" w:rsidRDefault="007E628B">
      <w:pPr>
        <w:pStyle w:val="BodyText"/>
        <w:kinsoku w:val="0"/>
        <w:overflowPunct w:val="0"/>
        <w:spacing w:before="1"/>
      </w:pPr>
    </w:p>
    <w:p w:rsidR="006A60DB" w:rsidRDefault="006A60DB">
      <w:pPr>
        <w:pStyle w:val="BodyText"/>
        <w:kinsoku w:val="0"/>
        <w:overflowPunct w:val="0"/>
        <w:spacing w:before="1"/>
      </w:pPr>
    </w:p>
    <w:p w:rsidR="007E628B" w:rsidRDefault="007E628B" w:rsidP="00F61AA9">
      <w:pPr>
        <w:pStyle w:val="Heading1"/>
        <w:numPr>
          <w:ilvl w:val="1"/>
          <w:numId w:val="29"/>
        </w:numPr>
        <w:tabs>
          <w:tab w:val="left" w:pos="1352"/>
        </w:tabs>
        <w:kinsoku w:val="0"/>
        <w:overflowPunct w:val="0"/>
        <w:spacing w:before="1"/>
        <w:rPr>
          <w:spacing w:val="-2"/>
        </w:rPr>
      </w:pPr>
      <w:r>
        <w:t>Income</w:t>
      </w:r>
      <w:r>
        <w:rPr>
          <w:spacing w:val="-4"/>
        </w:rPr>
        <w:t xml:space="preserve"> </w:t>
      </w:r>
      <w:r>
        <w:t>and</w:t>
      </w:r>
      <w:r>
        <w:rPr>
          <w:spacing w:val="-4"/>
        </w:rPr>
        <w:t xml:space="preserve"> </w:t>
      </w:r>
      <w:r>
        <w:t>capital</w:t>
      </w:r>
      <w:r>
        <w:rPr>
          <w:spacing w:val="-4"/>
        </w:rPr>
        <w:t xml:space="preserve"> </w:t>
      </w:r>
      <w:r>
        <w:rPr>
          <w:spacing w:val="-2"/>
        </w:rPr>
        <w:t>savings</w:t>
      </w:r>
    </w:p>
    <w:p w:rsidR="007E628B" w:rsidRDefault="007E628B">
      <w:pPr>
        <w:pStyle w:val="BodyText"/>
        <w:kinsoku w:val="0"/>
        <w:overflowPunct w:val="0"/>
        <w:spacing w:before="10"/>
        <w:rPr>
          <w:b/>
          <w:bCs/>
          <w:sz w:val="21"/>
          <w:szCs w:val="21"/>
        </w:rPr>
      </w:pPr>
    </w:p>
    <w:p w:rsidR="007E628B" w:rsidRDefault="009D2C0F">
      <w:pPr>
        <w:pStyle w:val="BodyText"/>
        <w:kinsoku w:val="0"/>
        <w:overflowPunct w:val="0"/>
        <w:ind w:left="960" w:right="1023"/>
      </w:pPr>
      <w:r w:rsidRPr="00BE5F74">
        <w:t>In fairness to all applicants, w</w:t>
      </w:r>
      <w:r w:rsidR="007E628B" w:rsidRPr="00BE5F74">
        <w:t>hen</w:t>
      </w:r>
      <w:r w:rsidR="007E628B" w:rsidRPr="005F2BCC">
        <w:rPr>
          <w:spacing w:val="-1"/>
        </w:rPr>
        <w:t xml:space="preserve"> </w:t>
      </w:r>
      <w:r w:rsidR="007E628B" w:rsidRPr="005F2BCC">
        <w:t>assessing</w:t>
      </w:r>
      <w:r w:rsidR="007E628B">
        <w:rPr>
          <w:spacing w:val="-2"/>
        </w:rPr>
        <w:t xml:space="preserve"> </w:t>
      </w:r>
      <w:r w:rsidR="007E628B">
        <w:t>applications, the student’s</w:t>
      </w:r>
      <w:r w:rsidR="007E628B">
        <w:rPr>
          <w:spacing w:val="-2"/>
        </w:rPr>
        <w:t xml:space="preserve"> </w:t>
      </w:r>
      <w:r w:rsidR="007E628B">
        <w:t>monthly</w:t>
      </w:r>
      <w:r w:rsidR="007E628B">
        <w:rPr>
          <w:spacing w:val="-2"/>
        </w:rPr>
        <w:t xml:space="preserve"> </w:t>
      </w:r>
      <w:r w:rsidR="007E628B">
        <w:t>income including</w:t>
      </w:r>
      <w:r w:rsidR="007E628B">
        <w:rPr>
          <w:spacing w:val="-1"/>
        </w:rPr>
        <w:t xml:space="preserve"> </w:t>
      </w:r>
      <w:r w:rsidR="007E628B">
        <w:t>spouse/partner’s income, where</w:t>
      </w:r>
      <w:r w:rsidR="007E628B">
        <w:rPr>
          <w:spacing w:val="-3"/>
        </w:rPr>
        <w:t xml:space="preserve"> </w:t>
      </w:r>
      <w:r w:rsidR="007E628B">
        <w:t>applicable,</w:t>
      </w:r>
      <w:r w:rsidR="007E628B">
        <w:rPr>
          <w:spacing w:val="-3"/>
        </w:rPr>
        <w:t xml:space="preserve"> </w:t>
      </w:r>
      <w:r w:rsidR="007E628B">
        <w:t>will</w:t>
      </w:r>
      <w:r w:rsidR="007E628B">
        <w:rPr>
          <w:spacing w:val="-6"/>
        </w:rPr>
        <w:t xml:space="preserve"> </w:t>
      </w:r>
      <w:r w:rsidR="007E628B">
        <w:t>be</w:t>
      </w:r>
      <w:r w:rsidR="007E628B">
        <w:rPr>
          <w:spacing w:val="-2"/>
        </w:rPr>
        <w:t xml:space="preserve"> </w:t>
      </w:r>
      <w:r w:rsidR="007E628B">
        <w:t>taken</w:t>
      </w:r>
      <w:r w:rsidR="007E628B">
        <w:rPr>
          <w:spacing w:val="-4"/>
        </w:rPr>
        <w:t xml:space="preserve"> </w:t>
      </w:r>
      <w:r w:rsidR="00D72976">
        <w:t>in</w:t>
      </w:r>
      <w:r w:rsidR="00D72976">
        <w:rPr>
          <w:spacing w:val="-3"/>
        </w:rPr>
        <w:t>to</w:t>
      </w:r>
      <w:r w:rsidR="007E628B">
        <w:rPr>
          <w:spacing w:val="-2"/>
        </w:rPr>
        <w:t xml:space="preserve"> </w:t>
      </w:r>
      <w:r w:rsidR="007E628B">
        <w:t>consideration.</w:t>
      </w:r>
      <w:r w:rsidR="007E628B">
        <w:rPr>
          <w:spacing w:val="-5"/>
        </w:rPr>
        <w:t xml:space="preserve"> </w:t>
      </w:r>
      <w:r w:rsidR="007E628B">
        <w:t>We</w:t>
      </w:r>
      <w:r w:rsidR="007E628B">
        <w:rPr>
          <w:spacing w:val="-2"/>
        </w:rPr>
        <w:t xml:space="preserve"> </w:t>
      </w:r>
      <w:r w:rsidR="007E628B">
        <w:t>will</w:t>
      </w:r>
      <w:r w:rsidR="007E628B">
        <w:rPr>
          <w:spacing w:val="-3"/>
        </w:rPr>
        <w:t xml:space="preserve"> </w:t>
      </w:r>
      <w:r w:rsidR="007E628B">
        <w:t>also</w:t>
      </w:r>
      <w:r w:rsidR="007E628B">
        <w:rPr>
          <w:spacing w:val="-4"/>
        </w:rPr>
        <w:t xml:space="preserve"> </w:t>
      </w:r>
      <w:r w:rsidR="007E628B">
        <w:t>consider</w:t>
      </w:r>
      <w:r w:rsidR="007E628B">
        <w:rPr>
          <w:spacing w:val="-2"/>
        </w:rPr>
        <w:t xml:space="preserve"> </w:t>
      </w:r>
      <w:r w:rsidR="007E628B">
        <w:t>your</w:t>
      </w:r>
      <w:r w:rsidR="007E628B">
        <w:rPr>
          <w:spacing w:val="-3"/>
        </w:rPr>
        <w:t xml:space="preserve"> </w:t>
      </w:r>
      <w:r w:rsidR="007E628B">
        <w:t>access</w:t>
      </w:r>
      <w:r w:rsidR="007E628B">
        <w:rPr>
          <w:spacing w:val="-3"/>
        </w:rPr>
        <w:t xml:space="preserve"> </w:t>
      </w:r>
      <w:r w:rsidR="007E628B">
        <w:t>to</w:t>
      </w:r>
      <w:r w:rsidR="007E628B">
        <w:rPr>
          <w:spacing w:val="-3"/>
        </w:rPr>
        <w:t xml:space="preserve"> </w:t>
      </w:r>
      <w:r w:rsidR="007E628B">
        <w:rPr>
          <w:spacing w:val="-2"/>
        </w:rPr>
        <w:t>savings,</w:t>
      </w:r>
      <w:r>
        <w:rPr>
          <w:spacing w:val="-2"/>
        </w:rPr>
        <w:t xml:space="preserve"> </w:t>
      </w:r>
      <w:r w:rsidR="007E628B">
        <w:t>including</w:t>
      </w:r>
      <w:r w:rsidR="007E628B">
        <w:rPr>
          <w:spacing w:val="-3"/>
        </w:rPr>
        <w:t xml:space="preserve"> </w:t>
      </w:r>
      <w:r w:rsidR="007E628B">
        <w:t>ISA’s</w:t>
      </w:r>
      <w:r>
        <w:t>, crypto currency,</w:t>
      </w:r>
      <w:r w:rsidR="007E628B">
        <w:rPr>
          <w:spacing w:val="-2"/>
        </w:rPr>
        <w:t xml:space="preserve"> </w:t>
      </w:r>
      <w:r w:rsidR="007E628B">
        <w:t>and</w:t>
      </w:r>
      <w:r w:rsidR="007E628B">
        <w:rPr>
          <w:spacing w:val="-3"/>
        </w:rPr>
        <w:t xml:space="preserve"> </w:t>
      </w:r>
      <w:r w:rsidR="007E628B">
        <w:t>other</w:t>
      </w:r>
      <w:r w:rsidR="007E628B">
        <w:rPr>
          <w:spacing w:val="-2"/>
        </w:rPr>
        <w:t xml:space="preserve"> </w:t>
      </w:r>
      <w:r w:rsidR="007E628B">
        <w:t>accounts</w:t>
      </w:r>
      <w:r>
        <w:t xml:space="preserve"> linked to social media platforms</w:t>
      </w:r>
      <w:r w:rsidR="007E628B">
        <w:t>.</w:t>
      </w:r>
      <w:r w:rsidR="007E628B">
        <w:rPr>
          <w:spacing w:val="-4"/>
        </w:rPr>
        <w:t xml:space="preserve"> </w:t>
      </w:r>
      <w:r w:rsidR="007E628B">
        <w:t>We</w:t>
      </w:r>
      <w:r w:rsidR="007E628B">
        <w:rPr>
          <w:spacing w:val="-4"/>
        </w:rPr>
        <w:t xml:space="preserve"> </w:t>
      </w:r>
      <w:r w:rsidR="007E628B">
        <w:t>will</w:t>
      </w:r>
      <w:r w:rsidR="007E628B">
        <w:rPr>
          <w:spacing w:val="-2"/>
        </w:rPr>
        <w:t xml:space="preserve"> </w:t>
      </w:r>
      <w:r w:rsidR="007E628B">
        <w:t>take</w:t>
      </w:r>
      <w:r w:rsidR="007E628B">
        <w:rPr>
          <w:spacing w:val="-2"/>
        </w:rPr>
        <w:t xml:space="preserve"> </w:t>
      </w:r>
      <w:r w:rsidR="007E628B">
        <w:t>into</w:t>
      </w:r>
      <w:r w:rsidR="007E628B">
        <w:rPr>
          <w:spacing w:val="-3"/>
        </w:rPr>
        <w:t xml:space="preserve"> </w:t>
      </w:r>
      <w:r w:rsidR="007E628B">
        <w:t>consider</w:t>
      </w:r>
      <w:r w:rsidR="00486327">
        <w:t>ation</w:t>
      </w:r>
      <w:r w:rsidR="007E628B">
        <w:rPr>
          <w:spacing w:val="-2"/>
        </w:rPr>
        <w:t xml:space="preserve"> </w:t>
      </w:r>
      <w:r w:rsidR="007E628B">
        <w:t>regular</w:t>
      </w:r>
      <w:r w:rsidR="007E628B">
        <w:rPr>
          <w:spacing w:val="-3"/>
        </w:rPr>
        <w:t xml:space="preserve"> </w:t>
      </w:r>
      <w:r w:rsidR="007E628B">
        <w:t>parental</w:t>
      </w:r>
      <w:r w:rsidR="007E628B">
        <w:rPr>
          <w:spacing w:val="-3"/>
        </w:rPr>
        <w:t xml:space="preserve"> </w:t>
      </w:r>
      <w:r w:rsidR="007E628B">
        <w:t>contributions</w:t>
      </w:r>
      <w:r w:rsidR="007E628B">
        <w:rPr>
          <w:spacing w:val="-4"/>
        </w:rPr>
        <w:t xml:space="preserve"> </w:t>
      </w:r>
      <w:r w:rsidR="007E628B">
        <w:t>of</w:t>
      </w:r>
      <w:r w:rsidR="007E628B">
        <w:rPr>
          <w:spacing w:val="-2"/>
        </w:rPr>
        <w:t xml:space="preserve"> </w:t>
      </w:r>
      <w:r w:rsidR="007E628B">
        <w:t>£100 or more per month.</w:t>
      </w:r>
    </w:p>
    <w:p w:rsidR="007E628B" w:rsidRDefault="007E628B">
      <w:pPr>
        <w:pStyle w:val="BodyText"/>
        <w:kinsoku w:val="0"/>
        <w:overflowPunct w:val="0"/>
        <w:spacing w:before="1"/>
      </w:pPr>
    </w:p>
    <w:p w:rsidR="007E628B" w:rsidRDefault="007E628B" w:rsidP="007960FD">
      <w:pPr>
        <w:pStyle w:val="BodyText"/>
        <w:kinsoku w:val="0"/>
        <w:overflowPunct w:val="0"/>
        <w:ind w:left="960" w:right="1076"/>
      </w:pPr>
      <w:r>
        <w:t>We cannot assess your entitlement without having official bank statements within the relevant period (3 months). Please supply evidence for all bank accounts held. They must clearly show account</w:t>
      </w:r>
      <w:r>
        <w:rPr>
          <w:spacing w:val="-2"/>
        </w:rPr>
        <w:t xml:space="preserve"> </w:t>
      </w:r>
      <w:r>
        <w:t>holders</w:t>
      </w:r>
      <w:r>
        <w:rPr>
          <w:spacing w:val="40"/>
        </w:rPr>
        <w:t xml:space="preserve"> </w:t>
      </w:r>
      <w:r>
        <w:t>name,</w:t>
      </w:r>
      <w:r>
        <w:rPr>
          <w:spacing w:val="40"/>
        </w:rPr>
        <w:t xml:space="preserve"> </w:t>
      </w:r>
      <w:r>
        <w:t>account</w:t>
      </w:r>
      <w:r>
        <w:rPr>
          <w:spacing w:val="-2"/>
        </w:rPr>
        <w:t xml:space="preserve"> </w:t>
      </w:r>
      <w:r>
        <w:t>number,</w:t>
      </w:r>
      <w:r>
        <w:rPr>
          <w:spacing w:val="-4"/>
        </w:rPr>
        <w:t xml:space="preserve"> </w:t>
      </w:r>
      <w:r>
        <w:t>transaction</w:t>
      </w:r>
      <w:r>
        <w:rPr>
          <w:spacing w:val="-5"/>
        </w:rPr>
        <w:t xml:space="preserve"> </w:t>
      </w:r>
      <w:r>
        <w:t>details</w:t>
      </w:r>
      <w:r>
        <w:rPr>
          <w:spacing w:val="-2"/>
        </w:rPr>
        <w:t xml:space="preserve"> </w:t>
      </w:r>
      <w:r>
        <w:t>and</w:t>
      </w:r>
      <w:r>
        <w:rPr>
          <w:spacing w:val="-3"/>
        </w:rPr>
        <w:t xml:space="preserve"> </w:t>
      </w:r>
      <w:r>
        <w:t>running</w:t>
      </w:r>
      <w:r>
        <w:rPr>
          <w:spacing w:val="-3"/>
        </w:rPr>
        <w:t xml:space="preserve"> </w:t>
      </w:r>
      <w:r>
        <w:lastRenderedPageBreak/>
        <w:t>balance</w:t>
      </w:r>
      <w:r w:rsidR="00443844">
        <w:t xml:space="preserve">.  Bank statements must be provided in PDF format. </w:t>
      </w:r>
      <w:r w:rsidR="007960FD">
        <w:t>S</w:t>
      </w:r>
      <w:r>
        <w:t>creen</w:t>
      </w:r>
      <w:r>
        <w:rPr>
          <w:spacing w:val="-2"/>
        </w:rPr>
        <w:t xml:space="preserve"> </w:t>
      </w:r>
      <w:r>
        <w:t>shots</w:t>
      </w:r>
      <w:r>
        <w:rPr>
          <w:spacing w:val="-1"/>
        </w:rPr>
        <w:t xml:space="preserve"> </w:t>
      </w:r>
      <w:r w:rsidR="00443844">
        <w:rPr>
          <w:spacing w:val="-1"/>
        </w:rPr>
        <w:t xml:space="preserve">from banking apps and online statements </w:t>
      </w:r>
      <w:r>
        <w:t>are not acceptable.</w:t>
      </w:r>
    </w:p>
    <w:p w:rsidR="007960FD" w:rsidRDefault="007960FD" w:rsidP="007960FD">
      <w:pPr>
        <w:pStyle w:val="BodyText"/>
        <w:kinsoku w:val="0"/>
        <w:overflowPunct w:val="0"/>
        <w:ind w:left="960" w:right="1076"/>
      </w:pPr>
    </w:p>
    <w:p w:rsidR="007960FD" w:rsidRPr="007960FD" w:rsidRDefault="007960FD" w:rsidP="007960FD">
      <w:pPr>
        <w:pStyle w:val="BodyText"/>
        <w:kinsoku w:val="0"/>
        <w:overflowPunct w:val="0"/>
        <w:ind w:left="960" w:right="1076"/>
      </w:pPr>
    </w:p>
    <w:p w:rsidR="007E628B" w:rsidRDefault="007E628B" w:rsidP="00F61AA9">
      <w:pPr>
        <w:pStyle w:val="Heading1"/>
        <w:numPr>
          <w:ilvl w:val="1"/>
          <w:numId w:val="29"/>
        </w:numPr>
        <w:tabs>
          <w:tab w:val="left" w:pos="1295"/>
        </w:tabs>
        <w:kinsoku w:val="0"/>
        <w:overflowPunct w:val="0"/>
        <w:rPr>
          <w:spacing w:val="-2"/>
        </w:rPr>
      </w:pPr>
      <w:r>
        <w:t>Living</w:t>
      </w:r>
      <w:r>
        <w:rPr>
          <w:spacing w:val="-10"/>
        </w:rPr>
        <w:t xml:space="preserve"> </w:t>
      </w:r>
      <w:r>
        <w:rPr>
          <w:spacing w:val="-2"/>
        </w:rPr>
        <w:t>Costs</w:t>
      </w:r>
    </w:p>
    <w:p w:rsidR="007E628B" w:rsidRDefault="007E628B">
      <w:pPr>
        <w:pStyle w:val="BodyText"/>
        <w:kinsoku w:val="0"/>
        <w:overflowPunct w:val="0"/>
        <w:rPr>
          <w:b/>
          <w:bCs/>
        </w:rPr>
      </w:pPr>
    </w:p>
    <w:p w:rsidR="007E628B" w:rsidRDefault="007E628B" w:rsidP="00914DD9">
      <w:pPr>
        <w:pStyle w:val="BodyText"/>
        <w:kinsoku w:val="0"/>
        <w:overflowPunct w:val="0"/>
        <w:ind w:left="960" w:right="1023"/>
      </w:pPr>
      <w:r>
        <w:t>Accommodation</w:t>
      </w:r>
      <w:r>
        <w:rPr>
          <w:spacing w:val="-2"/>
        </w:rPr>
        <w:t xml:space="preserve"> </w:t>
      </w:r>
      <w:r>
        <w:t>and</w:t>
      </w:r>
      <w:r>
        <w:rPr>
          <w:spacing w:val="-2"/>
        </w:rPr>
        <w:t xml:space="preserve"> </w:t>
      </w:r>
      <w:r>
        <w:t>living</w:t>
      </w:r>
      <w:r>
        <w:rPr>
          <w:spacing w:val="-4"/>
        </w:rPr>
        <w:t xml:space="preserve"> </w:t>
      </w:r>
      <w:r>
        <w:t>costs</w:t>
      </w:r>
      <w:r>
        <w:rPr>
          <w:spacing w:val="-3"/>
        </w:rPr>
        <w:t xml:space="preserve"> </w:t>
      </w:r>
      <w:r w:rsidR="00914DD9">
        <w:t>will be</w:t>
      </w:r>
      <w:r w:rsidR="00914DD9">
        <w:rPr>
          <w:spacing w:val="-3"/>
        </w:rPr>
        <w:t xml:space="preserve"> </w:t>
      </w:r>
      <w:r>
        <w:t>capped</w:t>
      </w:r>
      <w:r>
        <w:rPr>
          <w:spacing w:val="-1"/>
        </w:rPr>
        <w:t xml:space="preserve"> </w:t>
      </w:r>
      <w:r>
        <w:t>at</w:t>
      </w:r>
      <w:r>
        <w:rPr>
          <w:spacing w:val="-3"/>
        </w:rPr>
        <w:t xml:space="preserve"> </w:t>
      </w:r>
      <w:r>
        <w:t>the</w:t>
      </w:r>
      <w:r>
        <w:rPr>
          <w:spacing w:val="-3"/>
        </w:rPr>
        <w:t xml:space="preserve"> </w:t>
      </w:r>
      <w:r>
        <w:t>amounts</w:t>
      </w:r>
      <w:r>
        <w:rPr>
          <w:spacing w:val="-3"/>
        </w:rPr>
        <w:t xml:space="preserve"> </w:t>
      </w:r>
      <w:r>
        <w:t>outlined</w:t>
      </w:r>
      <w:r>
        <w:rPr>
          <w:spacing w:val="-1"/>
        </w:rPr>
        <w:t xml:space="preserve"> </w:t>
      </w:r>
      <w:r>
        <w:t>below</w:t>
      </w:r>
      <w:r>
        <w:rPr>
          <w:spacing w:val="-3"/>
        </w:rPr>
        <w:t xml:space="preserve"> </w:t>
      </w:r>
      <w:r>
        <w:t>by</w:t>
      </w:r>
      <w:r>
        <w:rPr>
          <w:spacing w:val="-3"/>
        </w:rPr>
        <w:t xml:space="preserve"> </w:t>
      </w:r>
      <w:r w:rsidR="00CE7B5B">
        <w:t>week/month</w:t>
      </w:r>
      <w:r>
        <w:t xml:space="preserve">. The actual cost is used </w:t>
      </w:r>
      <w:r w:rsidR="007960FD">
        <w:t>when</w:t>
      </w:r>
      <w:r>
        <w:t xml:space="preserve"> </w:t>
      </w:r>
      <w:r w:rsidR="007960FD">
        <w:t>calculating</w:t>
      </w:r>
      <w:r>
        <w:t xml:space="preserve"> accommodation </w:t>
      </w:r>
      <w:r w:rsidR="007960FD">
        <w:t xml:space="preserve">costs </w:t>
      </w:r>
      <w:r>
        <w:t>rather than automatically allocating the</w:t>
      </w:r>
      <w:r>
        <w:rPr>
          <w:spacing w:val="-1"/>
        </w:rPr>
        <w:t xml:space="preserve"> </w:t>
      </w:r>
      <w:r>
        <w:t>maximum.</w:t>
      </w:r>
      <w:r>
        <w:rPr>
          <w:spacing w:val="-2"/>
        </w:rPr>
        <w:t xml:space="preserve"> </w:t>
      </w:r>
      <w:r w:rsidR="00A60C5C">
        <w:rPr>
          <w:spacing w:val="-2"/>
        </w:rPr>
        <w:t>For the purposes of the assessment, a</w:t>
      </w:r>
      <w:r w:rsidR="00CE7B5B" w:rsidRPr="00D72976">
        <w:rPr>
          <w:color w:val="FF0000"/>
          <w:spacing w:val="-1"/>
        </w:rPr>
        <w:t xml:space="preserve"> </w:t>
      </w:r>
      <w:r w:rsidR="00CE7B5B" w:rsidRPr="00516BE5">
        <w:t>dependant</w:t>
      </w:r>
      <w:r w:rsidR="00CE7B5B" w:rsidRPr="00516BE5">
        <w:rPr>
          <w:spacing w:val="-1"/>
        </w:rPr>
        <w:t xml:space="preserve"> </w:t>
      </w:r>
      <w:r w:rsidR="00CE7B5B" w:rsidRPr="00516BE5">
        <w:t>is recognised as a partner or child</w:t>
      </w:r>
      <w:r w:rsidR="00CE7B5B">
        <w:t xml:space="preserve">.  </w:t>
      </w:r>
      <w:r>
        <w:t>Where</w:t>
      </w:r>
      <w:r>
        <w:rPr>
          <w:spacing w:val="-1"/>
        </w:rPr>
        <w:t xml:space="preserve"> </w:t>
      </w:r>
      <w:r>
        <w:t>a</w:t>
      </w:r>
      <w:r>
        <w:rPr>
          <w:spacing w:val="-1"/>
        </w:rPr>
        <w:t xml:space="preserve"> </w:t>
      </w:r>
      <w:r>
        <w:t>student has formal caring responsibilities</w:t>
      </w:r>
      <w:r>
        <w:rPr>
          <w:spacing w:val="-1"/>
        </w:rPr>
        <w:t xml:space="preserve"> </w:t>
      </w:r>
      <w:r>
        <w:t>for</w:t>
      </w:r>
      <w:r>
        <w:rPr>
          <w:spacing w:val="-2"/>
        </w:rPr>
        <w:t xml:space="preserve"> </w:t>
      </w:r>
      <w:r>
        <w:t xml:space="preserve">a family member, this can be </w:t>
      </w:r>
      <w:r w:rsidR="007960FD">
        <w:t>considered</w:t>
      </w:r>
      <w:r>
        <w:t xml:space="preserve"> in exceptional circumstances.</w:t>
      </w:r>
    </w:p>
    <w:p w:rsidR="007E628B" w:rsidRDefault="007E628B">
      <w:pPr>
        <w:pStyle w:val="BodyText"/>
        <w:kinsoku w:val="0"/>
        <w:overflowPunct w:val="0"/>
        <w:spacing w:before="1"/>
      </w:pPr>
    </w:p>
    <w:p w:rsidR="007E628B" w:rsidRDefault="007E628B">
      <w:pPr>
        <w:pStyle w:val="BodyText"/>
        <w:kinsoku w:val="0"/>
        <w:overflowPunct w:val="0"/>
        <w:spacing w:before="1"/>
        <w:ind w:left="960" w:right="1023"/>
      </w:pPr>
      <w:r>
        <w:t>Non-essential</w:t>
      </w:r>
      <w:r>
        <w:rPr>
          <w:spacing w:val="-5"/>
        </w:rPr>
        <w:t xml:space="preserve"> </w:t>
      </w:r>
      <w:r>
        <w:t>spending</w:t>
      </w:r>
      <w:r>
        <w:rPr>
          <w:spacing w:val="-3"/>
        </w:rPr>
        <w:t xml:space="preserve"> </w:t>
      </w:r>
      <w:r>
        <w:t>will</w:t>
      </w:r>
      <w:r>
        <w:rPr>
          <w:spacing w:val="-5"/>
        </w:rPr>
        <w:t xml:space="preserve"> </w:t>
      </w:r>
      <w:r>
        <w:t>not</w:t>
      </w:r>
      <w:r>
        <w:rPr>
          <w:spacing w:val="-2"/>
        </w:rPr>
        <w:t xml:space="preserve"> </w:t>
      </w:r>
      <w:r>
        <w:t>be</w:t>
      </w:r>
      <w:r>
        <w:rPr>
          <w:spacing w:val="-1"/>
        </w:rPr>
        <w:t xml:space="preserve"> </w:t>
      </w:r>
      <w:r w:rsidR="007960FD">
        <w:t>considered</w:t>
      </w:r>
      <w:r>
        <w:t>;</w:t>
      </w:r>
      <w:r>
        <w:rPr>
          <w:spacing w:val="-4"/>
        </w:rPr>
        <w:t xml:space="preserve"> </w:t>
      </w:r>
      <w:r>
        <w:t>this</w:t>
      </w:r>
      <w:r>
        <w:rPr>
          <w:spacing w:val="-2"/>
        </w:rPr>
        <w:t xml:space="preserve"> </w:t>
      </w:r>
      <w:r>
        <w:t>includes</w:t>
      </w:r>
      <w:r>
        <w:rPr>
          <w:spacing w:val="-1"/>
        </w:rPr>
        <w:t xml:space="preserve"> </w:t>
      </w:r>
      <w:r>
        <w:t>cigarettes,</w:t>
      </w:r>
      <w:r>
        <w:rPr>
          <w:spacing w:val="-3"/>
        </w:rPr>
        <w:t xml:space="preserve"> </w:t>
      </w:r>
      <w:r w:rsidR="003F41AE">
        <w:rPr>
          <w:spacing w:val="-3"/>
        </w:rPr>
        <w:t xml:space="preserve">vapes, </w:t>
      </w:r>
      <w:r>
        <w:t>eating</w:t>
      </w:r>
      <w:r>
        <w:rPr>
          <w:spacing w:val="-3"/>
        </w:rPr>
        <w:t xml:space="preserve"> </w:t>
      </w:r>
      <w:r>
        <w:t>out/food delivery, etc. This is for illustrative purposes and is not an exhaustive list.</w:t>
      </w:r>
    </w:p>
    <w:p w:rsidR="00EB6051" w:rsidRDefault="00EB6051" w:rsidP="00F12846">
      <w:pPr>
        <w:pStyle w:val="BodyText"/>
        <w:kinsoku w:val="0"/>
        <w:overflowPunct w:val="0"/>
        <w:spacing w:before="1"/>
        <w:ind w:right="1023"/>
      </w:pPr>
    </w:p>
    <w:p w:rsidR="00F12846" w:rsidRDefault="00F12846" w:rsidP="00F12846">
      <w:pPr>
        <w:pStyle w:val="BodyText"/>
        <w:kinsoku w:val="0"/>
        <w:overflowPunct w:val="0"/>
        <w:spacing w:before="1"/>
        <w:ind w:right="1023"/>
      </w:pPr>
      <w:r>
        <w:tab/>
        <w:t xml:space="preserve">   </w:t>
      </w:r>
    </w:p>
    <w:tbl>
      <w:tblPr>
        <w:tblW w:w="85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788"/>
        <w:gridCol w:w="3756"/>
      </w:tblGrid>
      <w:tr w:rsidR="00F12846" w:rsidRPr="00D045F6" w:rsidTr="00D045F6">
        <w:trPr>
          <w:trHeight w:val="438"/>
        </w:trPr>
        <w:tc>
          <w:tcPr>
            <w:tcW w:w="1961" w:type="dxa"/>
            <w:shd w:val="clear" w:color="auto" w:fill="F2F2F2"/>
            <w:vAlign w:val="center"/>
          </w:tcPr>
          <w:p w:rsidR="00F12846" w:rsidRPr="00D045F6" w:rsidRDefault="00D7193B">
            <w:pPr>
              <w:rPr>
                <w:rFonts w:eastAsia="Calibri"/>
                <w:sz w:val="20"/>
                <w:szCs w:val="20"/>
              </w:rPr>
            </w:pPr>
            <w:r w:rsidRPr="00D045F6">
              <w:rPr>
                <w:rFonts w:eastAsia="Calibri"/>
                <w:sz w:val="20"/>
                <w:szCs w:val="20"/>
              </w:rPr>
              <w:t>Expense</w:t>
            </w:r>
          </w:p>
        </w:tc>
        <w:tc>
          <w:tcPr>
            <w:tcW w:w="2788" w:type="dxa"/>
            <w:shd w:val="clear" w:color="auto" w:fill="F2F2F2"/>
            <w:vAlign w:val="center"/>
          </w:tcPr>
          <w:p w:rsidR="00F12846" w:rsidRPr="00D045F6" w:rsidRDefault="00F12846">
            <w:pPr>
              <w:rPr>
                <w:rFonts w:eastAsia="Calibri"/>
                <w:sz w:val="20"/>
                <w:szCs w:val="20"/>
              </w:rPr>
            </w:pPr>
            <w:r w:rsidRPr="00D045F6">
              <w:rPr>
                <w:rFonts w:eastAsia="Calibri"/>
                <w:sz w:val="20"/>
                <w:szCs w:val="20"/>
              </w:rPr>
              <w:t>Evidence Required</w:t>
            </w:r>
          </w:p>
        </w:tc>
        <w:tc>
          <w:tcPr>
            <w:tcW w:w="3756" w:type="dxa"/>
            <w:shd w:val="clear" w:color="auto" w:fill="F2F2F2"/>
            <w:vAlign w:val="center"/>
          </w:tcPr>
          <w:p w:rsidR="00F12846" w:rsidRPr="00D045F6" w:rsidRDefault="00F12846">
            <w:pPr>
              <w:rPr>
                <w:rFonts w:eastAsia="Calibri"/>
                <w:sz w:val="20"/>
                <w:szCs w:val="20"/>
              </w:rPr>
            </w:pPr>
            <w:r w:rsidRPr="00D045F6">
              <w:rPr>
                <w:rFonts w:eastAsia="Calibri"/>
                <w:sz w:val="20"/>
                <w:szCs w:val="20"/>
              </w:rPr>
              <w:t>Assessment Information</w:t>
            </w:r>
          </w:p>
        </w:tc>
      </w:tr>
      <w:tr w:rsidR="00E04FA0" w:rsidRPr="00D045F6" w:rsidTr="00D045F6">
        <w:trPr>
          <w:trHeight w:val="1406"/>
        </w:trPr>
        <w:tc>
          <w:tcPr>
            <w:tcW w:w="1961" w:type="dxa"/>
            <w:shd w:val="clear" w:color="auto" w:fill="D9D9D9"/>
            <w:vAlign w:val="center"/>
          </w:tcPr>
          <w:p w:rsidR="00F12846" w:rsidRPr="00D045F6" w:rsidRDefault="00D7193B">
            <w:pPr>
              <w:rPr>
                <w:rFonts w:eastAsia="Calibri"/>
                <w:sz w:val="20"/>
                <w:szCs w:val="20"/>
              </w:rPr>
            </w:pPr>
            <w:r w:rsidRPr="00D045F6">
              <w:rPr>
                <w:rFonts w:eastAsia="Calibri"/>
                <w:sz w:val="20"/>
                <w:szCs w:val="20"/>
              </w:rPr>
              <w:t>General Living Costs</w:t>
            </w:r>
          </w:p>
        </w:tc>
        <w:tc>
          <w:tcPr>
            <w:tcW w:w="2788" w:type="dxa"/>
            <w:shd w:val="clear" w:color="auto" w:fill="D9D9D9"/>
            <w:vAlign w:val="center"/>
          </w:tcPr>
          <w:p w:rsidR="00F12846" w:rsidRPr="00D045F6" w:rsidRDefault="00D7193B" w:rsidP="00D045F6">
            <w:pPr>
              <w:pStyle w:val="ListParagraph"/>
              <w:widowControl/>
              <w:numPr>
                <w:ilvl w:val="0"/>
                <w:numId w:val="13"/>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Evidence of </w:t>
            </w:r>
            <w:r w:rsidR="003C59D9" w:rsidRPr="00D045F6">
              <w:rPr>
                <w:rFonts w:ascii="Calibri Light" w:eastAsia="Calibri" w:hAnsi="Calibri Light" w:cs="Calibri Light"/>
                <w:sz w:val="20"/>
                <w:szCs w:val="20"/>
              </w:rPr>
              <w:t xml:space="preserve">dependants through Council Tax Bill, Benefits Award Letter, Childcare </w:t>
            </w:r>
            <w:r w:rsidR="007960FD" w:rsidRPr="00D045F6">
              <w:rPr>
                <w:rFonts w:ascii="Calibri Light" w:eastAsia="Calibri" w:hAnsi="Calibri Light" w:cs="Calibri Light"/>
                <w:sz w:val="20"/>
                <w:szCs w:val="20"/>
              </w:rPr>
              <w:t>Invoices,</w:t>
            </w:r>
            <w:r w:rsidR="003C59D9" w:rsidRPr="00D045F6">
              <w:rPr>
                <w:rFonts w:ascii="Calibri Light" w:eastAsia="Calibri" w:hAnsi="Calibri Light" w:cs="Calibri Light"/>
                <w:sz w:val="20"/>
                <w:szCs w:val="20"/>
              </w:rPr>
              <w:t xml:space="preserve"> or other reasonable evidence source.</w:t>
            </w:r>
          </w:p>
        </w:tc>
        <w:tc>
          <w:tcPr>
            <w:tcW w:w="3756" w:type="dxa"/>
            <w:shd w:val="clear" w:color="auto" w:fill="D9D9D9"/>
            <w:vAlign w:val="center"/>
          </w:tcPr>
          <w:p w:rsidR="00F12846" w:rsidRPr="00D045F6" w:rsidRDefault="003C59D9" w:rsidP="00D045F6">
            <w:pPr>
              <w:pStyle w:val="ListParagraph"/>
              <w:widowControl/>
              <w:numPr>
                <w:ilvl w:val="0"/>
                <w:numId w:val="1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£70 weekly allowance</w:t>
            </w:r>
            <w:r w:rsidR="00A60C5C" w:rsidRPr="00D045F6">
              <w:rPr>
                <w:rFonts w:ascii="Calibri Light" w:eastAsia="Calibri" w:hAnsi="Calibri Light" w:cs="Calibri Light"/>
                <w:sz w:val="20"/>
                <w:szCs w:val="20"/>
              </w:rPr>
              <w:t xml:space="preserve"> per person</w:t>
            </w:r>
            <w:r w:rsidRPr="00D045F6">
              <w:rPr>
                <w:rFonts w:ascii="Calibri Light" w:eastAsia="Calibri" w:hAnsi="Calibri Light" w:cs="Calibri Light"/>
                <w:sz w:val="20"/>
                <w:szCs w:val="20"/>
              </w:rPr>
              <w:t xml:space="preserve"> to cover general living costs such as food, </w:t>
            </w:r>
            <w:r w:rsidR="007960FD" w:rsidRPr="00D045F6">
              <w:rPr>
                <w:rFonts w:ascii="Calibri Light" w:eastAsia="Calibri" w:hAnsi="Calibri Light" w:cs="Calibri Light"/>
                <w:sz w:val="20"/>
                <w:szCs w:val="20"/>
              </w:rPr>
              <w:t>toiletries,</w:t>
            </w:r>
            <w:r w:rsidRPr="00D045F6">
              <w:rPr>
                <w:rFonts w:ascii="Calibri Light" w:eastAsia="Calibri" w:hAnsi="Calibri Light" w:cs="Calibri Light"/>
                <w:sz w:val="20"/>
                <w:szCs w:val="20"/>
              </w:rPr>
              <w:t xml:space="preserve"> and clothing.  This allowance will be calculated for the student and each dependant living in the household.  </w:t>
            </w:r>
          </w:p>
        </w:tc>
      </w:tr>
      <w:tr w:rsidR="00D7193B" w:rsidRPr="00D045F6" w:rsidTr="00D045F6">
        <w:trPr>
          <w:trHeight w:val="1689"/>
        </w:trPr>
        <w:tc>
          <w:tcPr>
            <w:tcW w:w="1961" w:type="dxa"/>
            <w:shd w:val="clear" w:color="auto" w:fill="F2F2F2"/>
            <w:vAlign w:val="center"/>
          </w:tcPr>
          <w:p w:rsidR="00D7193B" w:rsidRPr="00D045F6" w:rsidRDefault="00D7193B" w:rsidP="00D7193B">
            <w:pPr>
              <w:rPr>
                <w:rFonts w:eastAsia="Calibri"/>
                <w:sz w:val="20"/>
                <w:szCs w:val="20"/>
              </w:rPr>
            </w:pPr>
            <w:r w:rsidRPr="00D045F6">
              <w:rPr>
                <w:rFonts w:eastAsia="Calibri"/>
                <w:sz w:val="20"/>
                <w:szCs w:val="20"/>
              </w:rPr>
              <w:t>Rent/Mortgage</w:t>
            </w:r>
          </w:p>
        </w:tc>
        <w:tc>
          <w:tcPr>
            <w:tcW w:w="2788" w:type="dxa"/>
            <w:shd w:val="clear" w:color="auto" w:fill="F2F2F2"/>
            <w:vAlign w:val="center"/>
          </w:tcPr>
          <w:p w:rsidR="00D7193B" w:rsidRPr="00D045F6" w:rsidRDefault="00D7193B" w:rsidP="00D045F6">
            <w:pPr>
              <w:pStyle w:val="ListParagraph"/>
              <w:widowControl/>
              <w:numPr>
                <w:ilvl w:val="0"/>
                <w:numId w:val="13"/>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Full tenancy agreement</w:t>
            </w:r>
          </w:p>
          <w:p w:rsidR="00D7193B" w:rsidRPr="00D045F6" w:rsidRDefault="00D7193B" w:rsidP="00D045F6">
            <w:pPr>
              <w:pStyle w:val="ListParagraph"/>
              <w:widowControl/>
              <w:numPr>
                <w:ilvl w:val="0"/>
                <w:numId w:val="13"/>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Signed digs letter confirming amount and what </w:t>
            </w:r>
            <w:proofErr w:type="gramStart"/>
            <w:r w:rsidRPr="00D045F6">
              <w:rPr>
                <w:rFonts w:ascii="Calibri Light" w:eastAsia="Calibri" w:hAnsi="Calibri Light" w:cs="Calibri Light"/>
                <w:sz w:val="20"/>
                <w:szCs w:val="20"/>
              </w:rPr>
              <w:t xml:space="preserve">this </w:t>
            </w:r>
            <w:r w:rsidR="007960FD" w:rsidRPr="00D045F6">
              <w:rPr>
                <w:rFonts w:ascii="Calibri Light" w:eastAsia="Calibri" w:hAnsi="Calibri Light" w:cs="Calibri Light"/>
                <w:sz w:val="20"/>
                <w:szCs w:val="20"/>
              </w:rPr>
              <w:t>covers</w:t>
            </w:r>
            <w:proofErr w:type="gramEnd"/>
            <w:r w:rsidR="007960FD" w:rsidRPr="00D045F6">
              <w:rPr>
                <w:rFonts w:ascii="Calibri Light" w:eastAsia="Calibri" w:hAnsi="Calibri Light" w:cs="Calibri Light"/>
                <w:sz w:val="20"/>
                <w:szCs w:val="20"/>
              </w:rPr>
              <w:t>.</w:t>
            </w:r>
          </w:p>
          <w:p w:rsidR="00D7193B" w:rsidRPr="00D045F6" w:rsidRDefault="00D7193B" w:rsidP="00D045F6">
            <w:pPr>
              <w:pStyle w:val="ListParagraph"/>
              <w:widowControl/>
              <w:numPr>
                <w:ilvl w:val="0"/>
                <w:numId w:val="13"/>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Universal Credit statement if in receipt of housing allowance</w:t>
            </w:r>
          </w:p>
        </w:tc>
        <w:tc>
          <w:tcPr>
            <w:tcW w:w="3756" w:type="dxa"/>
            <w:shd w:val="clear" w:color="auto" w:fill="F2F2F2"/>
            <w:vAlign w:val="center"/>
          </w:tcPr>
          <w:p w:rsidR="00D7193B" w:rsidRPr="00D045F6" w:rsidRDefault="00D7193B" w:rsidP="00D7193B">
            <w:pPr>
              <w:rPr>
                <w:rFonts w:ascii="Calibri Light" w:eastAsia="Calibri" w:hAnsi="Calibri Light" w:cs="Calibri Light"/>
                <w:sz w:val="20"/>
                <w:szCs w:val="20"/>
              </w:rPr>
            </w:pPr>
            <w:r w:rsidRPr="00D045F6">
              <w:rPr>
                <w:rFonts w:ascii="Calibri Light" w:eastAsia="Calibri" w:hAnsi="Calibri Light" w:cs="Calibri Light"/>
                <w:sz w:val="20"/>
                <w:szCs w:val="20"/>
              </w:rPr>
              <w:t>Capped:</w:t>
            </w:r>
          </w:p>
          <w:p w:rsidR="00D7193B" w:rsidRPr="00D045F6" w:rsidRDefault="00D7193B" w:rsidP="00D045F6">
            <w:pPr>
              <w:pStyle w:val="ListParagraph"/>
              <w:widowControl/>
              <w:numPr>
                <w:ilvl w:val="0"/>
                <w:numId w:val="1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Student in parents’ home - £300 pm</w:t>
            </w:r>
          </w:p>
          <w:p w:rsidR="00D7193B" w:rsidRPr="00D045F6" w:rsidRDefault="00D7193B" w:rsidP="00D045F6">
            <w:pPr>
              <w:pStyle w:val="ListParagraph"/>
              <w:widowControl/>
              <w:numPr>
                <w:ilvl w:val="0"/>
                <w:numId w:val="1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Single student - £600 pm</w:t>
            </w:r>
          </w:p>
          <w:p w:rsidR="00D7193B" w:rsidRPr="00D045F6" w:rsidRDefault="00D7193B" w:rsidP="00D045F6">
            <w:pPr>
              <w:pStyle w:val="ListParagraph"/>
              <w:widowControl/>
              <w:numPr>
                <w:ilvl w:val="0"/>
                <w:numId w:val="1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Couple - £850 pm</w:t>
            </w:r>
          </w:p>
          <w:p w:rsidR="00D7193B" w:rsidRPr="00D045F6" w:rsidRDefault="00D7193B" w:rsidP="00D7193B">
            <w:pPr>
              <w:rPr>
                <w:rFonts w:ascii="Calibri Light" w:eastAsia="Calibri" w:hAnsi="Calibri Light" w:cs="Calibri Light"/>
                <w:sz w:val="20"/>
                <w:szCs w:val="20"/>
              </w:rPr>
            </w:pPr>
            <w:r w:rsidRPr="00D045F6">
              <w:rPr>
                <w:rFonts w:ascii="Calibri Light" w:eastAsia="Calibri" w:hAnsi="Calibri Light" w:cs="Calibri Light"/>
                <w:sz w:val="20"/>
                <w:szCs w:val="20"/>
              </w:rPr>
              <w:t>Single student/couple with children - £1072.75 pm</w:t>
            </w:r>
            <w:r w:rsidRPr="00D045F6">
              <w:rPr>
                <w:rFonts w:ascii="Calibri Light" w:eastAsia="Calibri" w:hAnsi="Calibri Light" w:cs="Calibri Light"/>
                <w:sz w:val="20"/>
                <w:szCs w:val="20"/>
              </w:rPr>
              <w:br/>
            </w:r>
          </w:p>
        </w:tc>
      </w:tr>
      <w:tr w:rsidR="00D7193B" w:rsidRPr="00D045F6" w:rsidTr="00D045F6">
        <w:trPr>
          <w:trHeight w:val="1267"/>
        </w:trPr>
        <w:tc>
          <w:tcPr>
            <w:tcW w:w="1961" w:type="dxa"/>
            <w:shd w:val="clear" w:color="auto" w:fill="D9D9D9"/>
            <w:vAlign w:val="center"/>
          </w:tcPr>
          <w:p w:rsidR="00D7193B" w:rsidRPr="00D045F6" w:rsidRDefault="00D7193B" w:rsidP="00D7193B">
            <w:pPr>
              <w:rPr>
                <w:rFonts w:eastAsia="Calibri"/>
                <w:sz w:val="20"/>
                <w:szCs w:val="20"/>
              </w:rPr>
            </w:pPr>
            <w:r w:rsidRPr="00D045F6">
              <w:rPr>
                <w:rFonts w:eastAsia="Calibri"/>
                <w:sz w:val="20"/>
                <w:szCs w:val="20"/>
              </w:rPr>
              <w:t>Gas/Electricity</w:t>
            </w:r>
          </w:p>
        </w:tc>
        <w:tc>
          <w:tcPr>
            <w:tcW w:w="2788" w:type="dxa"/>
            <w:shd w:val="clear" w:color="auto" w:fill="D9D9D9"/>
            <w:vAlign w:val="center"/>
          </w:tcPr>
          <w:p w:rsidR="00D7193B" w:rsidRPr="00D045F6" w:rsidRDefault="00D7193B" w:rsidP="00D7193B">
            <w:pPr>
              <w:rPr>
                <w:rFonts w:ascii="Calibri Light" w:eastAsia="Calibri" w:hAnsi="Calibri Light" w:cs="Calibri Light"/>
                <w:sz w:val="20"/>
                <w:szCs w:val="20"/>
              </w:rPr>
            </w:pPr>
            <w:r w:rsidRPr="00D045F6">
              <w:rPr>
                <w:rFonts w:ascii="Calibri Light" w:eastAsia="Calibri" w:hAnsi="Calibri Light" w:cs="Calibri Light"/>
                <w:sz w:val="20"/>
                <w:szCs w:val="20"/>
              </w:rPr>
              <w:t>If above cap:</w:t>
            </w:r>
          </w:p>
          <w:p w:rsidR="00D7193B" w:rsidRPr="00D045F6" w:rsidRDefault="00D7193B" w:rsidP="00D045F6">
            <w:pPr>
              <w:pStyle w:val="ListParagraph"/>
              <w:widowControl/>
              <w:numPr>
                <w:ilvl w:val="0"/>
                <w:numId w:val="16"/>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Bill or direct debit on statement showing amount</w:t>
            </w:r>
          </w:p>
        </w:tc>
        <w:tc>
          <w:tcPr>
            <w:tcW w:w="3756" w:type="dxa"/>
            <w:shd w:val="clear" w:color="auto" w:fill="D9D9D9"/>
            <w:vAlign w:val="center"/>
          </w:tcPr>
          <w:p w:rsidR="00D7193B" w:rsidRPr="00D045F6" w:rsidRDefault="00D7193B" w:rsidP="00D7193B">
            <w:pPr>
              <w:rPr>
                <w:rFonts w:ascii="Calibri Light" w:eastAsia="Calibri" w:hAnsi="Calibri Light" w:cs="Calibri Light"/>
                <w:sz w:val="20"/>
                <w:szCs w:val="20"/>
              </w:rPr>
            </w:pPr>
            <w:r w:rsidRPr="00D045F6">
              <w:rPr>
                <w:rFonts w:ascii="Calibri Light" w:eastAsia="Calibri" w:hAnsi="Calibri Light" w:cs="Calibri Light"/>
                <w:sz w:val="20"/>
                <w:szCs w:val="20"/>
              </w:rPr>
              <w:t>Capped:</w:t>
            </w:r>
          </w:p>
          <w:p w:rsidR="00D7193B" w:rsidRPr="00D045F6" w:rsidRDefault="00D7193B" w:rsidP="00D045F6">
            <w:pPr>
              <w:pStyle w:val="ListParagraph"/>
              <w:widowControl/>
              <w:numPr>
                <w:ilvl w:val="0"/>
                <w:numId w:val="15"/>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Single student - £55 pw</w:t>
            </w:r>
          </w:p>
          <w:p w:rsidR="00D7193B" w:rsidRPr="00D045F6" w:rsidRDefault="00D7193B" w:rsidP="00D045F6">
            <w:pPr>
              <w:pStyle w:val="ListParagraph"/>
              <w:widowControl/>
              <w:numPr>
                <w:ilvl w:val="0"/>
                <w:numId w:val="15"/>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Couple/Student w/ children - £100 pw</w:t>
            </w:r>
          </w:p>
          <w:p w:rsidR="00D7193B" w:rsidRPr="00D045F6" w:rsidRDefault="00D7193B" w:rsidP="00D045F6">
            <w:pPr>
              <w:pStyle w:val="ListParagraph"/>
              <w:widowControl/>
              <w:numPr>
                <w:ilvl w:val="0"/>
                <w:numId w:val="15"/>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Pre-paid meters – no cap but realistic cost</w:t>
            </w:r>
          </w:p>
        </w:tc>
      </w:tr>
      <w:tr w:rsidR="00E04FA0" w:rsidRPr="00D045F6" w:rsidTr="00D045F6">
        <w:trPr>
          <w:trHeight w:val="1115"/>
        </w:trPr>
        <w:tc>
          <w:tcPr>
            <w:tcW w:w="1961" w:type="dxa"/>
            <w:shd w:val="clear" w:color="auto" w:fill="F2F2F2"/>
            <w:vAlign w:val="center"/>
          </w:tcPr>
          <w:p w:rsidR="00D7193B" w:rsidRPr="00D045F6" w:rsidRDefault="00D7193B" w:rsidP="00D7193B">
            <w:pPr>
              <w:rPr>
                <w:rFonts w:eastAsia="Calibri"/>
                <w:sz w:val="20"/>
                <w:szCs w:val="20"/>
              </w:rPr>
            </w:pPr>
            <w:proofErr w:type="spellStart"/>
            <w:r w:rsidRPr="00D045F6">
              <w:rPr>
                <w:rFonts w:eastAsia="Calibri"/>
                <w:sz w:val="20"/>
                <w:szCs w:val="20"/>
              </w:rPr>
              <w:t>Wifi</w:t>
            </w:r>
            <w:proofErr w:type="spellEnd"/>
            <w:r w:rsidRPr="00D045F6">
              <w:rPr>
                <w:rFonts w:eastAsia="Calibri"/>
                <w:sz w:val="20"/>
                <w:szCs w:val="20"/>
              </w:rPr>
              <w:t>/Landline/Mobile</w:t>
            </w:r>
          </w:p>
        </w:tc>
        <w:tc>
          <w:tcPr>
            <w:tcW w:w="2788" w:type="dxa"/>
            <w:shd w:val="clear" w:color="auto" w:fill="F2F2F2"/>
            <w:vAlign w:val="center"/>
          </w:tcPr>
          <w:p w:rsidR="00D7193B" w:rsidRPr="00D045F6" w:rsidRDefault="00D7193B" w:rsidP="00D045F6">
            <w:pPr>
              <w:pStyle w:val="ListParagraph"/>
              <w:widowControl/>
              <w:numPr>
                <w:ilvl w:val="0"/>
                <w:numId w:val="19"/>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Bill or direct debit on statement showing amount</w:t>
            </w:r>
          </w:p>
        </w:tc>
        <w:tc>
          <w:tcPr>
            <w:tcW w:w="3756" w:type="dxa"/>
            <w:shd w:val="clear" w:color="auto" w:fill="F2F2F2"/>
            <w:vAlign w:val="center"/>
          </w:tcPr>
          <w:p w:rsidR="00D7193B" w:rsidRPr="00D045F6" w:rsidRDefault="00D7193B" w:rsidP="00D7193B">
            <w:pPr>
              <w:rPr>
                <w:rFonts w:ascii="Calibri Light" w:eastAsia="Calibri" w:hAnsi="Calibri Light" w:cs="Calibri Light"/>
                <w:sz w:val="20"/>
                <w:szCs w:val="20"/>
              </w:rPr>
            </w:pPr>
            <w:r w:rsidRPr="00D045F6">
              <w:rPr>
                <w:rFonts w:ascii="Calibri Light" w:eastAsia="Calibri" w:hAnsi="Calibri Light" w:cs="Calibri Light"/>
                <w:sz w:val="20"/>
                <w:szCs w:val="20"/>
              </w:rPr>
              <w:t>Capped:</w:t>
            </w:r>
          </w:p>
          <w:p w:rsidR="00D7193B" w:rsidRPr="00D045F6" w:rsidRDefault="00D7193B" w:rsidP="00D045F6">
            <w:pPr>
              <w:pStyle w:val="ListParagraph"/>
              <w:widowControl/>
              <w:numPr>
                <w:ilvl w:val="0"/>
                <w:numId w:val="17"/>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landline, internet, &amp; TV package - £80 pm</w:t>
            </w:r>
          </w:p>
          <w:p w:rsidR="00D7193B" w:rsidRPr="00D045F6" w:rsidRDefault="00D7193B" w:rsidP="00D045F6">
            <w:pPr>
              <w:pStyle w:val="ListParagraph"/>
              <w:widowControl/>
              <w:numPr>
                <w:ilvl w:val="0"/>
                <w:numId w:val="17"/>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Mobile - £45 pm</w:t>
            </w:r>
          </w:p>
          <w:p w:rsidR="00D7193B" w:rsidRPr="00D045F6" w:rsidRDefault="00D7193B" w:rsidP="00D045F6">
            <w:pPr>
              <w:pStyle w:val="ListParagraph"/>
              <w:widowControl/>
              <w:numPr>
                <w:ilvl w:val="0"/>
                <w:numId w:val="17"/>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Child/Partner mobile - £20 pm</w:t>
            </w:r>
          </w:p>
          <w:p w:rsidR="00D7193B" w:rsidRPr="00D045F6" w:rsidRDefault="00D7193B" w:rsidP="00D7193B">
            <w:pPr>
              <w:rPr>
                <w:rFonts w:ascii="Calibri Light" w:eastAsia="Calibri" w:hAnsi="Calibri Light" w:cs="Calibri Light"/>
                <w:sz w:val="20"/>
                <w:szCs w:val="20"/>
              </w:rPr>
            </w:pPr>
          </w:p>
        </w:tc>
      </w:tr>
      <w:tr w:rsidR="00D7193B" w:rsidRPr="00D045F6" w:rsidTr="00D045F6">
        <w:trPr>
          <w:trHeight w:val="1131"/>
        </w:trPr>
        <w:tc>
          <w:tcPr>
            <w:tcW w:w="1961" w:type="dxa"/>
            <w:shd w:val="clear" w:color="auto" w:fill="D9D9D9"/>
            <w:vAlign w:val="center"/>
          </w:tcPr>
          <w:p w:rsidR="00D7193B" w:rsidRPr="00D045F6" w:rsidRDefault="00D7193B" w:rsidP="00D7193B">
            <w:pPr>
              <w:rPr>
                <w:rFonts w:eastAsia="Calibri"/>
                <w:sz w:val="20"/>
                <w:szCs w:val="20"/>
              </w:rPr>
            </w:pPr>
            <w:r w:rsidRPr="00D045F6">
              <w:rPr>
                <w:rFonts w:eastAsia="Calibri"/>
                <w:sz w:val="20"/>
                <w:szCs w:val="20"/>
              </w:rPr>
              <w:t>Insurances</w:t>
            </w:r>
          </w:p>
        </w:tc>
        <w:tc>
          <w:tcPr>
            <w:tcW w:w="2788" w:type="dxa"/>
            <w:shd w:val="clear" w:color="auto" w:fill="D9D9D9"/>
            <w:vAlign w:val="center"/>
          </w:tcPr>
          <w:p w:rsidR="00D7193B" w:rsidRPr="00D045F6" w:rsidRDefault="00D7193B" w:rsidP="00D045F6">
            <w:pPr>
              <w:pStyle w:val="ListParagraph"/>
              <w:widowControl/>
              <w:numPr>
                <w:ilvl w:val="0"/>
                <w:numId w:val="18"/>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Bank statement showing monthly direct </w:t>
            </w:r>
            <w:r w:rsidR="007960FD" w:rsidRPr="00D045F6">
              <w:rPr>
                <w:rFonts w:ascii="Calibri Light" w:eastAsia="Calibri" w:hAnsi="Calibri Light" w:cs="Calibri Light"/>
                <w:sz w:val="20"/>
                <w:szCs w:val="20"/>
              </w:rPr>
              <w:t>debit.</w:t>
            </w:r>
          </w:p>
          <w:p w:rsidR="00D7193B" w:rsidRPr="00D045F6" w:rsidRDefault="00D7193B" w:rsidP="00D045F6">
            <w:pPr>
              <w:pStyle w:val="ListParagraph"/>
              <w:widowControl/>
              <w:numPr>
                <w:ilvl w:val="0"/>
                <w:numId w:val="18"/>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Insurance premium letter showing full cost if paid annually</w:t>
            </w:r>
          </w:p>
        </w:tc>
        <w:tc>
          <w:tcPr>
            <w:tcW w:w="3756" w:type="dxa"/>
            <w:shd w:val="clear" w:color="auto" w:fill="D9D9D9"/>
            <w:vAlign w:val="center"/>
          </w:tcPr>
          <w:p w:rsidR="00D7193B" w:rsidRPr="00D045F6" w:rsidRDefault="00D7193B" w:rsidP="00D7193B">
            <w:pPr>
              <w:rPr>
                <w:rFonts w:ascii="Calibri Light" w:eastAsia="Calibri" w:hAnsi="Calibri Light" w:cs="Calibri Light"/>
                <w:sz w:val="20"/>
                <w:szCs w:val="20"/>
              </w:rPr>
            </w:pPr>
            <w:r w:rsidRPr="00D045F6">
              <w:rPr>
                <w:rFonts w:ascii="Calibri Light" w:eastAsia="Calibri" w:hAnsi="Calibri Light" w:cs="Calibri Light"/>
                <w:sz w:val="20"/>
                <w:szCs w:val="20"/>
              </w:rPr>
              <w:t>Include all</w:t>
            </w:r>
          </w:p>
        </w:tc>
      </w:tr>
      <w:tr w:rsidR="00E04FA0" w:rsidRPr="00D045F6" w:rsidTr="00D045F6">
        <w:trPr>
          <w:trHeight w:val="1235"/>
        </w:trPr>
        <w:tc>
          <w:tcPr>
            <w:tcW w:w="1961" w:type="dxa"/>
            <w:shd w:val="clear" w:color="auto" w:fill="F2F2F2"/>
            <w:vAlign w:val="center"/>
          </w:tcPr>
          <w:p w:rsidR="00D7193B" w:rsidRPr="00D045F6" w:rsidRDefault="00D7193B" w:rsidP="00D7193B">
            <w:pPr>
              <w:rPr>
                <w:rFonts w:eastAsia="Calibri"/>
                <w:sz w:val="20"/>
                <w:szCs w:val="20"/>
              </w:rPr>
            </w:pPr>
            <w:r w:rsidRPr="00D045F6">
              <w:rPr>
                <w:rFonts w:eastAsia="Calibri"/>
                <w:sz w:val="20"/>
                <w:szCs w:val="20"/>
              </w:rPr>
              <w:t>Media Streaming Platforms</w:t>
            </w:r>
          </w:p>
        </w:tc>
        <w:tc>
          <w:tcPr>
            <w:tcW w:w="2788" w:type="dxa"/>
            <w:shd w:val="clear" w:color="auto" w:fill="F2F2F2"/>
            <w:vAlign w:val="center"/>
          </w:tcPr>
          <w:p w:rsidR="00D7193B" w:rsidRPr="00D045F6" w:rsidRDefault="00D7193B" w:rsidP="00D045F6">
            <w:pPr>
              <w:pStyle w:val="ListParagraph"/>
              <w:widowControl/>
              <w:numPr>
                <w:ilvl w:val="0"/>
                <w:numId w:val="22"/>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Bank statement showing monthly direct </w:t>
            </w:r>
            <w:r w:rsidR="007960FD" w:rsidRPr="00D045F6">
              <w:rPr>
                <w:rFonts w:ascii="Calibri Light" w:eastAsia="Calibri" w:hAnsi="Calibri Light" w:cs="Calibri Light"/>
                <w:sz w:val="20"/>
                <w:szCs w:val="20"/>
              </w:rPr>
              <w:t>debit.</w:t>
            </w:r>
          </w:p>
          <w:p w:rsidR="00D7193B" w:rsidRPr="00D045F6" w:rsidRDefault="00D7193B" w:rsidP="00D7193B">
            <w:pPr>
              <w:rPr>
                <w:rFonts w:ascii="Calibri Light" w:eastAsia="Calibri" w:hAnsi="Calibri Light" w:cs="Calibri Light"/>
                <w:sz w:val="20"/>
                <w:szCs w:val="20"/>
              </w:rPr>
            </w:pPr>
          </w:p>
        </w:tc>
        <w:tc>
          <w:tcPr>
            <w:tcW w:w="3756" w:type="dxa"/>
            <w:shd w:val="clear" w:color="auto" w:fill="F2F2F2"/>
            <w:vAlign w:val="center"/>
          </w:tcPr>
          <w:p w:rsidR="00D7193B" w:rsidRPr="00D045F6" w:rsidRDefault="00D7193B" w:rsidP="00D7193B">
            <w:pPr>
              <w:rPr>
                <w:rFonts w:ascii="Calibri Light" w:eastAsia="Calibri" w:hAnsi="Calibri Light" w:cs="Calibri Light"/>
                <w:sz w:val="20"/>
                <w:szCs w:val="20"/>
              </w:rPr>
            </w:pPr>
            <w:r w:rsidRPr="00D045F6">
              <w:rPr>
                <w:rFonts w:ascii="Calibri Light" w:eastAsia="Calibri" w:hAnsi="Calibri Light" w:cs="Calibri Light"/>
                <w:sz w:val="20"/>
                <w:szCs w:val="20"/>
              </w:rPr>
              <w:t>Capped (Netflix, Spotify, Audible, Prime etc):</w:t>
            </w:r>
          </w:p>
          <w:p w:rsidR="00D7193B" w:rsidRPr="00D045F6" w:rsidRDefault="00D7193B" w:rsidP="00D045F6">
            <w:pPr>
              <w:pStyle w:val="ListParagraph"/>
              <w:widowControl/>
              <w:numPr>
                <w:ilvl w:val="0"/>
                <w:numId w:val="20"/>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Single student - £20 pm</w:t>
            </w:r>
          </w:p>
          <w:p w:rsidR="00D7193B" w:rsidRPr="00D045F6" w:rsidRDefault="00D7193B" w:rsidP="00D045F6">
            <w:pPr>
              <w:pStyle w:val="ListParagraph"/>
              <w:widowControl/>
              <w:numPr>
                <w:ilvl w:val="0"/>
                <w:numId w:val="20"/>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Family - £40 pm</w:t>
            </w:r>
          </w:p>
          <w:p w:rsidR="00D7193B" w:rsidRPr="00D045F6" w:rsidRDefault="00D7193B" w:rsidP="00D7193B">
            <w:pPr>
              <w:rPr>
                <w:rFonts w:ascii="Calibri Light" w:eastAsia="Calibri" w:hAnsi="Calibri Light" w:cs="Calibri Light"/>
                <w:sz w:val="20"/>
                <w:szCs w:val="20"/>
              </w:rPr>
            </w:pPr>
          </w:p>
          <w:p w:rsidR="00D7193B" w:rsidRPr="00D045F6" w:rsidRDefault="00D7193B" w:rsidP="00D7193B">
            <w:pPr>
              <w:rPr>
                <w:rFonts w:ascii="Calibri Light" w:eastAsia="Calibri" w:hAnsi="Calibri Light" w:cs="Calibri Light"/>
                <w:sz w:val="20"/>
                <w:szCs w:val="20"/>
              </w:rPr>
            </w:pPr>
          </w:p>
        </w:tc>
      </w:tr>
      <w:tr w:rsidR="00D7193B" w:rsidRPr="00D045F6" w:rsidTr="00D045F6">
        <w:trPr>
          <w:trHeight w:val="1139"/>
        </w:trPr>
        <w:tc>
          <w:tcPr>
            <w:tcW w:w="1961" w:type="dxa"/>
            <w:shd w:val="clear" w:color="auto" w:fill="D9D9D9"/>
            <w:vAlign w:val="center"/>
          </w:tcPr>
          <w:p w:rsidR="00D7193B" w:rsidRPr="00D045F6" w:rsidRDefault="00D7193B" w:rsidP="00D7193B">
            <w:pPr>
              <w:rPr>
                <w:rFonts w:eastAsia="Calibri"/>
                <w:sz w:val="20"/>
                <w:szCs w:val="20"/>
              </w:rPr>
            </w:pPr>
            <w:r w:rsidRPr="00D045F6">
              <w:rPr>
                <w:rFonts w:eastAsia="Calibri"/>
                <w:sz w:val="20"/>
                <w:szCs w:val="20"/>
              </w:rPr>
              <w:t>Council Tax</w:t>
            </w:r>
          </w:p>
        </w:tc>
        <w:tc>
          <w:tcPr>
            <w:tcW w:w="2788" w:type="dxa"/>
            <w:shd w:val="clear" w:color="auto" w:fill="D9D9D9"/>
            <w:vAlign w:val="center"/>
          </w:tcPr>
          <w:p w:rsidR="00D7193B" w:rsidRPr="00D045F6" w:rsidRDefault="00D7193B" w:rsidP="00D045F6">
            <w:pPr>
              <w:pStyle w:val="ListParagraph"/>
              <w:widowControl/>
              <w:numPr>
                <w:ilvl w:val="0"/>
                <w:numId w:val="2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Council Tax bill for current year</w:t>
            </w:r>
          </w:p>
        </w:tc>
        <w:tc>
          <w:tcPr>
            <w:tcW w:w="3756" w:type="dxa"/>
            <w:shd w:val="clear" w:color="auto" w:fill="D9D9D9"/>
            <w:vAlign w:val="center"/>
          </w:tcPr>
          <w:p w:rsidR="00D7193B" w:rsidRPr="00D045F6" w:rsidRDefault="00D7193B" w:rsidP="00D045F6">
            <w:pPr>
              <w:pStyle w:val="ListParagraph"/>
              <w:widowControl/>
              <w:numPr>
                <w:ilvl w:val="0"/>
                <w:numId w:val="2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Full-time students in a student household should be fully </w:t>
            </w:r>
            <w:r w:rsidR="007960FD" w:rsidRPr="00D045F6">
              <w:rPr>
                <w:rFonts w:ascii="Calibri Light" w:eastAsia="Calibri" w:hAnsi="Calibri Light" w:cs="Calibri Light"/>
                <w:sz w:val="20"/>
                <w:szCs w:val="20"/>
              </w:rPr>
              <w:t>exempt.</w:t>
            </w:r>
          </w:p>
          <w:p w:rsidR="00D7193B" w:rsidRPr="00D045F6" w:rsidRDefault="00D7193B" w:rsidP="00D045F6">
            <w:pPr>
              <w:pStyle w:val="ListParagraph"/>
              <w:widowControl/>
              <w:numPr>
                <w:ilvl w:val="0"/>
                <w:numId w:val="2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25% reduction where student is in household with non-student </w:t>
            </w:r>
          </w:p>
        </w:tc>
      </w:tr>
      <w:tr w:rsidR="00E04FA0" w:rsidRPr="00D045F6" w:rsidTr="00D045F6">
        <w:trPr>
          <w:trHeight w:val="1162"/>
        </w:trPr>
        <w:tc>
          <w:tcPr>
            <w:tcW w:w="1961" w:type="dxa"/>
            <w:shd w:val="clear" w:color="auto" w:fill="F2F2F2"/>
            <w:vAlign w:val="center"/>
          </w:tcPr>
          <w:p w:rsidR="00D7193B" w:rsidRPr="00D045F6" w:rsidRDefault="00D7193B" w:rsidP="00D7193B">
            <w:pPr>
              <w:rPr>
                <w:rFonts w:eastAsia="Calibri"/>
                <w:sz w:val="20"/>
                <w:szCs w:val="20"/>
              </w:rPr>
            </w:pPr>
            <w:r w:rsidRPr="00D045F6">
              <w:rPr>
                <w:rFonts w:eastAsia="Calibri"/>
                <w:sz w:val="20"/>
                <w:szCs w:val="20"/>
              </w:rPr>
              <w:lastRenderedPageBreak/>
              <w:t>Travel (</w:t>
            </w:r>
            <w:r w:rsidR="00C36DE2" w:rsidRPr="00D045F6">
              <w:rPr>
                <w:rFonts w:eastAsia="Calibri"/>
                <w:sz w:val="20"/>
                <w:szCs w:val="20"/>
              </w:rPr>
              <w:t>p</w:t>
            </w:r>
            <w:r w:rsidRPr="00D045F6">
              <w:rPr>
                <w:rFonts w:eastAsia="Calibri"/>
                <w:sz w:val="20"/>
                <w:szCs w:val="20"/>
              </w:rPr>
              <w:t>lacement)</w:t>
            </w:r>
          </w:p>
        </w:tc>
        <w:tc>
          <w:tcPr>
            <w:tcW w:w="2788" w:type="dxa"/>
            <w:shd w:val="clear" w:color="auto" w:fill="F2F2F2"/>
            <w:vAlign w:val="center"/>
          </w:tcPr>
          <w:p w:rsidR="00D7193B" w:rsidRPr="00D045F6" w:rsidRDefault="00D7193B" w:rsidP="00D045F6">
            <w:pPr>
              <w:pStyle w:val="ListParagraph"/>
              <w:widowControl/>
              <w:numPr>
                <w:ilvl w:val="0"/>
                <w:numId w:val="2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Proof of placement location (students can obtain this from their portal or may have been emailed by faculty)</w:t>
            </w:r>
          </w:p>
        </w:tc>
        <w:tc>
          <w:tcPr>
            <w:tcW w:w="3756" w:type="dxa"/>
            <w:shd w:val="clear" w:color="auto" w:fill="F2F2F2"/>
            <w:vAlign w:val="center"/>
          </w:tcPr>
          <w:p w:rsidR="00D7193B" w:rsidRPr="00D045F6" w:rsidRDefault="00D7193B" w:rsidP="00D045F6">
            <w:pPr>
              <w:pStyle w:val="ListParagraph"/>
              <w:widowControl/>
              <w:numPr>
                <w:ilvl w:val="0"/>
                <w:numId w:val="2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Can include these costs in assessment if they cannot be claimed back from academic department or SSSC.</w:t>
            </w:r>
          </w:p>
          <w:p w:rsidR="00D7193B" w:rsidRPr="00D045F6" w:rsidRDefault="00D7193B" w:rsidP="00D045F6">
            <w:pPr>
              <w:pStyle w:val="ListParagraph"/>
              <w:widowControl/>
              <w:autoSpaceDE/>
              <w:autoSpaceDN/>
              <w:adjustRightInd/>
              <w:ind w:left="0" w:firstLine="0"/>
              <w:contextualSpacing/>
              <w:rPr>
                <w:rFonts w:ascii="Calibri Light" w:eastAsia="Calibri" w:hAnsi="Calibri Light" w:cs="Calibri Light"/>
                <w:sz w:val="20"/>
                <w:szCs w:val="20"/>
              </w:rPr>
            </w:pPr>
          </w:p>
        </w:tc>
      </w:tr>
      <w:tr w:rsidR="00D7193B" w:rsidRPr="00D045F6" w:rsidTr="00D045F6">
        <w:trPr>
          <w:trHeight w:val="1022"/>
        </w:trPr>
        <w:tc>
          <w:tcPr>
            <w:tcW w:w="1961" w:type="dxa"/>
            <w:shd w:val="clear" w:color="auto" w:fill="D9D9D9"/>
            <w:vAlign w:val="center"/>
          </w:tcPr>
          <w:p w:rsidR="00D7193B" w:rsidRPr="00D045F6" w:rsidRDefault="00D7193B" w:rsidP="00D7193B">
            <w:pPr>
              <w:rPr>
                <w:rFonts w:eastAsia="Calibri"/>
                <w:sz w:val="20"/>
                <w:szCs w:val="20"/>
              </w:rPr>
            </w:pPr>
            <w:r w:rsidRPr="00D045F6">
              <w:rPr>
                <w:rFonts w:eastAsia="Calibri"/>
                <w:sz w:val="20"/>
                <w:szCs w:val="20"/>
              </w:rPr>
              <w:t>Travel (general)</w:t>
            </w:r>
          </w:p>
        </w:tc>
        <w:tc>
          <w:tcPr>
            <w:tcW w:w="2788" w:type="dxa"/>
            <w:shd w:val="clear" w:color="auto" w:fill="D9D9D9"/>
            <w:vAlign w:val="center"/>
          </w:tcPr>
          <w:p w:rsidR="00D7193B" w:rsidRPr="00D045F6" w:rsidRDefault="00D7193B" w:rsidP="00D045F6">
            <w:pPr>
              <w:pStyle w:val="ListParagraph"/>
              <w:widowControl/>
              <w:numPr>
                <w:ilvl w:val="0"/>
                <w:numId w:val="2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Bank Statements</w:t>
            </w:r>
          </w:p>
        </w:tc>
        <w:tc>
          <w:tcPr>
            <w:tcW w:w="3756" w:type="dxa"/>
            <w:shd w:val="clear" w:color="auto" w:fill="D9D9D9"/>
            <w:vAlign w:val="center"/>
          </w:tcPr>
          <w:p w:rsidR="00D7193B" w:rsidRPr="00D045F6" w:rsidRDefault="00D7193B" w:rsidP="00D045F6">
            <w:pPr>
              <w:pStyle w:val="ListParagraph"/>
              <w:widowControl/>
              <w:numPr>
                <w:ilvl w:val="0"/>
                <w:numId w:val="2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Allow for the cheapest form of public transport available and suitable for needs.  </w:t>
            </w:r>
          </w:p>
          <w:p w:rsidR="00D7193B" w:rsidRPr="00D045F6" w:rsidRDefault="00D7193B" w:rsidP="00D045F6">
            <w:pPr>
              <w:pStyle w:val="ListParagraph"/>
              <w:widowControl/>
              <w:numPr>
                <w:ilvl w:val="0"/>
                <w:numId w:val="21"/>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Allow for reasonable fuel costs is student requires to use own transport.</w:t>
            </w:r>
          </w:p>
        </w:tc>
      </w:tr>
      <w:tr w:rsidR="00E04FA0" w:rsidRPr="00D045F6" w:rsidTr="00D045F6">
        <w:trPr>
          <w:trHeight w:val="1259"/>
        </w:trPr>
        <w:tc>
          <w:tcPr>
            <w:tcW w:w="1961" w:type="dxa"/>
            <w:shd w:val="clear" w:color="auto" w:fill="F2F2F2"/>
            <w:vAlign w:val="center"/>
          </w:tcPr>
          <w:p w:rsidR="00D7193B" w:rsidRPr="00D045F6" w:rsidRDefault="00D7193B" w:rsidP="00D7193B">
            <w:pPr>
              <w:rPr>
                <w:rFonts w:eastAsia="Calibri"/>
                <w:sz w:val="20"/>
                <w:szCs w:val="20"/>
              </w:rPr>
            </w:pPr>
            <w:r w:rsidRPr="00D045F6">
              <w:rPr>
                <w:rFonts w:eastAsia="Calibri"/>
                <w:sz w:val="20"/>
                <w:szCs w:val="20"/>
              </w:rPr>
              <w:t>Healthcare Costs</w:t>
            </w:r>
          </w:p>
        </w:tc>
        <w:tc>
          <w:tcPr>
            <w:tcW w:w="2788" w:type="dxa"/>
            <w:shd w:val="clear" w:color="auto" w:fill="F2F2F2"/>
            <w:vAlign w:val="center"/>
          </w:tcPr>
          <w:p w:rsidR="00D7193B" w:rsidRPr="00D045F6" w:rsidRDefault="00D7193B" w:rsidP="00D045F6">
            <w:pPr>
              <w:pStyle w:val="ListParagraph"/>
              <w:widowControl/>
              <w:numPr>
                <w:ilvl w:val="0"/>
                <w:numId w:val="23"/>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Bank statements </w:t>
            </w:r>
          </w:p>
          <w:p w:rsidR="00D7193B" w:rsidRPr="00D045F6" w:rsidRDefault="00D7193B" w:rsidP="00D045F6">
            <w:pPr>
              <w:pStyle w:val="ListParagraph"/>
              <w:widowControl/>
              <w:numPr>
                <w:ilvl w:val="0"/>
                <w:numId w:val="23"/>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Receipt for purchase</w:t>
            </w:r>
          </w:p>
          <w:p w:rsidR="00D7193B" w:rsidRPr="00D045F6" w:rsidRDefault="00D7193B" w:rsidP="00D045F6">
            <w:pPr>
              <w:pStyle w:val="ListParagraph"/>
              <w:widowControl/>
              <w:numPr>
                <w:ilvl w:val="0"/>
                <w:numId w:val="23"/>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Invoices for physio/chiro/therapy etc</w:t>
            </w:r>
          </w:p>
        </w:tc>
        <w:tc>
          <w:tcPr>
            <w:tcW w:w="3756" w:type="dxa"/>
            <w:shd w:val="clear" w:color="auto" w:fill="F2F2F2"/>
            <w:vAlign w:val="center"/>
          </w:tcPr>
          <w:p w:rsidR="00D7193B" w:rsidRPr="00D045F6" w:rsidRDefault="00D7193B" w:rsidP="00D045F6">
            <w:pPr>
              <w:pStyle w:val="ListParagraph"/>
              <w:widowControl/>
              <w:numPr>
                <w:ilvl w:val="0"/>
                <w:numId w:val="23"/>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EU &amp; International students required to pay for </w:t>
            </w:r>
            <w:r w:rsidR="007960FD" w:rsidRPr="00D045F6">
              <w:rPr>
                <w:rFonts w:ascii="Calibri Light" w:eastAsia="Calibri" w:hAnsi="Calibri Light" w:cs="Calibri Light"/>
                <w:sz w:val="20"/>
                <w:szCs w:val="20"/>
              </w:rPr>
              <w:t>prescriptions.</w:t>
            </w:r>
          </w:p>
          <w:p w:rsidR="00D7193B" w:rsidRPr="00D045F6" w:rsidRDefault="00D7193B" w:rsidP="00D045F6">
            <w:pPr>
              <w:pStyle w:val="ListParagraph"/>
              <w:widowControl/>
              <w:numPr>
                <w:ilvl w:val="0"/>
                <w:numId w:val="23"/>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Dietary costs only taken if explanation provided/mentioned in personal statement</w:t>
            </w:r>
          </w:p>
        </w:tc>
      </w:tr>
      <w:tr w:rsidR="00E04FA0" w:rsidRPr="00D045F6" w:rsidTr="00D045F6">
        <w:trPr>
          <w:trHeight w:val="1264"/>
        </w:trPr>
        <w:tc>
          <w:tcPr>
            <w:tcW w:w="1961" w:type="dxa"/>
            <w:shd w:val="clear" w:color="auto" w:fill="D9D9D9"/>
            <w:vAlign w:val="center"/>
          </w:tcPr>
          <w:p w:rsidR="00D7193B" w:rsidRPr="00D045F6" w:rsidRDefault="00D7193B" w:rsidP="00D7193B">
            <w:pPr>
              <w:rPr>
                <w:rFonts w:eastAsia="Calibri"/>
                <w:sz w:val="20"/>
                <w:szCs w:val="20"/>
              </w:rPr>
            </w:pPr>
            <w:r w:rsidRPr="00D045F6">
              <w:rPr>
                <w:rFonts w:eastAsia="Calibri"/>
                <w:sz w:val="20"/>
                <w:szCs w:val="20"/>
              </w:rPr>
              <w:t>Gym Membership</w:t>
            </w:r>
          </w:p>
        </w:tc>
        <w:tc>
          <w:tcPr>
            <w:tcW w:w="2788" w:type="dxa"/>
            <w:shd w:val="clear" w:color="auto" w:fill="D9D9D9"/>
            <w:vAlign w:val="center"/>
          </w:tcPr>
          <w:p w:rsidR="00D7193B" w:rsidRPr="00D045F6" w:rsidRDefault="00D7193B" w:rsidP="00D045F6">
            <w:pPr>
              <w:pStyle w:val="ListParagraph"/>
              <w:widowControl/>
              <w:numPr>
                <w:ilvl w:val="0"/>
                <w:numId w:val="22"/>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Bank statement showing monthly direct debit</w:t>
            </w:r>
          </w:p>
        </w:tc>
        <w:tc>
          <w:tcPr>
            <w:tcW w:w="3756" w:type="dxa"/>
            <w:shd w:val="clear" w:color="auto" w:fill="D9D9D9"/>
            <w:vAlign w:val="center"/>
          </w:tcPr>
          <w:p w:rsidR="00D7193B" w:rsidRPr="00D045F6" w:rsidRDefault="00D7193B" w:rsidP="00D7193B">
            <w:pPr>
              <w:rPr>
                <w:rFonts w:ascii="Calibri Light" w:eastAsia="Calibri" w:hAnsi="Calibri Light" w:cs="Calibri Light"/>
                <w:sz w:val="20"/>
                <w:szCs w:val="20"/>
              </w:rPr>
            </w:pPr>
            <w:r w:rsidRPr="00D045F6">
              <w:rPr>
                <w:rFonts w:ascii="Calibri Light" w:eastAsia="Calibri" w:hAnsi="Calibri Light" w:cs="Calibri Light"/>
                <w:sz w:val="20"/>
                <w:szCs w:val="20"/>
              </w:rPr>
              <w:t>Capped:</w:t>
            </w:r>
          </w:p>
          <w:p w:rsidR="00D7193B" w:rsidRPr="00D045F6" w:rsidRDefault="00D7193B" w:rsidP="00D045F6">
            <w:pPr>
              <w:pStyle w:val="ListParagraph"/>
              <w:widowControl/>
              <w:numPr>
                <w:ilvl w:val="0"/>
                <w:numId w:val="22"/>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£40 pm with evidence</w:t>
            </w:r>
          </w:p>
          <w:p w:rsidR="00D7193B" w:rsidRPr="00D045F6" w:rsidRDefault="00D7193B" w:rsidP="00D045F6">
            <w:pPr>
              <w:pStyle w:val="ListParagraph"/>
              <w:widowControl/>
              <w:numPr>
                <w:ilvl w:val="0"/>
                <w:numId w:val="22"/>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give costs of uni</w:t>
            </w:r>
            <w:r w:rsidR="007960FD" w:rsidRPr="00D045F6">
              <w:rPr>
                <w:rFonts w:ascii="Calibri Light" w:eastAsia="Calibri" w:hAnsi="Calibri Light" w:cs="Calibri Light"/>
                <w:sz w:val="20"/>
                <w:szCs w:val="20"/>
              </w:rPr>
              <w:t>versity</w:t>
            </w:r>
            <w:r w:rsidRPr="00D045F6">
              <w:rPr>
                <w:rFonts w:ascii="Calibri Light" w:eastAsia="Calibri" w:hAnsi="Calibri Light" w:cs="Calibri Light"/>
                <w:sz w:val="20"/>
                <w:szCs w:val="20"/>
              </w:rPr>
              <w:t xml:space="preserve"> gym if student on campus (unless included in rent)</w:t>
            </w:r>
          </w:p>
        </w:tc>
      </w:tr>
      <w:tr w:rsidR="00D7193B" w:rsidRPr="00D045F6" w:rsidTr="00D045F6">
        <w:trPr>
          <w:trHeight w:val="140"/>
        </w:trPr>
        <w:tc>
          <w:tcPr>
            <w:tcW w:w="1961" w:type="dxa"/>
            <w:shd w:val="clear" w:color="auto" w:fill="F2F2F2"/>
            <w:vAlign w:val="center"/>
          </w:tcPr>
          <w:p w:rsidR="00D7193B" w:rsidRPr="00D045F6" w:rsidRDefault="00D7193B" w:rsidP="00D7193B">
            <w:pPr>
              <w:rPr>
                <w:rFonts w:eastAsia="Calibri"/>
                <w:sz w:val="20"/>
                <w:szCs w:val="20"/>
              </w:rPr>
            </w:pPr>
            <w:r w:rsidRPr="00D045F6">
              <w:rPr>
                <w:rFonts w:eastAsia="Calibri"/>
                <w:sz w:val="20"/>
                <w:szCs w:val="20"/>
              </w:rPr>
              <w:t>Tuition Fees (self-funded)</w:t>
            </w:r>
          </w:p>
        </w:tc>
        <w:tc>
          <w:tcPr>
            <w:tcW w:w="2788" w:type="dxa"/>
            <w:shd w:val="clear" w:color="auto" w:fill="F2F2F2"/>
            <w:vAlign w:val="center"/>
          </w:tcPr>
          <w:p w:rsidR="00D7193B" w:rsidRPr="00D045F6" w:rsidRDefault="00D7193B" w:rsidP="00D045F6">
            <w:pPr>
              <w:pStyle w:val="ListParagraph"/>
              <w:widowControl/>
              <w:numPr>
                <w:ilvl w:val="0"/>
                <w:numId w:val="2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Fee invoice showing full costs or payment </w:t>
            </w:r>
            <w:proofErr w:type="gramStart"/>
            <w:r w:rsidRPr="00D045F6">
              <w:rPr>
                <w:rFonts w:ascii="Calibri Light" w:eastAsia="Calibri" w:hAnsi="Calibri Light" w:cs="Calibri Light"/>
                <w:sz w:val="20"/>
                <w:szCs w:val="20"/>
              </w:rPr>
              <w:t>plan</w:t>
            </w:r>
            <w:proofErr w:type="gramEnd"/>
          </w:p>
          <w:p w:rsidR="00D7193B" w:rsidRPr="00D045F6" w:rsidRDefault="00D7193B" w:rsidP="00D045F6">
            <w:pPr>
              <w:pStyle w:val="ListParagraph"/>
              <w:widowControl/>
              <w:numPr>
                <w:ilvl w:val="0"/>
                <w:numId w:val="2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Scholarship letter confirming payment of fees</w:t>
            </w:r>
          </w:p>
        </w:tc>
        <w:tc>
          <w:tcPr>
            <w:tcW w:w="3756" w:type="dxa"/>
            <w:shd w:val="clear" w:color="auto" w:fill="F2F2F2"/>
            <w:vAlign w:val="center"/>
          </w:tcPr>
          <w:p w:rsidR="00D7193B" w:rsidRPr="00D045F6" w:rsidRDefault="00D7193B" w:rsidP="00D045F6">
            <w:pPr>
              <w:pStyle w:val="ListParagraph"/>
              <w:widowControl/>
              <w:autoSpaceDE/>
              <w:autoSpaceDN/>
              <w:adjustRightInd/>
              <w:ind w:left="0" w:firstLine="0"/>
              <w:contextualSpacing/>
              <w:rPr>
                <w:rFonts w:ascii="Calibri Light" w:eastAsia="Calibri" w:hAnsi="Calibri Light" w:cs="Calibri Light"/>
                <w:sz w:val="20"/>
                <w:szCs w:val="20"/>
              </w:rPr>
            </w:pPr>
          </w:p>
        </w:tc>
      </w:tr>
      <w:tr w:rsidR="00E04FA0" w:rsidRPr="00D045F6" w:rsidTr="00D045F6">
        <w:trPr>
          <w:trHeight w:val="711"/>
        </w:trPr>
        <w:tc>
          <w:tcPr>
            <w:tcW w:w="1961" w:type="dxa"/>
            <w:shd w:val="clear" w:color="auto" w:fill="D9D9D9"/>
            <w:vAlign w:val="center"/>
          </w:tcPr>
          <w:p w:rsidR="00D7193B" w:rsidRPr="00D045F6" w:rsidRDefault="00D7193B" w:rsidP="00D7193B">
            <w:pPr>
              <w:rPr>
                <w:rFonts w:eastAsia="Calibri"/>
                <w:sz w:val="20"/>
                <w:szCs w:val="20"/>
              </w:rPr>
            </w:pPr>
            <w:r w:rsidRPr="00D045F6">
              <w:rPr>
                <w:rFonts w:eastAsia="Calibri"/>
                <w:sz w:val="20"/>
                <w:szCs w:val="20"/>
              </w:rPr>
              <w:t>Debt</w:t>
            </w:r>
          </w:p>
        </w:tc>
        <w:tc>
          <w:tcPr>
            <w:tcW w:w="2788" w:type="dxa"/>
            <w:shd w:val="clear" w:color="auto" w:fill="D9D9D9"/>
            <w:vAlign w:val="center"/>
          </w:tcPr>
          <w:p w:rsidR="00D7193B" w:rsidRPr="00D045F6" w:rsidRDefault="00D7193B" w:rsidP="00D045F6">
            <w:pPr>
              <w:pStyle w:val="ListParagraph"/>
              <w:widowControl/>
              <w:numPr>
                <w:ilvl w:val="0"/>
                <w:numId w:val="2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Most recent credit/store/catalogue card statement showing min payment or arrears payment </w:t>
            </w:r>
            <w:r w:rsidR="00083D10" w:rsidRPr="00D045F6">
              <w:rPr>
                <w:rFonts w:ascii="Calibri Light" w:eastAsia="Calibri" w:hAnsi="Calibri Light" w:cs="Calibri Light"/>
                <w:sz w:val="20"/>
                <w:szCs w:val="20"/>
              </w:rPr>
              <w:t>due.</w:t>
            </w:r>
          </w:p>
          <w:p w:rsidR="00D7193B" w:rsidRPr="00D045F6" w:rsidRDefault="00D7193B" w:rsidP="00D045F6">
            <w:pPr>
              <w:pStyle w:val="ListParagraph"/>
              <w:widowControl/>
              <w:numPr>
                <w:ilvl w:val="0"/>
                <w:numId w:val="2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Letter confirming repayment plan with utility company/local council/</w:t>
            </w:r>
            <w:r w:rsidR="00083D10" w:rsidRPr="00D045F6">
              <w:rPr>
                <w:rFonts w:ascii="Calibri Light" w:eastAsia="Calibri" w:hAnsi="Calibri Light" w:cs="Calibri Light"/>
                <w:sz w:val="20"/>
                <w:szCs w:val="20"/>
              </w:rPr>
              <w:t>landlord.</w:t>
            </w:r>
          </w:p>
          <w:p w:rsidR="00D7193B" w:rsidRPr="00D045F6" w:rsidRDefault="00D7193B" w:rsidP="00D045F6">
            <w:pPr>
              <w:pStyle w:val="ListParagraph"/>
              <w:widowControl/>
              <w:numPr>
                <w:ilvl w:val="0"/>
                <w:numId w:val="2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Payday loan letter</w:t>
            </w:r>
          </w:p>
        </w:tc>
        <w:tc>
          <w:tcPr>
            <w:tcW w:w="3756" w:type="dxa"/>
            <w:shd w:val="clear" w:color="auto" w:fill="D9D9D9"/>
            <w:vAlign w:val="center"/>
          </w:tcPr>
          <w:p w:rsidR="00D7193B" w:rsidRPr="00D045F6" w:rsidRDefault="00D7193B" w:rsidP="00D045F6">
            <w:pPr>
              <w:pStyle w:val="ListParagraph"/>
              <w:widowControl/>
              <w:numPr>
                <w:ilvl w:val="0"/>
                <w:numId w:val="2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Only </w:t>
            </w:r>
            <w:r w:rsidR="00A60C5C" w:rsidRPr="00D045F6">
              <w:rPr>
                <w:rFonts w:ascii="Calibri Light" w:eastAsia="Calibri" w:hAnsi="Calibri Light" w:cs="Calibri Light"/>
                <w:sz w:val="20"/>
                <w:szCs w:val="20"/>
              </w:rPr>
              <w:t>allow for</w:t>
            </w:r>
            <w:r w:rsidRPr="00D045F6">
              <w:rPr>
                <w:rFonts w:ascii="Calibri Light" w:eastAsia="Calibri" w:hAnsi="Calibri Light" w:cs="Calibri Light"/>
                <w:sz w:val="20"/>
                <w:szCs w:val="20"/>
              </w:rPr>
              <w:t xml:space="preserve"> debt that is being repaid</w:t>
            </w:r>
            <w:r w:rsidR="00A60C5C" w:rsidRPr="00D045F6">
              <w:rPr>
                <w:rFonts w:ascii="Calibri Light" w:eastAsia="Calibri" w:hAnsi="Calibri Light" w:cs="Calibri Light"/>
                <w:sz w:val="20"/>
                <w:szCs w:val="20"/>
              </w:rPr>
              <w:t>.  See further information in section 6.3 Treatment of Debt</w:t>
            </w:r>
          </w:p>
          <w:p w:rsidR="00D7193B" w:rsidRPr="00D045F6" w:rsidRDefault="00D7193B" w:rsidP="00D045F6">
            <w:pPr>
              <w:pStyle w:val="ListParagraph"/>
              <w:widowControl/>
              <w:autoSpaceDE/>
              <w:autoSpaceDN/>
              <w:adjustRightInd/>
              <w:ind w:left="360" w:firstLine="0"/>
              <w:contextualSpacing/>
              <w:rPr>
                <w:rFonts w:ascii="Calibri Light" w:eastAsia="Calibri" w:hAnsi="Calibri Light" w:cs="Calibri Light"/>
                <w:sz w:val="20"/>
                <w:szCs w:val="20"/>
              </w:rPr>
            </w:pPr>
          </w:p>
        </w:tc>
      </w:tr>
      <w:tr w:rsidR="00D7193B" w:rsidRPr="00D045F6" w:rsidTr="00D045F6">
        <w:trPr>
          <w:trHeight w:val="711"/>
        </w:trPr>
        <w:tc>
          <w:tcPr>
            <w:tcW w:w="1961" w:type="dxa"/>
            <w:shd w:val="clear" w:color="auto" w:fill="F2F2F2"/>
            <w:vAlign w:val="center"/>
          </w:tcPr>
          <w:p w:rsidR="00D7193B" w:rsidRPr="00D045F6" w:rsidRDefault="00D7193B" w:rsidP="00D7193B">
            <w:pPr>
              <w:rPr>
                <w:rFonts w:eastAsia="Calibri"/>
                <w:sz w:val="20"/>
                <w:szCs w:val="20"/>
              </w:rPr>
            </w:pPr>
            <w:r w:rsidRPr="00D045F6">
              <w:rPr>
                <w:rFonts w:eastAsia="Calibri"/>
                <w:sz w:val="20"/>
                <w:szCs w:val="20"/>
              </w:rPr>
              <w:t>University Parking</w:t>
            </w:r>
          </w:p>
        </w:tc>
        <w:tc>
          <w:tcPr>
            <w:tcW w:w="2788" w:type="dxa"/>
            <w:shd w:val="clear" w:color="auto" w:fill="F2F2F2"/>
            <w:vAlign w:val="center"/>
          </w:tcPr>
          <w:p w:rsidR="00D7193B" w:rsidRPr="00D045F6" w:rsidRDefault="00D7193B" w:rsidP="00D045F6">
            <w:pPr>
              <w:pStyle w:val="ListParagraph"/>
              <w:widowControl/>
              <w:numPr>
                <w:ilvl w:val="0"/>
                <w:numId w:val="2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Evidence of car</w:t>
            </w:r>
          </w:p>
        </w:tc>
        <w:tc>
          <w:tcPr>
            <w:tcW w:w="3756" w:type="dxa"/>
            <w:shd w:val="clear" w:color="auto" w:fill="F2F2F2"/>
            <w:vAlign w:val="center"/>
          </w:tcPr>
          <w:p w:rsidR="00D7193B" w:rsidRPr="00D045F6" w:rsidRDefault="00D7193B" w:rsidP="00D045F6">
            <w:pPr>
              <w:pStyle w:val="ListParagraph"/>
              <w:widowControl/>
              <w:numPr>
                <w:ilvl w:val="0"/>
                <w:numId w:val="2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If student uses car for travel to university apply parking permit cost</w:t>
            </w:r>
          </w:p>
        </w:tc>
      </w:tr>
      <w:tr w:rsidR="00E04FA0" w:rsidRPr="00D045F6" w:rsidTr="00D045F6">
        <w:trPr>
          <w:trHeight w:val="711"/>
        </w:trPr>
        <w:tc>
          <w:tcPr>
            <w:tcW w:w="1961" w:type="dxa"/>
            <w:shd w:val="clear" w:color="auto" w:fill="D9D9D9"/>
            <w:vAlign w:val="center"/>
          </w:tcPr>
          <w:p w:rsidR="00D7193B" w:rsidRPr="00D045F6" w:rsidRDefault="00D7193B" w:rsidP="00D7193B">
            <w:pPr>
              <w:rPr>
                <w:rFonts w:eastAsia="Calibri"/>
                <w:sz w:val="20"/>
                <w:szCs w:val="20"/>
              </w:rPr>
            </w:pPr>
            <w:r w:rsidRPr="00D045F6">
              <w:rPr>
                <w:rFonts w:eastAsia="Calibri"/>
                <w:sz w:val="20"/>
                <w:szCs w:val="20"/>
              </w:rPr>
              <w:t>Children’s Activities</w:t>
            </w:r>
          </w:p>
        </w:tc>
        <w:tc>
          <w:tcPr>
            <w:tcW w:w="2788" w:type="dxa"/>
            <w:shd w:val="clear" w:color="auto" w:fill="D9D9D9"/>
            <w:vAlign w:val="center"/>
          </w:tcPr>
          <w:p w:rsidR="00D7193B" w:rsidRPr="00D045F6" w:rsidRDefault="00D7193B" w:rsidP="00D045F6">
            <w:pPr>
              <w:pStyle w:val="ListParagraph"/>
              <w:widowControl/>
              <w:numPr>
                <w:ilvl w:val="0"/>
                <w:numId w:val="2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 xml:space="preserve">Mentioned in personal </w:t>
            </w:r>
            <w:r w:rsidR="00083D10" w:rsidRPr="00D045F6">
              <w:rPr>
                <w:rFonts w:ascii="Calibri Light" w:eastAsia="Calibri" w:hAnsi="Calibri Light" w:cs="Calibri Light"/>
                <w:sz w:val="20"/>
                <w:szCs w:val="20"/>
              </w:rPr>
              <w:t>statement.</w:t>
            </w:r>
          </w:p>
          <w:p w:rsidR="00D7193B" w:rsidRPr="00D045F6" w:rsidRDefault="00D7193B" w:rsidP="00D045F6">
            <w:pPr>
              <w:pStyle w:val="ListParagraph"/>
              <w:widowControl/>
              <w:numPr>
                <w:ilvl w:val="0"/>
                <w:numId w:val="24"/>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Bank statement showing payment</w:t>
            </w:r>
          </w:p>
        </w:tc>
        <w:tc>
          <w:tcPr>
            <w:tcW w:w="3756" w:type="dxa"/>
            <w:shd w:val="clear" w:color="auto" w:fill="D9D9D9"/>
            <w:vAlign w:val="center"/>
          </w:tcPr>
          <w:p w:rsidR="00D7193B" w:rsidRPr="00D045F6" w:rsidRDefault="00D7193B" w:rsidP="00D7193B">
            <w:pPr>
              <w:rPr>
                <w:rFonts w:ascii="Calibri Light" w:eastAsia="Calibri" w:hAnsi="Calibri Light" w:cs="Calibri Light"/>
                <w:sz w:val="20"/>
                <w:szCs w:val="20"/>
              </w:rPr>
            </w:pPr>
            <w:r w:rsidRPr="00D045F6">
              <w:rPr>
                <w:rFonts w:ascii="Calibri Light" w:eastAsia="Calibri" w:hAnsi="Calibri Light" w:cs="Calibri Light"/>
                <w:sz w:val="20"/>
                <w:szCs w:val="20"/>
              </w:rPr>
              <w:t>Capped:</w:t>
            </w:r>
          </w:p>
          <w:p w:rsidR="00D7193B" w:rsidRPr="00D045F6" w:rsidRDefault="00D7193B" w:rsidP="00D045F6">
            <w:pPr>
              <w:pStyle w:val="ListParagraph"/>
              <w:widowControl/>
              <w:numPr>
                <w:ilvl w:val="0"/>
                <w:numId w:val="25"/>
              </w:numPr>
              <w:autoSpaceDE/>
              <w:autoSpaceDN/>
              <w:adjustRightInd/>
              <w:contextualSpacing/>
              <w:rPr>
                <w:rFonts w:ascii="Calibri Light" w:eastAsia="Calibri" w:hAnsi="Calibri Light" w:cs="Calibri Light"/>
                <w:sz w:val="20"/>
                <w:szCs w:val="20"/>
              </w:rPr>
            </w:pPr>
            <w:r w:rsidRPr="00D045F6">
              <w:rPr>
                <w:rFonts w:ascii="Calibri Light" w:eastAsia="Calibri" w:hAnsi="Calibri Light" w:cs="Calibri Light"/>
                <w:sz w:val="20"/>
                <w:szCs w:val="20"/>
              </w:rPr>
              <w:t>Each child - £30 pw</w:t>
            </w:r>
          </w:p>
          <w:p w:rsidR="00D7193B" w:rsidRPr="00D045F6" w:rsidRDefault="00D7193B" w:rsidP="00D7193B">
            <w:pPr>
              <w:rPr>
                <w:rFonts w:ascii="Calibri Light" w:eastAsia="Calibri" w:hAnsi="Calibri Light" w:cs="Calibri Light"/>
                <w:sz w:val="20"/>
                <w:szCs w:val="20"/>
              </w:rPr>
            </w:pPr>
          </w:p>
        </w:tc>
      </w:tr>
    </w:tbl>
    <w:p w:rsidR="007E628B" w:rsidRDefault="007E628B">
      <w:pPr>
        <w:pStyle w:val="Heading1"/>
        <w:tabs>
          <w:tab w:val="left" w:pos="3120"/>
        </w:tabs>
        <w:kinsoku w:val="0"/>
        <w:overflowPunct w:val="0"/>
        <w:spacing w:before="26"/>
        <w:ind w:left="2160" w:firstLine="0"/>
        <w:rPr>
          <w:spacing w:val="-2"/>
        </w:rPr>
        <w:sectPr w:rsidR="007E628B" w:rsidSect="00EB6051">
          <w:headerReference w:type="even" r:id="rId14"/>
          <w:headerReference w:type="default" r:id="rId15"/>
          <w:footerReference w:type="even" r:id="rId16"/>
          <w:footerReference w:type="default" r:id="rId17"/>
          <w:headerReference w:type="first" r:id="rId18"/>
          <w:footerReference w:type="first" r:id="rId19"/>
          <w:pgSz w:w="11910" w:h="16840"/>
          <w:pgMar w:top="720" w:right="720" w:bottom="720" w:left="720" w:header="0" w:footer="1000" w:gutter="0"/>
          <w:cols w:space="720"/>
          <w:noEndnote/>
          <w:docGrid w:linePitch="299"/>
        </w:sectPr>
      </w:pPr>
    </w:p>
    <w:p w:rsidR="007E628B" w:rsidRDefault="007E628B" w:rsidP="00F61AA9">
      <w:pPr>
        <w:pStyle w:val="ListParagraph"/>
        <w:numPr>
          <w:ilvl w:val="1"/>
          <w:numId w:val="29"/>
        </w:numPr>
        <w:tabs>
          <w:tab w:val="left" w:pos="1295"/>
        </w:tabs>
        <w:kinsoku w:val="0"/>
        <w:overflowPunct w:val="0"/>
        <w:spacing w:before="30"/>
        <w:ind w:hanging="335"/>
        <w:rPr>
          <w:b/>
          <w:bCs/>
          <w:spacing w:val="-4"/>
          <w:sz w:val="22"/>
          <w:szCs w:val="22"/>
        </w:rPr>
      </w:pPr>
      <w:r>
        <w:rPr>
          <w:b/>
          <w:bCs/>
          <w:sz w:val="22"/>
          <w:szCs w:val="22"/>
        </w:rPr>
        <w:lastRenderedPageBreak/>
        <w:t>Treatment</w:t>
      </w:r>
      <w:r>
        <w:rPr>
          <w:b/>
          <w:bCs/>
          <w:spacing w:val="-7"/>
          <w:sz w:val="22"/>
          <w:szCs w:val="22"/>
        </w:rPr>
        <w:t xml:space="preserve"> </w:t>
      </w:r>
      <w:r>
        <w:rPr>
          <w:b/>
          <w:bCs/>
          <w:sz w:val="22"/>
          <w:szCs w:val="22"/>
        </w:rPr>
        <w:t>of</w:t>
      </w:r>
      <w:r>
        <w:rPr>
          <w:b/>
          <w:bCs/>
          <w:spacing w:val="-5"/>
          <w:sz w:val="22"/>
          <w:szCs w:val="22"/>
        </w:rPr>
        <w:t xml:space="preserve"> </w:t>
      </w:r>
      <w:r>
        <w:rPr>
          <w:b/>
          <w:bCs/>
          <w:spacing w:val="-4"/>
          <w:sz w:val="22"/>
          <w:szCs w:val="22"/>
        </w:rPr>
        <w:t>Debt</w:t>
      </w:r>
    </w:p>
    <w:p w:rsidR="007E628B" w:rsidRDefault="007E628B">
      <w:pPr>
        <w:pStyle w:val="BodyText"/>
        <w:kinsoku w:val="0"/>
        <w:overflowPunct w:val="0"/>
        <w:spacing w:before="2"/>
        <w:rPr>
          <w:b/>
          <w:bCs/>
        </w:rPr>
      </w:pPr>
    </w:p>
    <w:p w:rsidR="002E0903" w:rsidRPr="00083D10" w:rsidRDefault="001C6B3D">
      <w:pPr>
        <w:pStyle w:val="BodyText"/>
        <w:kinsoku w:val="0"/>
        <w:overflowPunct w:val="0"/>
        <w:spacing w:line="237" w:lineRule="auto"/>
        <w:ind w:left="960" w:right="1023"/>
      </w:pPr>
      <w:r w:rsidRPr="00083D10">
        <w:t xml:space="preserve">Debts that are being repaid will be </w:t>
      </w:r>
      <w:r w:rsidR="00A73FAF" w:rsidRPr="00083D10">
        <w:t>considered</w:t>
      </w:r>
      <w:r w:rsidRPr="00083D10">
        <w:t xml:space="preserve">. If no agreed repayment plan is in </w:t>
      </w:r>
      <w:r w:rsidR="00A73FAF" w:rsidRPr="00083D10">
        <w:t>place,</w:t>
      </w:r>
      <w:r w:rsidRPr="00083D10">
        <w:t xml:space="preserve"> we </w:t>
      </w:r>
      <w:r w:rsidR="002E0903" w:rsidRPr="00083D10">
        <w:t xml:space="preserve">may not be </w:t>
      </w:r>
      <w:r w:rsidRPr="00083D10">
        <w:t>able to take</w:t>
      </w:r>
      <w:r w:rsidR="002E0903" w:rsidRPr="00083D10">
        <w:t xml:space="preserve"> the</w:t>
      </w:r>
      <w:r w:rsidRPr="00083D10">
        <w:t xml:space="preserve"> debt into account</w:t>
      </w:r>
      <w:r w:rsidR="002E0903" w:rsidRPr="00083D10">
        <w:t>.</w:t>
      </w:r>
    </w:p>
    <w:p w:rsidR="002E0903" w:rsidRDefault="002E0903">
      <w:pPr>
        <w:pStyle w:val="BodyText"/>
        <w:kinsoku w:val="0"/>
        <w:overflowPunct w:val="0"/>
        <w:spacing w:line="237" w:lineRule="auto"/>
        <w:ind w:left="960" w:right="1023"/>
        <w:rPr>
          <w:color w:val="538135"/>
        </w:rPr>
      </w:pPr>
    </w:p>
    <w:p w:rsidR="002E0903" w:rsidRDefault="002E0903" w:rsidP="002E0903">
      <w:pPr>
        <w:pStyle w:val="BodyText"/>
        <w:kinsoku w:val="0"/>
        <w:overflowPunct w:val="0"/>
        <w:spacing w:before="1"/>
        <w:ind w:left="960" w:right="1193"/>
      </w:pPr>
      <w:r>
        <w:t>When accounting for the debt, we will consider the</w:t>
      </w:r>
      <w:r>
        <w:rPr>
          <w:spacing w:val="-2"/>
        </w:rPr>
        <w:t xml:space="preserve"> </w:t>
      </w:r>
      <w:r>
        <w:t>minimum</w:t>
      </w:r>
      <w:r>
        <w:rPr>
          <w:spacing w:val="-1"/>
        </w:rPr>
        <w:t xml:space="preserve"> </w:t>
      </w:r>
      <w:r>
        <w:t>payment</w:t>
      </w:r>
      <w:r>
        <w:rPr>
          <w:spacing w:val="-2"/>
        </w:rPr>
        <w:t xml:space="preserve"> </w:t>
      </w:r>
      <w:r>
        <w:t>required</w:t>
      </w:r>
      <w:r>
        <w:rPr>
          <w:spacing w:val="-2"/>
        </w:rPr>
        <w:t xml:space="preserve"> </w:t>
      </w:r>
      <w:r>
        <w:t>to</w:t>
      </w:r>
      <w:r>
        <w:rPr>
          <w:spacing w:val="-3"/>
        </w:rPr>
        <w:t xml:space="preserve"> </w:t>
      </w:r>
      <w:r>
        <w:t>prevent</w:t>
      </w:r>
      <w:r>
        <w:rPr>
          <w:spacing w:val="-2"/>
        </w:rPr>
        <w:t xml:space="preserve"> </w:t>
      </w:r>
      <w:r>
        <w:t>further</w:t>
      </w:r>
      <w:r>
        <w:rPr>
          <w:spacing w:val="-2"/>
        </w:rPr>
        <w:t xml:space="preserve"> </w:t>
      </w:r>
      <w:r>
        <w:t>action</w:t>
      </w:r>
      <w:r>
        <w:rPr>
          <w:spacing w:val="-2"/>
        </w:rPr>
        <w:t xml:space="preserve"> </w:t>
      </w:r>
      <w:r>
        <w:t>being</w:t>
      </w:r>
      <w:r>
        <w:rPr>
          <w:spacing w:val="-3"/>
        </w:rPr>
        <w:t xml:space="preserve"> </w:t>
      </w:r>
      <w:r>
        <w:t>taken</w:t>
      </w:r>
      <w:r>
        <w:rPr>
          <w:spacing w:val="-3"/>
        </w:rPr>
        <w:t xml:space="preserve"> </w:t>
      </w:r>
      <w:r>
        <w:t>by the creditor during the rest of the academic year.</w:t>
      </w:r>
    </w:p>
    <w:p w:rsidR="002E0903" w:rsidRPr="008C3510" w:rsidRDefault="002E0903">
      <w:pPr>
        <w:pStyle w:val="BodyText"/>
        <w:kinsoku w:val="0"/>
        <w:overflowPunct w:val="0"/>
        <w:spacing w:line="237" w:lineRule="auto"/>
        <w:ind w:left="960" w:right="1023"/>
        <w:rPr>
          <w:color w:val="538135"/>
        </w:rPr>
      </w:pPr>
    </w:p>
    <w:p w:rsidR="007E628B" w:rsidRPr="00A73FAF" w:rsidRDefault="007E628B">
      <w:pPr>
        <w:pStyle w:val="BodyText"/>
        <w:kinsoku w:val="0"/>
        <w:overflowPunct w:val="0"/>
        <w:ind w:left="960" w:right="1023"/>
      </w:pPr>
      <w:r w:rsidRPr="00A73FAF">
        <w:t>Where</w:t>
      </w:r>
      <w:r w:rsidRPr="00A73FAF">
        <w:rPr>
          <w:spacing w:val="-3"/>
        </w:rPr>
        <w:t xml:space="preserve"> </w:t>
      </w:r>
      <w:r w:rsidRPr="00A73FAF">
        <w:t>students</w:t>
      </w:r>
      <w:r w:rsidRPr="00A73FAF">
        <w:rPr>
          <w:spacing w:val="-1"/>
        </w:rPr>
        <w:t xml:space="preserve"> </w:t>
      </w:r>
      <w:r w:rsidRPr="00A73FAF">
        <w:t>have</w:t>
      </w:r>
      <w:r w:rsidRPr="00A73FAF">
        <w:rPr>
          <w:spacing w:val="-3"/>
        </w:rPr>
        <w:t xml:space="preserve"> </w:t>
      </w:r>
      <w:r w:rsidRPr="00A73FAF">
        <w:t>received</w:t>
      </w:r>
      <w:r w:rsidRPr="00A73FAF">
        <w:rPr>
          <w:spacing w:val="-1"/>
        </w:rPr>
        <w:t xml:space="preserve"> </w:t>
      </w:r>
      <w:r w:rsidR="00A73FAF" w:rsidRPr="00A73FAF">
        <w:rPr>
          <w:spacing w:val="-1"/>
        </w:rPr>
        <w:t xml:space="preserve">support </w:t>
      </w:r>
      <w:r w:rsidRPr="00A73FAF">
        <w:t>funds</w:t>
      </w:r>
      <w:r w:rsidRPr="00A73FAF">
        <w:rPr>
          <w:spacing w:val="-1"/>
        </w:rPr>
        <w:t xml:space="preserve"> </w:t>
      </w:r>
      <w:r w:rsidRPr="00A73FAF">
        <w:t>in</w:t>
      </w:r>
      <w:r w:rsidRPr="00A73FAF">
        <w:rPr>
          <w:spacing w:val="-1"/>
        </w:rPr>
        <w:t xml:space="preserve"> </w:t>
      </w:r>
      <w:r w:rsidRPr="00A73FAF">
        <w:t>the past</w:t>
      </w:r>
      <w:r w:rsidRPr="00A73FAF">
        <w:rPr>
          <w:spacing w:val="-3"/>
        </w:rPr>
        <w:t xml:space="preserve"> </w:t>
      </w:r>
      <w:r w:rsidRPr="00A73FAF">
        <w:t>for</w:t>
      </w:r>
      <w:r w:rsidRPr="00A73FAF">
        <w:rPr>
          <w:spacing w:val="-4"/>
        </w:rPr>
        <w:t xml:space="preserve"> </w:t>
      </w:r>
      <w:r w:rsidRPr="00A73FAF">
        <w:t>debts</w:t>
      </w:r>
      <w:r w:rsidRPr="00A73FAF">
        <w:rPr>
          <w:spacing w:val="-3"/>
        </w:rPr>
        <w:t xml:space="preserve"> </w:t>
      </w:r>
      <w:r w:rsidRPr="00A73FAF">
        <w:t>and</w:t>
      </w:r>
      <w:r w:rsidRPr="00A73FAF">
        <w:rPr>
          <w:spacing w:val="-2"/>
        </w:rPr>
        <w:t xml:space="preserve"> </w:t>
      </w:r>
      <w:r w:rsidRPr="00A73FAF">
        <w:t>not</w:t>
      </w:r>
      <w:r w:rsidRPr="00A73FAF">
        <w:rPr>
          <w:spacing w:val="-3"/>
        </w:rPr>
        <w:t xml:space="preserve"> </w:t>
      </w:r>
      <w:r w:rsidRPr="00A73FAF">
        <w:t>used</w:t>
      </w:r>
      <w:r w:rsidRPr="00A73FAF">
        <w:rPr>
          <w:spacing w:val="-2"/>
        </w:rPr>
        <w:t xml:space="preserve"> </w:t>
      </w:r>
      <w:r w:rsidRPr="00A73FAF">
        <w:t>the funds</w:t>
      </w:r>
      <w:r w:rsidRPr="00A73FAF">
        <w:rPr>
          <w:spacing w:val="-1"/>
        </w:rPr>
        <w:t xml:space="preserve"> </w:t>
      </w:r>
      <w:r w:rsidRPr="00A73FAF">
        <w:t>to</w:t>
      </w:r>
      <w:r w:rsidRPr="00A73FAF">
        <w:rPr>
          <w:spacing w:val="-3"/>
        </w:rPr>
        <w:t xml:space="preserve"> </w:t>
      </w:r>
      <w:r w:rsidRPr="00A73FAF">
        <w:t>address their debt, they</w:t>
      </w:r>
      <w:r w:rsidRPr="00A73FAF">
        <w:rPr>
          <w:spacing w:val="40"/>
        </w:rPr>
        <w:t xml:space="preserve"> </w:t>
      </w:r>
      <w:r w:rsidRPr="00A73FAF">
        <w:t xml:space="preserve">may receive a smaller award in the </w:t>
      </w:r>
      <w:proofErr w:type="gramStart"/>
      <w:r w:rsidRPr="00A73FAF">
        <w:t>future</w:t>
      </w:r>
      <w:proofErr w:type="gramEnd"/>
      <w:r w:rsidRPr="00A73FAF">
        <w:t xml:space="preserve"> or </w:t>
      </w:r>
      <w:r w:rsidR="00A73FAF" w:rsidRPr="00A73FAF">
        <w:t xml:space="preserve">we may choose not to take this debt into consideration in the assessment. </w:t>
      </w:r>
    </w:p>
    <w:p w:rsidR="007E628B" w:rsidRDefault="007E628B">
      <w:pPr>
        <w:pStyle w:val="BodyText"/>
        <w:kinsoku w:val="0"/>
        <w:overflowPunct w:val="0"/>
        <w:spacing w:before="10"/>
        <w:rPr>
          <w:sz w:val="21"/>
          <w:szCs w:val="21"/>
        </w:rPr>
      </w:pPr>
    </w:p>
    <w:p w:rsidR="007E628B" w:rsidRDefault="007E628B">
      <w:pPr>
        <w:pStyle w:val="BodyText"/>
        <w:kinsoku w:val="0"/>
        <w:overflowPunct w:val="0"/>
      </w:pPr>
    </w:p>
    <w:p w:rsidR="007E628B" w:rsidRDefault="007E628B" w:rsidP="00F61AA9">
      <w:pPr>
        <w:pStyle w:val="Heading1"/>
        <w:numPr>
          <w:ilvl w:val="1"/>
          <w:numId w:val="29"/>
        </w:numPr>
        <w:tabs>
          <w:tab w:val="left" w:pos="1294"/>
        </w:tabs>
        <w:kinsoku w:val="0"/>
        <w:overflowPunct w:val="0"/>
        <w:spacing w:before="1"/>
        <w:ind w:left="1293"/>
        <w:rPr>
          <w:spacing w:val="-2"/>
        </w:rPr>
      </w:pPr>
      <w:r>
        <w:t>Excessive</w:t>
      </w:r>
      <w:r>
        <w:rPr>
          <w:spacing w:val="-9"/>
        </w:rPr>
        <w:t xml:space="preserve"> </w:t>
      </w:r>
      <w:r>
        <w:rPr>
          <w:spacing w:val="-2"/>
        </w:rPr>
        <w:t>spending</w:t>
      </w:r>
    </w:p>
    <w:p w:rsidR="007E628B" w:rsidRDefault="007E628B">
      <w:pPr>
        <w:pStyle w:val="BodyText"/>
        <w:kinsoku w:val="0"/>
        <w:overflowPunct w:val="0"/>
        <w:spacing w:before="10"/>
        <w:rPr>
          <w:b/>
          <w:bCs/>
          <w:sz w:val="21"/>
          <w:szCs w:val="21"/>
        </w:rPr>
      </w:pPr>
    </w:p>
    <w:p w:rsidR="007E628B" w:rsidRDefault="007E628B" w:rsidP="00B401DB">
      <w:pPr>
        <w:pStyle w:val="BodyText"/>
        <w:kinsoku w:val="0"/>
        <w:overflowPunct w:val="0"/>
        <w:ind w:left="960" w:right="1385"/>
        <w:jc w:val="both"/>
        <w:rPr>
          <w:spacing w:val="-2"/>
        </w:rPr>
      </w:pPr>
      <w:r>
        <w:t>To ensure the government</w:t>
      </w:r>
      <w:r>
        <w:rPr>
          <w:spacing w:val="-1"/>
        </w:rPr>
        <w:t xml:space="preserve"> </w:t>
      </w:r>
      <w:r>
        <w:t>funds are supporting as</w:t>
      </w:r>
      <w:r>
        <w:rPr>
          <w:spacing w:val="-1"/>
        </w:rPr>
        <w:t xml:space="preserve"> </w:t>
      </w:r>
      <w:r>
        <w:t>many students</w:t>
      </w:r>
      <w:r>
        <w:rPr>
          <w:spacing w:val="-1"/>
        </w:rPr>
        <w:t xml:space="preserve"> </w:t>
      </w:r>
      <w:r>
        <w:t>as possible and</w:t>
      </w:r>
      <w:r>
        <w:rPr>
          <w:spacing w:val="-3"/>
        </w:rPr>
        <w:t xml:space="preserve"> </w:t>
      </w:r>
      <w:r>
        <w:t>meeting audit standards,</w:t>
      </w:r>
      <w:r>
        <w:rPr>
          <w:spacing w:val="-2"/>
        </w:rPr>
        <w:t xml:space="preserve"> </w:t>
      </w:r>
      <w:r>
        <w:t>where</w:t>
      </w:r>
      <w:r>
        <w:rPr>
          <w:spacing w:val="-4"/>
        </w:rPr>
        <w:t xml:space="preserve"> </w:t>
      </w:r>
      <w:r>
        <w:t>we</w:t>
      </w:r>
      <w:r>
        <w:rPr>
          <w:spacing w:val="-2"/>
        </w:rPr>
        <w:t xml:space="preserve"> </w:t>
      </w:r>
      <w:r>
        <w:t>identify</w:t>
      </w:r>
      <w:r>
        <w:rPr>
          <w:spacing w:val="-2"/>
        </w:rPr>
        <w:t xml:space="preserve"> </w:t>
      </w:r>
      <w:r>
        <w:t>excessive</w:t>
      </w:r>
      <w:r>
        <w:rPr>
          <w:spacing w:val="-4"/>
        </w:rPr>
        <w:t xml:space="preserve"> </w:t>
      </w:r>
      <w:r w:rsidR="00AD7AA1">
        <w:t>spending,</w:t>
      </w:r>
      <w:r>
        <w:rPr>
          <w:spacing w:val="-3"/>
        </w:rPr>
        <w:t xml:space="preserve"> </w:t>
      </w:r>
      <w:r>
        <w:t>any</w:t>
      </w:r>
      <w:r>
        <w:rPr>
          <w:spacing w:val="-2"/>
        </w:rPr>
        <w:t xml:space="preserve"> </w:t>
      </w:r>
      <w:r>
        <w:t>potential</w:t>
      </w:r>
      <w:r>
        <w:rPr>
          <w:spacing w:val="-2"/>
        </w:rPr>
        <w:t xml:space="preserve"> </w:t>
      </w:r>
      <w:r>
        <w:t>award</w:t>
      </w:r>
      <w:r>
        <w:rPr>
          <w:spacing w:val="-6"/>
        </w:rPr>
        <w:t xml:space="preserve"> </w:t>
      </w:r>
      <w:r>
        <w:t>will</w:t>
      </w:r>
      <w:r>
        <w:rPr>
          <w:spacing w:val="-2"/>
        </w:rPr>
        <w:t xml:space="preserve"> </w:t>
      </w:r>
      <w:r>
        <w:t>be</w:t>
      </w:r>
      <w:r>
        <w:rPr>
          <w:spacing w:val="-5"/>
        </w:rPr>
        <w:t xml:space="preserve"> </w:t>
      </w:r>
      <w:r>
        <w:t>reduced</w:t>
      </w:r>
      <w:r w:rsidR="009D2C0F">
        <w:t xml:space="preserve"> or rejected</w:t>
      </w:r>
      <w:r>
        <w:t>.</w:t>
      </w:r>
      <w:r>
        <w:rPr>
          <w:spacing w:val="-2"/>
        </w:rPr>
        <w:t xml:space="preserve"> </w:t>
      </w:r>
      <w:r>
        <w:t>Consistent excessive spending across</w:t>
      </w:r>
      <w:r>
        <w:rPr>
          <w:spacing w:val="-1"/>
        </w:rPr>
        <w:t xml:space="preserve"> </w:t>
      </w:r>
      <w:r>
        <w:t>multiple applications</w:t>
      </w:r>
      <w:r>
        <w:rPr>
          <w:spacing w:val="-1"/>
        </w:rPr>
        <w:t xml:space="preserve"> </w:t>
      </w:r>
      <w:r>
        <w:t>may lead to no</w:t>
      </w:r>
      <w:r>
        <w:rPr>
          <w:spacing w:val="-1"/>
        </w:rPr>
        <w:t xml:space="preserve"> </w:t>
      </w:r>
      <w:r>
        <w:t>funds being awarded. This would include a high volume spend on takeaways</w:t>
      </w:r>
      <w:r w:rsidR="00B401DB">
        <w:t xml:space="preserve">, </w:t>
      </w:r>
      <w:r w:rsidR="00B401DB" w:rsidRPr="00CA6BB7">
        <w:rPr>
          <w:rFonts w:eastAsia="Times New Roman"/>
        </w:rPr>
        <w:t>alcohol, eating out, clothing</w:t>
      </w:r>
      <w:r w:rsidRPr="00CA6BB7">
        <w:t xml:space="preserve"> o</w:t>
      </w:r>
      <w:r>
        <w:t>r recreational spending non-essential living costs of</w:t>
      </w:r>
      <w:r w:rsidR="00B401DB">
        <w:t xml:space="preserve"> </w:t>
      </w:r>
      <w:r>
        <w:t>£500</w:t>
      </w:r>
      <w:r>
        <w:rPr>
          <w:spacing w:val="-4"/>
        </w:rPr>
        <w:t xml:space="preserve"> </w:t>
      </w:r>
      <w:r>
        <w:t>or</w:t>
      </w:r>
      <w:r>
        <w:rPr>
          <w:spacing w:val="-4"/>
        </w:rPr>
        <w:t xml:space="preserve"> </w:t>
      </w:r>
      <w:r>
        <w:t>more</w:t>
      </w:r>
      <w:r>
        <w:rPr>
          <w:spacing w:val="-4"/>
        </w:rPr>
        <w:t xml:space="preserve"> </w:t>
      </w:r>
      <w:r>
        <w:t>per</w:t>
      </w:r>
      <w:r>
        <w:rPr>
          <w:spacing w:val="-4"/>
        </w:rPr>
        <w:t xml:space="preserve"> </w:t>
      </w:r>
      <w:r>
        <w:t>month.</w:t>
      </w:r>
      <w:r>
        <w:rPr>
          <w:spacing w:val="40"/>
        </w:rPr>
        <w:t xml:space="preserve"> </w:t>
      </w:r>
      <w:r>
        <w:t>We</w:t>
      </w:r>
      <w:r>
        <w:rPr>
          <w:spacing w:val="-2"/>
        </w:rPr>
        <w:t xml:space="preserve"> </w:t>
      </w:r>
      <w:r>
        <w:t>encourage</w:t>
      </w:r>
      <w:r>
        <w:rPr>
          <w:spacing w:val="-4"/>
        </w:rPr>
        <w:t xml:space="preserve"> </w:t>
      </w:r>
      <w:r>
        <w:t>all</w:t>
      </w:r>
      <w:r>
        <w:rPr>
          <w:spacing w:val="-2"/>
        </w:rPr>
        <w:t xml:space="preserve"> </w:t>
      </w:r>
      <w:r>
        <w:t>student</w:t>
      </w:r>
      <w:r>
        <w:rPr>
          <w:spacing w:val="-2"/>
        </w:rPr>
        <w:t xml:space="preserve"> </w:t>
      </w:r>
      <w:r>
        <w:t>to</w:t>
      </w:r>
      <w:r>
        <w:rPr>
          <w:spacing w:val="-1"/>
        </w:rPr>
        <w:t xml:space="preserve"> </w:t>
      </w:r>
      <w:r>
        <w:t>engage</w:t>
      </w:r>
      <w:r>
        <w:rPr>
          <w:spacing w:val="-4"/>
        </w:rPr>
        <w:t xml:space="preserve"> </w:t>
      </w:r>
      <w:r>
        <w:t>in</w:t>
      </w:r>
      <w:r>
        <w:rPr>
          <w:spacing w:val="-2"/>
        </w:rPr>
        <w:t xml:space="preserve"> </w:t>
      </w:r>
      <w:r>
        <w:t>budgeting</w:t>
      </w:r>
      <w:r>
        <w:rPr>
          <w:spacing w:val="-3"/>
        </w:rPr>
        <w:t xml:space="preserve"> </w:t>
      </w:r>
      <w:r>
        <w:t>to</w:t>
      </w:r>
      <w:r>
        <w:rPr>
          <w:spacing w:val="-1"/>
        </w:rPr>
        <w:t xml:space="preserve"> </w:t>
      </w:r>
      <w:r>
        <w:t xml:space="preserve">identify </w:t>
      </w:r>
      <w:r>
        <w:rPr>
          <w:spacing w:val="-2"/>
        </w:rPr>
        <w:t>overspending:</w:t>
      </w:r>
    </w:p>
    <w:p w:rsidR="00AD7AA1" w:rsidRDefault="00AD7AA1" w:rsidP="00B401DB">
      <w:pPr>
        <w:pStyle w:val="BodyText"/>
        <w:kinsoku w:val="0"/>
        <w:overflowPunct w:val="0"/>
        <w:ind w:left="960" w:right="1385"/>
        <w:jc w:val="both"/>
        <w:rPr>
          <w:spacing w:val="-2"/>
        </w:rPr>
      </w:pPr>
    </w:p>
    <w:bookmarkStart w:id="1" w:name="_Hlk144282665"/>
    <w:p w:rsidR="007E628B" w:rsidRPr="00AD7AA1" w:rsidRDefault="00AD7AA1" w:rsidP="00AD7AA1">
      <w:pPr>
        <w:pStyle w:val="BodyText"/>
        <w:kinsoku w:val="0"/>
        <w:overflowPunct w:val="0"/>
        <w:ind w:left="960" w:right="1385"/>
        <w:jc w:val="both"/>
        <w:rPr>
          <w:spacing w:val="-2"/>
        </w:rPr>
      </w:pPr>
      <w:r>
        <w:fldChar w:fldCharType="begin"/>
      </w:r>
      <w:r>
        <w:instrText xml:space="preserve"> HYPERLINK "https://www.stir.ac.uk/student-life/support-wellbeing/student-support-services/money-support/managing-your-money/" </w:instrText>
      </w:r>
      <w:r>
        <w:fldChar w:fldCharType="separate"/>
      </w:r>
      <w:r>
        <w:rPr>
          <w:rStyle w:val="Hyperlink"/>
        </w:rPr>
        <w:t>Managing your money | Student life | University of Stirling</w:t>
      </w:r>
      <w:r>
        <w:fldChar w:fldCharType="end"/>
      </w:r>
    </w:p>
    <w:p w:rsidR="007E628B" w:rsidRDefault="00000000">
      <w:pPr>
        <w:pStyle w:val="BodyText"/>
        <w:kinsoku w:val="0"/>
        <w:overflowPunct w:val="0"/>
        <w:spacing w:before="56"/>
        <w:ind w:left="960"/>
        <w:rPr>
          <w:rFonts w:ascii="Times New Roman" w:hAnsi="Times New Roman" w:cs="Times New Roman"/>
          <w:sz w:val="24"/>
          <w:szCs w:val="24"/>
        </w:rPr>
      </w:pPr>
      <w:hyperlink r:id="rId20" w:history="1">
        <w:r w:rsidR="00497746">
          <w:rPr>
            <w:rStyle w:val="Hyperlink"/>
          </w:rPr>
          <w:t xml:space="preserve">Budget Planner | Free online budget planning tool | </w:t>
        </w:r>
        <w:proofErr w:type="spellStart"/>
        <w:r w:rsidR="00497746">
          <w:rPr>
            <w:rStyle w:val="Hyperlink"/>
          </w:rPr>
          <w:t>MoneyHelper</w:t>
        </w:r>
        <w:proofErr w:type="spellEnd"/>
      </w:hyperlink>
    </w:p>
    <w:bookmarkEnd w:id="1"/>
    <w:p w:rsidR="006A60DB" w:rsidRDefault="006A60DB">
      <w:pPr>
        <w:pStyle w:val="BodyText"/>
        <w:kinsoku w:val="0"/>
        <w:overflowPunct w:val="0"/>
        <w:spacing w:before="56"/>
        <w:ind w:left="960"/>
        <w:rPr>
          <w:color w:val="0462C1"/>
          <w:spacing w:val="-2"/>
        </w:rPr>
      </w:pPr>
    </w:p>
    <w:p w:rsidR="006A60DB" w:rsidRDefault="006A60DB">
      <w:pPr>
        <w:pStyle w:val="BodyText"/>
        <w:kinsoku w:val="0"/>
        <w:overflowPunct w:val="0"/>
        <w:spacing w:before="56"/>
        <w:ind w:left="960"/>
        <w:rPr>
          <w:color w:val="0462C1"/>
          <w:spacing w:val="-2"/>
        </w:rPr>
      </w:pPr>
    </w:p>
    <w:p w:rsidR="007E628B" w:rsidRDefault="007E628B" w:rsidP="00F61AA9">
      <w:pPr>
        <w:pStyle w:val="Heading1"/>
        <w:numPr>
          <w:ilvl w:val="1"/>
          <w:numId w:val="29"/>
        </w:numPr>
        <w:tabs>
          <w:tab w:val="left" w:pos="1294"/>
        </w:tabs>
        <w:kinsoku w:val="0"/>
        <w:overflowPunct w:val="0"/>
        <w:spacing w:before="1"/>
        <w:ind w:left="1293"/>
        <w:rPr>
          <w:spacing w:val="-2"/>
        </w:rPr>
      </w:pPr>
      <w:r>
        <w:rPr>
          <w:spacing w:val="-2"/>
        </w:rPr>
        <w:t>Gambling</w:t>
      </w:r>
    </w:p>
    <w:p w:rsidR="007E628B" w:rsidRDefault="007E628B">
      <w:pPr>
        <w:pStyle w:val="BodyText"/>
        <w:kinsoku w:val="0"/>
        <w:overflowPunct w:val="0"/>
        <w:rPr>
          <w:b/>
          <w:bCs/>
        </w:rPr>
      </w:pPr>
    </w:p>
    <w:p w:rsidR="00910D4C" w:rsidRDefault="00497746" w:rsidP="001735DF">
      <w:pPr>
        <w:pStyle w:val="BodyText"/>
        <w:kinsoku w:val="0"/>
        <w:overflowPunct w:val="0"/>
        <w:ind w:left="960" w:right="1023"/>
      </w:pPr>
      <w:r>
        <w:t>Like</w:t>
      </w:r>
      <w:r w:rsidR="007E628B">
        <w:rPr>
          <w:spacing w:val="-3"/>
        </w:rPr>
        <w:t xml:space="preserve"> </w:t>
      </w:r>
      <w:r w:rsidR="007E628B">
        <w:t>excessive</w:t>
      </w:r>
      <w:r w:rsidR="007E628B">
        <w:rPr>
          <w:spacing w:val="-1"/>
        </w:rPr>
        <w:t xml:space="preserve"> </w:t>
      </w:r>
      <w:r w:rsidR="007E628B">
        <w:t>spending,</w:t>
      </w:r>
      <w:r w:rsidR="007E628B">
        <w:rPr>
          <w:spacing w:val="-2"/>
        </w:rPr>
        <w:t xml:space="preserve"> </w:t>
      </w:r>
      <w:r w:rsidR="007E628B">
        <w:t>we</w:t>
      </w:r>
      <w:r w:rsidR="007E628B">
        <w:rPr>
          <w:spacing w:val="-2"/>
        </w:rPr>
        <w:t xml:space="preserve"> </w:t>
      </w:r>
      <w:r w:rsidR="00AD7AA1">
        <w:t>can</w:t>
      </w:r>
      <w:r w:rsidR="007E628B">
        <w:rPr>
          <w:spacing w:val="-2"/>
        </w:rPr>
        <w:t xml:space="preserve"> </w:t>
      </w:r>
      <w:r w:rsidR="007E628B">
        <w:t>reduce</w:t>
      </w:r>
      <w:r w:rsidR="007E628B">
        <w:rPr>
          <w:spacing w:val="-2"/>
        </w:rPr>
        <w:t xml:space="preserve"> </w:t>
      </w:r>
      <w:r w:rsidR="007E628B">
        <w:t>or</w:t>
      </w:r>
      <w:r w:rsidR="007E628B">
        <w:rPr>
          <w:spacing w:val="-2"/>
        </w:rPr>
        <w:t xml:space="preserve"> </w:t>
      </w:r>
      <w:r w:rsidR="007E628B">
        <w:t>remove</w:t>
      </w:r>
      <w:r w:rsidR="007E628B">
        <w:rPr>
          <w:spacing w:val="-1"/>
        </w:rPr>
        <w:t xml:space="preserve"> </w:t>
      </w:r>
      <w:r w:rsidR="007E628B">
        <w:t>awards</w:t>
      </w:r>
      <w:r w:rsidR="007E628B">
        <w:rPr>
          <w:spacing w:val="-5"/>
        </w:rPr>
        <w:t xml:space="preserve"> </w:t>
      </w:r>
      <w:r w:rsidR="007E628B">
        <w:t>where</w:t>
      </w:r>
      <w:r w:rsidR="007E628B">
        <w:rPr>
          <w:spacing w:val="-4"/>
        </w:rPr>
        <w:t xml:space="preserve"> </w:t>
      </w:r>
      <w:r w:rsidR="007E628B">
        <w:t>we</w:t>
      </w:r>
      <w:r w:rsidR="007E628B">
        <w:rPr>
          <w:spacing w:val="-4"/>
        </w:rPr>
        <w:t xml:space="preserve"> </w:t>
      </w:r>
      <w:r w:rsidR="007E628B">
        <w:t>identify</w:t>
      </w:r>
      <w:r w:rsidR="007E628B">
        <w:rPr>
          <w:spacing w:val="-2"/>
        </w:rPr>
        <w:t xml:space="preserve"> </w:t>
      </w:r>
      <w:r w:rsidR="007E628B">
        <w:t>consistent</w:t>
      </w:r>
      <w:r w:rsidR="007E628B">
        <w:rPr>
          <w:spacing w:val="-2"/>
        </w:rPr>
        <w:t xml:space="preserve"> </w:t>
      </w:r>
      <w:r w:rsidR="007E628B">
        <w:t xml:space="preserve">regular gambling of £100 or more per month. </w:t>
      </w:r>
      <w:r w:rsidR="00B401DB">
        <w:t xml:space="preserve">This will also include matched betting.  </w:t>
      </w:r>
      <w:r w:rsidR="007E628B">
        <w:t>Again, this is part of our responsibilities as a government- funding provider. Should you need support for gambling, please see:</w:t>
      </w:r>
    </w:p>
    <w:p w:rsidR="00910D4C" w:rsidRDefault="00910D4C" w:rsidP="00910D4C">
      <w:pPr>
        <w:pStyle w:val="BodyText"/>
        <w:kinsoku w:val="0"/>
        <w:overflowPunct w:val="0"/>
        <w:ind w:left="960" w:right="1023"/>
      </w:pPr>
    </w:p>
    <w:p w:rsidR="00910D4C" w:rsidRDefault="00910D4C" w:rsidP="00910D4C">
      <w:pPr>
        <w:pStyle w:val="BodyText"/>
        <w:kinsoku w:val="0"/>
        <w:overflowPunct w:val="0"/>
        <w:ind w:left="960" w:right="1023"/>
      </w:pPr>
      <w:bookmarkStart w:id="2" w:name="_Hlk144282723"/>
      <w:r>
        <w:t xml:space="preserve">Gamblers Anonymous Scotland </w:t>
      </w:r>
      <w:hyperlink r:id="rId21" w:history="1">
        <w:r w:rsidRPr="00910D4C">
          <w:rPr>
            <w:rStyle w:val="Hyperlink"/>
          </w:rPr>
          <w:t>https://gascotland.org/contact-us/ which may hold a weekly support group near the University’s central campus</w:t>
        </w:r>
      </w:hyperlink>
      <w:r>
        <w:t xml:space="preserve">  </w:t>
      </w:r>
    </w:p>
    <w:p w:rsidR="00910D4C" w:rsidRDefault="00910D4C" w:rsidP="00910D4C">
      <w:pPr>
        <w:pStyle w:val="BodyText"/>
        <w:kinsoku w:val="0"/>
        <w:overflowPunct w:val="0"/>
        <w:ind w:left="960" w:right="1023"/>
      </w:pPr>
    </w:p>
    <w:p w:rsidR="00910D4C" w:rsidRDefault="00910D4C" w:rsidP="00910D4C">
      <w:pPr>
        <w:pStyle w:val="BodyText"/>
        <w:kinsoku w:val="0"/>
        <w:overflowPunct w:val="0"/>
        <w:ind w:left="960" w:right="1023"/>
      </w:pPr>
      <w:proofErr w:type="spellStart"/>
      <w:r>
        <w:t>GamCare</w:t>
      </w:r>
      <w:proofErr w:type="spellEnd"/>
      <w:r>
        <w:t xml:space="preserve"> </w:t>
      </w:r>
      <w:hyperlink r:id="rId22" w:history="1">
        <w:r w:rsidRPr="00910D4C">
          <w:rPr>
            <w:rStyle w:val="Hyperlink"/>
          </w:rPr>
          <w:t>http://www.gamcare.org.uk/</w:t>
        </w:r>
      </w:hyperlink>
    </w:p>
    <w:p w:rsidR="00910D4C" w:rsidRDefault="00910D4C" w:rsidP="00910D4C">
      <w:pPr>
        <w:pStyle w:val="BodyText"/>
        <w:kinsoku w:val="0"/>
        <w:overflowPunct w:val="0"/>
        <w:ind w:left="960" w:right="1023"/>
      </w:pPr>
    </w:p>
    <w:p w:rsidR="007E628B" w:rsidRDefault="001735DF" w:rsidP="00305C16">
      <w:pPr>
        <w:pStyle w:val="BodyText"/>
        <w:kinsoku w:val="0"/>
        <w:overflowPunct w:val="0"/>
        <w:spacing w:before="1"/>
        <w:ind w:left="960"/>
      </w:pPr>
      <w:r>
        <w:t xml:space="preserve">Gamble Aware </w:t>
      </w:r>
      <w:hyperlink r:id="rId23" w:history="1">
        <w:r w:rsidRPr="00274781">
          <w:rPr>
            <w:rStyle w:val="Hyperlink"/>
          </w:rPr>
          <w:t>https://www.begambleaware.org/</w:t>
        </w:r>
      </w:hyperlink>
    </w:p>
    <w:p w:rsidR="00305C16" w:rsidRDefault="00305C16" w:rsidP="00305C16">
      <w:pPr>
        <w:pStyle w:val="BodyText"/>
        <w:kinsoku w:val="0"/>
        <w:overflowPunct w:val="0"/>
        <w:spacing w:before="1"/>
        <w:ind w:left="960"/>
      </w:pPr>
    </w:p>
    <w:p w:rsidR="007E628B" w:rsidRDefault="00910D4C">
      <w:pPr>
        <w:pStyle w:val="BodyText"/>
        <w:kinsoku w:val="0"/>
        <w:overflowPunct w:val="0"/>
        <w:ind w:left="960"/>
        <w:rPr>
          <w:rFonts w:ascii="Times New Roman" w:hAnsi="Times New Roman" w:cs="Times New Roman"/>
          <w:sz w:val="24"/>
          <w:szCs w:val="24"/>
        </w:rPr>
      </w:pPr>
      <w:r w:rsidRPr="009D1D36">
        <w:t>NHS</w:t>
      </w:r>
      <w:r>
        <w:rPr>
          <w:rFonts w:ascii="Times New Roman" w:hAnsi="Times New Roman" w:cs="Times New Roman"/>
          <w:sz w:val="24"/>
          <w:szCs w:val="24"/>
        </w:rPr>
        <w:t xml:space="preserve"> </w:t>
      </w:r>
      <w:hyperlink r:id="rId24" w:history="1">
        <w:r w:rsidR="007E628B">
          <w:rPr>
            <w:color w:val="0462C1"/>
            <w:spacing w:val="-2"/>
            <w:u w:val="single"/>
          </w:rPr>
          <w:t>https://www.nhs.uk/live-well/healthy-body/gambling-addiction/</w:t>
        </w:r>
      </w:hyperlink>
    </w:p>
    <w:bookmarkEnd w:id="2"/>
    <w:p w:rsidR="00910D4C" w:rsidRDefault="00910D4C">
      <w:pPr>
        <w:pStyle w:val="BodyText"/>
        <w:kinsoku w:val="0"/>
        <w:overflowPunct w:val="0"/>
        <w:ind w:left="960"/>
        <w:rPr>
          <w:color w:val="0462C1"/>
          <w:spacing w:val="-2"/>
        </w:rPr>
      </w:pPr>
    </w:p>
    <w:p w:rsidR="006A60DB" w:rsidRDefault="006A60DB">
      <w:pPr>
        <w:pStyle w:val="BodyText"/>
        <w:kinsoku w:val="0"/>
        <w:overflowPunct w:val="0"/>
        <w:ind w:left="960"/>
        <w:rPr>
          <w:color w:val="0462C1"/>
          <w:spacing w:val="-2"/>
        </w:rPr>
      </w:pPr>
    </w:p>
    <w:p w:rsidR="007E628B" w:rsidRDefault="007E628B" w:rsidP="00F61AA9">
      <w:pPr>
        <w:pStyle w:val="Heading1"/>
        <w:numPr>
          <w:ilvl w:val="1"/>
          <w:numId w:val="29"/>
        </w:numPr>
        <w:tabs>
          <w:tab w:val="left" w:pos="1294"/>
        </w:tabs>
        <w:kinsoku w:val="0"/>
        <w:overflowPunct w:val="0"/>
        <w:spacing w:before="30"/>
        <w:ind w:left="1293"/>
        <w:rPr>
          <w:spacing w:val="-2"/>
        </w:rPr>
      </w:pPr>
      <w:r>
        <w:t>Budgeting</w:t>
      </w:r>
      <w:r>
        <w:rPr>
          <w:spacing w:val="-9"/>
        </w:rPr>
        <w:t xml:space="preserve"> </w:t>
      </w:r>
      <w:r>
        <w:rPr>
          <w:spacing w:val="-2"/>
        </w:rPr>
        <w:t>resources</w:t>
      </w:r>
    </w:p>
    <w:p w:rsidR="007E628B" w:rsidRDefault="007E628B">
      <w:pPr>
        <w:pStyle w:val="BodyText"/>
        <w:kinsoku w:val="0"/>
        <w:overflowPunct w:val="0"/>
        <w:rPr>
          <w:b/>
          <w:bCs/>
        </w:rPr>
      </w:pPr>
    </w:p>
    <w:p w:rsidR="007E628B" w:rsidRDefault="007E628B">
      <w:pPr>
        <w:pStyle w:val="BodyText"/>
        <w:kinsoku w:val="0"/>
        <w:overflowPunct w:val="0"/>
        <w:ind w:left="960" w:right="1023"/>
      </w:pPr>
      <w:r>
        <w:t xml:space="preserve">We realise adjusting to </w:t>
      </w:r>
      <w:r w:rsidR="00C36DE2">
        <w:t>university</w:t>
      </w:r>
      <w:r>
        <w:t xml:space="preserve"> life may be difficult and times, we want to be able to assist you with</w:t>
      </w:r>
      <w:r>
        <w:rPr>
          <w:spacing w:val="-2"/>
        </w:rPr>
        <w:t xml:space="preserve"> </w:t>
      </w:r>
      <w:r>
        <w:t>developing</w:t>
      </w:r>
      <w:r>
        <w:rPr>
          <w:spacing w:val="-3"/>
        </w:rPr>
        <w:t xml:space="preserve"> </w:t>
      </w:r>
      <w:r>
        <w:t>strong</w:t>
      </w:r>
      <w:r>
        <w:rPr>
          <w:spacing w:val="-3"/>
        </w:rPr>
        <w:t xml:space="preserve"> </w:t>
      </w:r>
      <w:r>
        <w:t>financial</w:t>
      </w:r>
      <w:r>
        <w:rPr>
          <w:spacing w:val="-3"/>
        </w:rPr>
        <w:t xml:space="preserve"> </w:t>
      </w:r>
      <w:r>
        <w:t>skills.</w:t>
      </w:r>
      <w:r>
        <w:rPr>
          <w:spacing w:val="-3"/>
        </w:rPr>
        <w:t xml:space="preserve"> </w:t>
      </w:r>
      <w:r>
        <w:t>We</w:t>
      </w:r>
      <w:r>
        <w:rPr>
          <w:spacing w:val="-1"/>
        </w:rPr>
        <w:t xml:space="preserve"> </w:t>
      </w:r>
      <w:r>
        <w:t>encourage</w:t>
      </w:r>
      <w:r>
        <w:rPr>
          <w:spacing w:val="-4"/>
        </w:rPr>
        <w:t xml:space="preserve"> </w:t>
      </w:r>
      <w:r>
        <w:t>all</w:t>
      </w:r>
      <w:r>
        <w:rPr>
          <w:spacing w:val="-3"/>
        </w:rPr>
        <w:t xml:space="preserve"> </w:t>
      </w:r>
      <w:r>
        <w:t>students</w:t>
      </w:r>
      <w:r>
        <w:rPr>
          <w:spacing w:val="-4"/>
        </w:rPr>
        <w:t xml:space="preserve"> </w:t>
      </w:r>
      <w:r>
        <w:t>to</w:t>
      </w:r>
      <w:r>
        <w:rPr>
          <w:spacing w:val="-3"/>
        </w:rPr>
        <w:t xml:space="preserve"> </w:t>
      </w:r>
      <w:r>
        <w:t>consider</w:t>
      </w:r>
      <w:r>
        <w:rPr>
          <w:spacing w:val="-2"/>
        </w:rPr>
        <w:t xml:space="preserve"> </w:t>
      </w:r>
      <w:r>
        <w:t>setting</w:t>
      </w:r>
      <w:r>
        <w:rPr>
          <w:spacing w:val="-3"/>
        </w:rPr>
        <w:t xml:space="preserve"> </w:t>
      </w:r>
      <w:r>
        <w:t>a</w:t>
      </w:r>
      <w:r>
        <w:rPr>
          <w:spacing w:val="-2"/>
        </w:rPr>
        <w:t xml:space="preserve"> </w:t>
      </w:r>
      <w:r>
        <w:t>budget,</w:t>
      </w:r>
      <w:r>
        <w:rPr>
          <w:spacing w:val="-2"/>
        </w:rPr>
        <w:t xml:space="preserve"> </w:t>
      </w:r>
      <w:r>
        <w:t>here are some external resources:</w:t>
      </w:r>
    </w:p>
    <w:p w:rsidR="00533384" w:rsidRDefault="00533384">
      <w:pPr>
        <w:pStyle w:val="BodyText"/>
        <w:kinsoku w:val="0"/>
        <w:overflowPunct w:val="0"/>
        <w:ind w:left="960" w:right="1023"/>
      </w:pPr>
    </w:p>
    <w:bookmarkStart w:id="3" w:name="_Hlk144282829"/>
    <w:p w:rsidR="00B401DB" w:rsidRDefault="007E628B">
      <w:pPr>
        <w:pStyle w:val="BodyText"/>
        <w:kinsoku w:val="0"/>
        <w:overflowPunct w:val="0"/>
        <w:ind w:left="960" w:right="2123"/>
        <w:rPr>
          <w:color w:val="0000FF"/>
          <w:spacing w:val="-2"/>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"https://www.ucas.com/budget-calculator" </w:instrText>
      </w:r>
      <w:r>
        <w:rPr>
          <w:rFonts w:ascii="Times New Roman" w:hAnsi="Times New Roman" w:cs="Times New Roman"/>
          <w:sz w:val="24"/>
          <w:szCs w:val="24"/>
        </w:rPr>
      </w:r>
      <w:r>
        <w:rPr>
          <w:rFonts w:ascii="Times New Roman" w:hAnsi="Times New Roman" w:cs="Times New Roman"/>
          <w:sz w:val="24"/>
          <w:szCs w:val="24"/>
        </w:rPr>
        <w:fldChar w:fldCharType="separate"/>
      </w:r>
      <w:r>
        <w:rPr>
          <w:color w:val="0000FF"/>
          <w:spacing w:val="-2"/>
          <w:u w:val="single"/>
        </w:rPr>
        <w:t>https://www.ucas.com/budget-calculator</w:t>
      </w:r>
      <w:r>
        <w:rPr>
          <w:rFonts w:ascii="Times New Roman" w:hAnsi="Times New Roman" w:cs="Times New Roman"/>
          <w:sz w:val="24"/>
          <w:szCs w:val="24"/>
        </w:rPr>
        <w:fldChar w:fldCharType="end"/>
      </w:r>
      <w:r>
        <w:rPr>
          <w:color w:val="0000FF"/>
          <w:spacing w:val="-2"/>
        </w:rPr>
        <w:t xml:space="preserve"> </w:t>
      </w:r>
    </w:p>
    <w:bookmarkEnd w:id="3"/>
    <w:p w:rsidR="007E628B" w:rsidRDefault="001735DF">
      <w:pPr>
        <w:pStyle w:val="BodyText"/>
        <w:kinsoku w:val="0"/>
        <w:overflowPunct w:val="0"/>
      </w:pPr>
      <w:r>
        <w:t xml:space="preserve">                   </w:t>
      </w:r>
      <w:hyperlink r:id="rId25" w:history="1">
        <w:r w:rsidRPr="001735DF">
          <w:rPr>
            <w:color w:val="0000FF"/>
            <w:u w:val="single"/>
          </w:rPr>
          <w:t xml:space="preserve">University budgeting tips | </w:t>
        </w:r>
        <w:proofErr w:type="spellStart"/>
        <w:r w:rsidRPr="001735DF">
          <w:rPr>
            <w:color w:val="0000FF"/>
            <w:u w:val="single"/>
          </w:rPr>
          <w:t>MoneyHelper</w:t>
        </w:r>
        <w:proofErr w:type="spellEnd"/>
      </w:hyperlink>
    </w:p>
    <w:p w:rsidR="00C36DE2" w:rsidRDefault="00C36DE2">
      <w:pPr>
        <w:pStyle w:val="BodyText"/>
        <w:kinsoku w:val="0"/>
        <w:overflowPunct w:val="0"/>
        <w:rPr>
          <w:sz w:val="20"/>
          <w:szCs w:val="20"/>
        </w:rPr>
      </w:pPr>
      <w:r>
        <w:t xml:space="preserve">                   </w:t>
      </w:r>
      <w:hyperlink r:id="rId26" w:history="1">
        <w:r w:rsidRPr="00C36DE2">
          <w:rPr>
            <w:color w:val="0000FF"/>
            <w:u w:val="single"/>
          </w:rPr>
          <w:t xml:space="preserve">Budget Planner: how to manage your money - </w:t>
        </w:r>
        <w:proofErr w:type="spellStart"/>
        <w:r w:rsidRPr="00C36DE2">
          <w:rPr>
            <w:color w:val="0000FF"/>
            <w:u w:val="single"/>
          </w:rPr>
          <w:t>MoneySavingExpert</w:t>
        </w:r>
        <w:proofErr w:type="spellEnd"/>
      </w:hyperlink>
    </w:p>
    <w:p w:rsidR="007E628B" w:rsidRDefault="007E628B">
      <w:pPr>
        <w:pStyle w:val="BodyText"/>
        <w:kinsoku w:val="0"/>
        <w:overflowPunct w:val="0"/>
        <w:spacing w:before="6"/>
        <w:rPr>
          <w:sz w:val="19"/>
          <w:szCs w:val="19"/>
        </w:rPr>
      </w:pPr>
    </w:p>
    <w:p w:rsidR="006A60DB" w:rsidRDefault="006A60DB">
      <w:pPr>
        <w:pStyle w:val="BodyText"/>
        <w:kinsoku w:val="0"/>
        <w:overflowPunct w:val="0"/>
        <w:spacing w:before="6"/>
        <w:rPr>
          <w:sz w:val="19"/>
          <w:szCs w:val="19"/>
        </w:rPr>
      </w:pPr>
    </w:p>
    <w:p w:rsidR="007E628B" w:rsidRDefault="007E628B" w:rsidP="006A60DB">
      <w:pPr>
        <w:pStyle w:val="Heading1"/>
        <w:numPr>
          <w:ilvl w:val="0"/>
          <w:numId w:val="30"/>
        </w:numPr>
        <w:tabs>
          <w:tab w:val="left" w:pos="1181"/>
        </w:tabs>
        <w:kinsoku w:val="0"/>
        <w:overflowPunct w:val="0"/>
        <w:spacing w:before="56"/>
        <w:rPr>
          <w:spacing w:val="-2"/>
        </w:rPr>
      </w:pPr>
      <w:r>
        <w:rPr>
          <w:spacing w:val="-2"/>
        </w:rPr>
        <w:t>Timeframes</w:t>
      </w:r>
    </w:p>
    <w:p w:rsidR="007E628B" w:rsidRDefault="007E628B">
      <w:pPr>
        <w:pStyle w:val="BodyText"/>
        <w:kinsoku w:val="0"/>
        <w:overflowPunct w:val="0"/>
        <w:rPr>
          <w:b/>
          <w:bCs/>
        </w:rPr>
      </w:pPr>
    </w:p>
    <w:p w:rsidR="00B07F64" w:rsidRDefault="00B07F64">
      <w:pPr>
        <w:pStyle w:val="BodyText"/>
        <w:kinsoku w:val="0"/>
        <w:overflowPunct w:val="0"/>
        <w:spacing w:before="1"/>
        <w:ind w:left="960" w:right="1076"/>
      </w:pPr>
      <w:r w:rsidRPr="00B07F64">
        <w:t xml:space="preserve">Your application will be available for assessment </w:t>
      </w:r>
      <w:r w:rsidRPr="00B07F64">
        <w:rPr>
          <w:b/>
        </w:rPr>
        <w:t>only</w:t>
      </w:r>
      <w:r w:rsidRPr="00B07F64">
        <w:t xml:space="preserve"> after completing the online </w:t>
      </w:r>
      <w:r w:rsidR="00AD7AA1">
        <w:t xml:space="preserve">application </w:t>
      </w:r>
      <w:r w:rsidRPr="00B07F64">
        <w:t xml:space="preserve">form and providing all required supporting evidence. Once we receive all the documentation, the assessment process will commence. </w:t>
      </w:r>
      <w:r w:rsidR="00AD7AA1">
        <w:t xml:space="preserve">You are required to upload all required evidence within 48 hours of submitting your online application. </w:t>
      </w:r>
      <w:r w:rsidRPr="00B07F64">
        <w:t xml:space="preserve">Any incomplete information may cause </w:t>
      </w:r>
      <w:r w:rsidR="00AD7AA1">
        <w:t xml:space="preserve">your application to be declined.  </w:t>
      </w:r>
    </w:p>
    <w:p w:rsidR="007E628B" w:rsidRDefault="007E628B">
      <w:pPr>
        <w:pStyle w:val="BodyText"/>
        <w:kinsoku w:val="0"/>
        <w:overflowPunct w:val="0"/>
        <w:spacing w:before="11"/>
        <w:rPr>
          <w:sz w:val="21"/>
          <w:szCs w:val="21"/>
        </w:rPr>
      </w:pPr>
    </w:p>
    <w:p w:rsidR="007E628B" w:rsidRDefault="00417655">
      <w:pPr>
        <w:pStyle w:val="BodyText"/>
        <w:kinsoku w:val="0"/>
        <w:overflowPunct w:val="0"/>
        <w:ind w:left="960" w:right="1023"/>
        <w:rPr>
          <w:spacing w:val="40"/>
        </w:rPr>
      </w:pPr>
      <w:r>
        <w:t>Money Support Fund applications</w:t>
      </w:r>
      <w:r w:rsidR="007E628B">
        <w:t xml:space="preserve"> will be </w:t>
      </w:r>
      <w:r>
        <w:t>assessed over the full academic year for all Postgraduate students commencing their studies in the Autumn semester.  For those Postgraduate students commencing their course in the Spring semester, assessments will be calculated</w:t>
      </w:r>
      <w:r w:rsidR="007E628B">
        <w:t xml:space="preserve"> over </w:t>
      </w:r>
      <w:r>
        <w:t>the Spring semester only.</w:t>
      </w:r>
      <w:r w:rsidR="007E628B">
        <w:rPr>
          <w:spacing w:val="40"/>
        </w:rPr>
        <w:t xml:space="preserve"> </w:t>
      </w:r>
    </w:p>
    <w:p w:rsidR="00417655" w:rsidRDefault="00417655">
      <w:pPr>
        <w:pStyle w:val="BodyText"/>
        <w:kinsoku w:val="0"/>
        <w:overflowPunct w:val="0"/>
        <w:ind w:left="960" w:right="1023"/>
        <w:rPr>
          <w:spacing w:val="40"/>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5528"/>
      </w:tblGrid>
      <w:tr w:rsidR="00417655">
        <w:trPr>
          <w:trHeight w:val="458"/>
          <w:jc w:val="center"/>
        </w:trPr>
        <w:tc>
          <w:tcPr>
            <w:tcW w:w="3578" w:type="dxa"/>
            <w:shd w:val="clear" w:color="auto" w:fill="F2F2F2"/>
            <w:vAlign w:val="center"/>
          </w:tcPr>
          <w:p w:rsidR="00417655" w:rsidRDefault="00417655">
            <w:pPr>
              <w:rPr>
                <w:rFonts w:eastAsia="Calibri"/>
                <w:b/>
                <w:bCs/>
                <w:sz w:val="20"/>
                <w:szCs w:val="20"/>
              </w:rPr>
            </w:pPr>
            <w:r>
              <w:rPr>
                <w:rFonts w:eastAsia="Calibri"/>
                <w:b/>
                <w:bCs/>
                <w:sz w:val="20"/>
                <w:szCs w:val="20"/>
              </w:rPr>
              <w:t>PG students starting in September</w:t>
            </w:r>
          </w:p>
        </w:tc>
        <w:tc>
          <w:tcPr>
            <w:tcW w:w="5528" w:type="dxa"/>
            <w:shd w:val="clear" w:color="auto" w:fill="F2F2F2"/>
            <w:vAlign w:val="center"/>
          </w:tcPr>
          <w:p w:rsidR="00417655" w:rsidRDefault="00417655">
            <w:pPr>
              <w:rPr>
                <w:rFonts w:ascii="Calibri Light" w:eastAsia="Calibri" w:hAnsi="Calibri Light" w:cs="Calibri Light"/>
                <w:b/>
                <w:bCs/>
                <w:sz w:val="20"/>
                <w:szCs w:val="20"/>
              </w:rPr>
            </w:pPr>
            <w:r>
              <w:rPr>
                <w:rFonts w:eastAsia="Calibri"/>
                <w:b/>
                <w:bCs/>
                <w:sz w:val="20"/>
                <w:szCs w:val="20"/>
              </w:rPr>
              <w:t>PG students starting in January</w:t>
            </w:r>
          </w:p>
        </w:tc>
      </w:tr>
      <w:tr w:rsidR="00417655">
        <w:trPr>
          <w:trHeight w:val="394"/>
          <w:jc w:val="center"/>
        </w:trPr>
        <w:tc>
          <w:tcPr>
            <w:tcW w:w="3578" w:type="dxa"/>
            <w:shd w:val="clear" w:color="auto" w:fill="F2F2F2"/>
            <w:vAlign w:val="center"/>
          </w:tcPr>
          <w:p w:rsidR="00417655" w:rsidRDefault="00417655">
            <w:pPr>
              <w:rPr>
                <w:rFonts w:eastAsia="Calibri"/>
                <w:sz w:val="20"/>
                <w:szCs w:val="20"/>
              </w:rPr>
            </w:pPr>
            <w:r>
              <w:rPr>
                <w:rFonts w:ascii="Calibri Light" w:eastAsia="Calibri" w:hAnsi="Calibri Light" w:cs="Calibri Light"/>
                <w:sz w:val="20"/>
                <w:szCs w:val="20"/>
              </w:rPr>
              <w:t>52 weeks (not eligible to apply to 24/25 if on 1 year course)</w:t>
            </w:r>
          </w:p>
        </w:tc>
        <w:tc>
          <w:tcPr>
            <w:tcW w:w="5528" w:type="dxa"/>
            <w:shd w:val="clear" w:color="auto" w:fill="F2F2F2"/>
            <w:vAlign w:val="center"/>
          </w:tcPr>
          <w:p w:rsidR="00417655" w:rsidRDefault="00417655">
            <w:pPr>
              <w:rPr>
                <w:rFonts w:ascii="Calibri Light" w:eastAsia="Calibri" w:hAnsi="Calibri Light" w:cs="Calibri Light"/>
                <w:sz w:val="20"/>
                <w:szCs w:val="20"/>
              </w:rPr>
            </w:pPr>
            <w:r>
              <w:rPr>
                <w:rFonts w:ascii="Calibri Light" w:eastAsia="Calibri" w:hAnsi="Calibri Light" w:cs="Calibri Light"/>
                <w:sz w:val="20"/>
                <w:szCs w:val="20"/>
              </w:rPr>
              <w:t>26 weeks (will be able to apply to 24/25 funds)</w:t>
            </w:r>
          </w:p>
        </w:tc>
      </w:tr>
    </w:tbl>
    <w:p w:rsidR="00417655" w:rsidRPr="00910D4C" w:rsidRDefault="00417655">
      <w:pPr>
        <w:pStyle w:val="BodyText"/>
        <w:kinsoku w:val="0"/>
        <w:overflowPunct w:val="0"/>
        <w:ind w:left="960" w:right="1023"/>
        <w:rPr>
          <w:highlight w:val="yellow"/>
        </w:rPr>
      </w:pPr>
    </w:p>
    <w:p w:rsidR="00417655" w:rsidRDefault="00417655">
      <w:pPr>
        <w:pStyle w:val="BodyText"/>
        <w:kinsoku w:val="0"/>
        <w:overflowPunct w:val="0"/>
      </w:pPr>
      <w:r>
        <w:tab/>
        <w:t xml:space="preserve">    Undergraduate students will be assessed over either 38, 41 or 52 weeks depending on their personal </w:t>
      </w:r>
    </w:p>
    <w:p w:rsidR="007E628B" w:rsidRDefault="00417655" w:rsidP="00417655">
      <w:pPr>
        <w:pStyle w:val="BodyText"/>
        <w:kinsoku w:val="0"/>
        <w:overflowPunct w:val="0"/>
        <w:ind w:firstLine="720"/>
      </w:pPr>
      <w:r>
        <w:t xml:space="preserve">    situation.  Further information can be found in the table below:</w:t>
      </w:r>
    </w:p>
    <w:p w:rsidR="00417655" w:rsidRDefault="00417655" w:rsidP="00417655">
      <w:pPr>
        <w:pStyle w:val="BodyText"/>
        <w:kinsoku w:val="0"/>
        <w:overflowPunct w:val="0"/>
        <w:ind w:firstLine="720"/>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5540"/>
      </w:tblGrid>
      <w:tr w:rsidR="00417655">
        <w:trPr>
          <w:trHeight w:val="491"/>
          <w:jc w:val="center"/>
        </w:trPr>
        <w:tc>
          <w:tcPr>
            <w:tcW w:w="3653" w:type="dxa"/>
            <w:shd w:val="clear" w:color="auto" w:fill="F2F2F2"/>
            <w:vAlign w:val="center"/>
          </w:tcPr>
          <w:p w:rsidR="00417655" w:rsidRDefault="00417655">
            <w:pPr>
              <w:rPr>
                <w:rFonts w:eastAsia="Calibri"/>
                <w:b/>
                <w:bCs/>
                <w:sz w:val="20"/>
                <w:szCs w:val="20"/>
              </w:rPr>
            </w:pPr>
            <w:r>
              <w:rPr>
                <w:rFonts w:eastAsia="Calibri"/>
                <w:b/>
                <w:bCs/>
                <w:sz w:val="20"/>
                <w:szCs w:val="20"/>
              </w:rPr>
              <w:t>38 weeks (41 FVC)</w:t>
            </w:r>
          </w:p>
        </w:tc>
        <w:tc>
          <w:tcPr>
            <w:tcW w:w="5540" w:type="dxa"/>
            <w:shd w:val="clear" w:color="auto" w:fill="F2F2F2"/>
            <w:vAlign w:val="center"/>
          </w:tcPr>
          <w:p w:rsidR="00417655" w:rsidRDefault="00417655">
            <w:pPr>
              <w:rPr>
                <w:rFonts w:eastAsia="Calibri"/>
                <w:b/>
                <w:bCs/>
                <w:sz w:val="20"/>
                <w:szCs w:val="20"/>
              </w:rPr>
            </w:pPr>
            <w:r>
              <w:rPr>
                <w:rFonts w:eastAsia="Calibri"/>
                <w:b/>
                <w:bCs/>
                <w:sz w:val="20"/>
                <w:szCs w:val="20"/>
              </w:rPr>
              <w:t>52 weeks</w:t>
            </w:r>
          </w:p>
        </w:tc>
      </w:tr>
      <w:tr w:rsidR="00417655">
        <w:trPr>
          <w:trHeight w:val="555"/>
          <w:jc w:val="center"/>
        </w:trPr>
        <w:tc>
          <w:tcPr>
            <w:tcW w:w="3653" w:type="dxa"/>
            <w:shd w:val="clear" w:color="auto" w:fill="F2F2F2"/>
            <w:vAlign w:val="center"/>
          </w:tcPr>
          <w:p w:rsidR="00417655" w:rsidRDefault="00802B95">
            <w:pPr>
              <w:rPr>
                <w:rFonts w:ascii="Calibri Light" w:eastAsia="Calibri" w:hAnsi="Calibri Light" w:cs="Calibri Light"/>
                <w:sz w:val="20"/>
                <w:szCs w:val="20"/>
              </w:rPr>
            </w:pPr>
            <w:r>
              <w:rPr>
                <w:rFonts w:ascii="Calibri Light" w:eastAsia="Calibri" w:hAnsi="Calibri Light" w:cs="Calibri Light"/>
                <w:sz w:val="20"/>
                <w:szCs w:val="20"/>
              </w:rPr>
              <w:t>S</w:t>
            </w:r>
            <w:r w:rsidR="00417655">
              <w:rPr>
                <w:rFonts w:ascii="Calibri Light" w:eastAsia="Calibri" w:hAnsi="Calibri Light" w:cs="Calibri Light"/>
                <w:sz w:val="20"/>
                <w:szCs w:val="20"/>
              </w:rPr>
              <w:t>ingle student or couple with no dependents, health issues or family situation preventing work</w:t>
            </w:r>
          </w:p>
        </w:tc>
        <w:tc>
          <w:tcPr>
            <w:tcW w:w="5540" w:type="dxa"/>
            <w:shd w:val="clear" w:color="auto" w:fill="F2F2F2"/>
            <w:vAlign w:val="center"/>
          </w:tcPr>
          <w:p w:rsidR="00417655" w:rsidRDefault="00802B95" w:rsidP="00802B95">
            <w:pPr>
              <w:rPr>
                <w:rFonts w:ascii="Calibri Light" w:eastAsia="Calibri" w:hAnsi="Calibri Light" w:cs="Calibri Light"/>
                <w:sz w:val="20"/>
                <w:szCs w:val="20"/>
              </w:rPr>
            </w:pPr>
            <w:r>
              <w:rPr>
                <w:rFonts w:ascii="Calibri Light" w:eastAsia="Calibri" w:hAnsi="Calibri Light" w:cs="Calibri Light"/>
                <w:sz w:val="20"/>
                <w:szCs w:val="20"/>
              </w:rPr>
              <w:t>S</w:t>
            </w:r>
            <w:r w:rsidR="00417655">
              <w:rPr>
                <w:rFonts w:ascii="Calibri Light" w:eastAsia="Calibri" w:hAnsi="Calibri Light" w:cs="Calibri Light"/>
                <w:sz w:val="20"/>
                <w:szCs w:val="20"/>
              </w:rPr>
              <w:t>ingle student or couple with dependents, health issues or family situation preventing work or forcing minimal hours</w:t>
            </w:r>
          </w:p>
        </w:tc>
      </w:tr>
      <w:tr w:rsidR="00417655">
        <w:trPr>
          <w:trHeight w:val="592"/>
          <w:jc w:val="center"/>
        </w:trPr>
        <w:tc>
          <w:tcPr>
            <w:tcW w:w="3653" w:type="dxa"/>
            <w:shd w:val="clear" w:color="auto" w:fill="F2F2F2"/>
            <w:vAlign w:val="center"/>
          </w:tcPr>
          <w:p w:rsidR="00417655" w:rsidRDefault="00417655">
            <w:pPr>
              <w:rPr>
                <w:rFonts w:ascii="Calibri Light" w:eastAsia="Calibri" w:hAnsi="Calibri Light" w:cs="Calibri Light"/>
                <w:sz w:val="20"/>
                <w:szCs w:val="20"/>
              </w:rPr>
            </w:pPr>
            <w:r>
              <w:rPr>
                <w:rFonts w:ascii="Calibri Light" w:eastAsia="Calibri" w:hAnsi="Calibri Light" w:cs="Calibri Light"/>
                <w:sz w:val="20"/>
                <w:szCs w:val="20"/>
              </w:rPr>
              <w:t>All final year students, including WP, with or without children (not nursing or paramedic science students)</w:t>
            </w:r>
          </w:p>
        </w:tc>
        <w:tc>
          <w:tcPr>
            <w:tcW w:w="5540" w:type="dxa"/>
            <w:shd w:val="clear" w:color="auto" w:fill="F2F2F2"/>
            <w:vAlign w:val="center"/>
          </w:tcPr>
          <w:p w:rsidR="00417655" w:rsidRDefault="00802B95">
            <w:pPr>
              <w:pStyle w:val="ListParagraph"/>
              <w:widowControl/>
              <w:autoSpaceDE/>
              <w:autoSpaceDN/>
              <w:adjustRightInd/>
              <w:ind w:left="0" w:firstLine="0"/>
              <w:contextualSpacing/>
              <w:jc w:val="both"/>
              <w:rPr>
                <w:rFonts w:ascii="Calibri Light" w:eastAsia="Calibri" w:hAnsi="Calibri Light" w:cs="Calibri Light"/>
                <w:sz w:val="20"/>
                <w:szCs w:val="20"/>
              </w:rPr>
            </w:pPr>
            <w:r>
              <w:rPr>
                <w:rFonts w:ascii="Calibri Light" w:eastAsia="Calibri" w:hAnsi="Calibri Light" w:cs="Calibri Light"/>
                <w:sz w:val="20"/>
                <w:szCs w:val="20"/>
              </w:rPr>
              <w:t xml:space="preserve">All Social Work, Education, WP students (unless in final year).  </w:t>
            </w:r>
          </w:p>
          <w:p w:rsidR="00802B95" w:rsidRDefault="00802B95">
            <w:pPr>
              <w:pStyle w:val="ListParagraph"/>
              <w:widowControl/>
              <w:autoSpaceDE/>
              <w:autoSpaceDN/>
              <w:adjustRightInd/>
              <w:ind w:left="0" w:firstLine="0"/>
              <w:contextualSpacing/>
              <w:jc w:val="both"/>
              <w:rPr>
                <w:rFonts w:ascii="Calibri Light" w:eastAsia="Calibri" w:hAnsi="Calibri Light" w:cs="Calibri Light"/>
                <w:sz w:val="20"/>
                <w:szCs w:val="20"/>
              </w:rPr>
            </w:pPr>
            <w:r>
              <w:rPr>
                <w:rFonts w:ascii="Calibri Light" w:eastAsia="Calibri" w:hAnsi="Calibri Light" w:cs="Calibri Light"/>
                <w:sz w:val="20"/>
                <w:szCs w:val="20"/>
              </w:rPr>
              <w:t>All Nursing and Paramedic students</w:t>
            </w:r>
          </w:p>
        </w:tc>
      </w:tr>
    </w:tbl>
    <w:p w:rsidR="00417655" w:rsidRDefault="00417655" w:rsidP="00417655">
      <w:pPr>
        <w:pStyle w:val="BodyText"/>
        <w:kinsoku w:val="0"/>
        <w:overflowPunct w:val="0"/>
        <w:ind w:firstLine="720"/>
      </w:pPr>
    </w:p>
    <w:p w:rsidR="002E1A9E" w:rsidRDefault="002E1A9E">
      <w:pPr>
        <w:pStyle w:val="BodyText"/>
        <w:kinsoku w:val="0"/>
        <w:overflowPunct w:val="0"/>
      </w:pPr>
    </w:p>
    <w:p w:rsidR="007E628B" w:rsidRDefault="007E628B" w:rsidP="006A60DB">
      <w:pPr>
        <w:pStyle w:val="Heading1"/>
        <w:numPr>
          <w:ilvl w:val="0"/>
          <w:numId w:val="31"/>
        </w:numPr>
        <w:tabs>
          <w:tab w:val="left" w:pos="1181"/>
        </w:tabs>
        <w:kinsoku w:val="0"/>
        <w:overflowPunct w:val="0"/>
        <w:rPr>
          <w:spacing w:val="-2"/>
        </w:rPr>
      </w:pPr>
      <w:r>
        <w:rPr>
          <w:spacing w:val="-2"/>
        </w:rPr>
        <w:t>Payment</w:t>
      </w:r>
    </w:p>
    <w:p w:rsidR="007E628B" w:rsidRDefault="007E628B" w:rsidP="00802B95">
      <w:pPr>
        <w:pStyle w:val="BodyText"/>
        <w:kinsoku w:val="0"/>
        <w:overflowPunct w:val="0"/>
        <w:spacing w:before="10"/>
        <w:ind w:left="720"/>
        <w:rPr>
          <w:b/>
          <w:bCs/>
          <w:sz w:val="21"/>
          <w:szCs w:val="21"/>
        </w:rPr>
      </w:pPr>
    </w:p>
    <w:p w:rsidR="00070BAC" w:rsidRDefault="00802B95">
      <w:pPr>
        <w:pStyle w:val="BodyText"/>
        <w:kinsoku w:val="0"/>
        <w:overflowPunct w:val="0"/>
        <w:ind w:left="960" w:right="1076"/>
      </w:pPr>
      <w:r>
        <w:t xml:space="preserve">Any awards made from the Money Support Funds, will be paid into the bank details that </w:t>
      </w:r>
      <w:r w:rsidR="00070BAC">
        <w:t xml:space="preserve">are </w:t>
      </w:r>
      <w:r>
        <w:t xml:space="preserve">stored on </w:t>
      </w:r>
      <w:r w:rsidR="00070BAC">
        <w:t>the</w:t>
      </w:r>
      <w:r>
        <w:t xml:space="preserve"> ‘Maintain your Details’ section of the </w:t>
      </w:r>
      <w:r w:rsidR="00070BAC">
        <w:t xml:space="preserve">student </w:t>
      </w:r>
      <w:r>
        <w:t xml:space="preserve">portal.  It is </w:t>
      </w:r>
      <w:r w:rsidR="00070BAC">
        <w:t>your</w:t>
      </w:r>
      <w:r>
        <w:t xml:space="preserve"> responsibility to ensure that these details are </w:t>
      </w:r>
      <w:proofErr w:type="gramStart"/>
      <w:r>
        <w:t>kept up to date at all times</w:t>
      </w:r>
      <w:proofErr w:type="gramEnd"/>
      <w:r>
        <w:t xml:space="preserve">.  </w:t>
      </w:r>
    </w:p>
    <w:p w:rsidR="004A423D" w:rsidRDefault="00070BAC">
      <w:pPr>
        <w:pStyle w:val="BodyText"/>
        <w:kinsoku w:val="0"/>
        <w:overflowPunct w:val="0"/>
        <w:ind w:left="960" w:right="1076"/>
      </w:pPr>
      <w:r>
        <w:t xml:space="preserve"> </w:t>
      </w:r>
    </w:p>
    <w:p w:rsidR="007E628B" w:rsidRDefault="004A423D">
      <w:pPr>
        <w:pStyle w:val="BodyText"/>
        <w:kinsoku w:val="0"/>
        <w:overflowPunct w:val="0"/>
        <w:ind w:left="960" w:right="1076"/>
      </w:pPr>
      <w:r>
        <w:t xml:space="preserve">Payments will only be made to UK Bank accounts. If no UK bank account is held, your application will automatically be rejected. Information on how to open up a bank account can be found </w:t>
      </w:r>
      <w:hyperlink r:id="rId27" w:history="1">
        <w:r w:rsidRPr="004A423D">
          <w:rPr>
            <w:rStyle w:val="Hyperlink"/>
          </w:rPr>
          <w:t>here</w:t>
        </w:r>
      </w:hyperlink>
      <w:r>
        <w:t>.</w:t>
      </w:r>
    </w:p>
    <w:p w:rsidR="004A423D" w:rsidRDefault="004A423D">
      <w:pPr>
        <w:pStyle w:val="BodyText"/>
        <w:kinsoku w:val="0"/>
        <w:overflowPunct w:val="0"/>
        <w:ind w:left="960" w:right="1076"/>
      </w:pPr>
    </w:p>
    <w:p w:rsidR="00705E5B" w:rsidRDefault="00274C76">
      <w:pPr>
        <w:pStyle w:val="BodyText"/>
        <w:kinsoku w:val="0"/>
        <w:overflowPunct w:val="0"/>
        <w:ind w:left="960" w:right="1076"/>
      </w:pPr>
      <w:r>
        <w:t xml:space="preserve">Any awards made are to cover support for the remainder of the current academic year.  </w:t>
      </w:r>
      <w:r w:rsidR="00705E5B">
        <w:t xml:space="preserve">For </w:t>
      </w:r>
      <w:r w:rsidR="00305C16" w:rsidRPr="00274C76">
        <w:t>applications to the Discretionary Fund made in the Autumn semester, we may make payments in 2 instalments, o</w:t>
      </w:r>
      <w:r w:rsidR="00705E5B" w:rsidRPr="00274C76">
        <w:t>ne at the point of award and the other in the following January.</w:t>
      </w:r>
      <w:r w:rsidR="00305C16" w:rsidRPr="00274C76">
        <w:t xml:space="preserve"> </w:t>
      </w:r>
      <w:r w:rsidRPr="00274C76">
        <w:t>This is to assist in budgeting this award over a longer timeframe.</w:t>
      </w:r>
      <w:r w:rsidR="00705E5B">
        <w:t xml:space="preserve">  For those students applying from January onwards</w:t>
      </w:r>
      <w:r>
        <w:t xml:space="preserve"> </w:t>
      </w:r>
      <w:r w:rsidR="00705E5B">
        <w:t xml:space="preserve">award payments will be made in one instalment.  </w:t>
      </w:r>
    </w:p>
    <w:p w:rsidR="000C4673" w:rsidRDefault="000C4673" w:rsidP="00F062F3">
      <w:pPr>
        <w:pStyle w:val="BodyText"/>
        <w:kinsoku w:val="0"/>
        <w:overflowPunct w:val="0"/>
        <w:ind w:right="1046"/>
      </w:pPr>
    </w:p>
    <w:p w:rsidR="006A60DB" w:rsidRDefault="006A60DB" w:rsidP="00F062F3">
      <w:pPr>
        <w:pStyle w:val="BodyText"/>
        <w:kinsoku w:val="0"/>
        <w:overflowPunct w:val="0"/>
        <w:ind w:right="1046"/>
      </w:pPr>
    </w:p>
    <w:p w:rsidR="00A64FFB" w:rsidRDefault="00A64FFB" w:rsidP="00F062F3">
      <w:pPr>
        <w:pStyle w:val="BodyText"/>
        <w:kinsoku w:val="0"/>
        <w:overflowPunct w:val="0"/>
        <w:ind w:right="1046"/>
      </w:pPr>
    </w:p>
    <w:p w:rsidR="00A64FFB" w:rsidRDefault="00A64FFB" w:rsidP="00F062F3">
      <w:pPr>
        <w:pStyle w:val="BodyText"/>
        <w:kinsoku w:val="0"/>
        <w:overflowPunct w:val="0"/>
        <w:ind w:right="1046"/>
      </w:pPr>
    </w:p>
    <w:p w:rsidR="006A60DB" w:rsidRDefault="006A60DB" w:rsidP="00F062F3">
      <w:pPr>
        <w:pStyle w:val="BodyText"/>
        <w:kinsoku w:val="0"/>
        <w:overflowPunct w:val="0"/>
        <w:ind w:right="1046"/>
      </w:pPr>
    </w:p>
    <w:p w:rsidR="006A60DB" w:rsidRDefault="006A60DB" w:rsidP="00F062F3">
      <w:pPr>
        <w:pStyle w:val="BodyText"/>
        <w:kinsoku w:val="0"/>
        <w:overflowPunct w:val="0"/>
        <w:ind w:right="1046"/>
      </w:pPr>
    </w:p>
    <w:p w:rsidR="00F062F3" w:rsidRDefault="00F062F3" w:rsidP="00F062F3">
      <w:pPr>
        <w:pStyle w:val="BodyText"/>
        <w:kinsoku w:val="0"/>
        <w:overflowPunct w:val="0"/>
        <w:ind w:right="1046"/>
      </w:pPr>
    </w:p>
    <w:p w:rsidR="000C4673" w:rsidRDefault="00F062F3" w:rsidP="005861ED">
      <w:pPr>
        <w:pStyle w:val="Heading1"/>
      </w:pPr>
      <w:r>
        <w:t>8.</w:t>
      </w:r>
      <w:r w:rsidR="000C4673">
        <w:t xml:space="preserve"> Fraudulent Applications</w:t>
      </w:r>
    </w:p>
    <w:p w:rsidR="00705E5B" w:rsidRPr="00705E5B" w:rsidRDefault="00705E5B" w:rsidP="00705E5B"/>
    <w:p w:rsidR="00274C76" w:rsidRDefault="000C4673" w:rsidP="000C4673">
      <w:pPr>
        <w:pStyle w:val="BodyText"/>
        <w:kinsoku w:val="0"/>
        <w:overflowPunct w:val="0"/>
        <w:ind w:left="960" w:right="1046"/>
      </w:pPr>
      <w:r w:rsidRPr="000C4673">
        <w:t xml:space="preserve">If you submit an application or supporting documentation which we then discover to be fraudulent or if we receive any information about fraudulent applications, </w:t>
      </w:r>
      <w:r w:rsidR="00274C76">
        <w:t>then you may find yourself</w:t>
      </w:r>
      <w:r w:rsidR="00274C76">
        <w:rPr>
          <w:rFonts w:ascii="Segoe UI" w:hAnsi="Segoe UI" w:cs="Segoe UI"/>
          <w:color w:val="000000"/>
          <w:sz w:val="21"/>
          <w:szCs w:val="21"/>
          <w:shd w:val="clear" w:color="auto" w:fill="FFFFFF"/>
        </w:rPr>
        <w:t> liable to</w:t>
      </w:r>
      <w:r w:rsidR="00274C76">
        <w:rPr>
          <w:rStyle w:val="Strong"/>
          <w:rFonts w:ascii="Segoe UI" w:hAnsi="Segoe UI" w:cs="Segoe UI"/>
          <w:color w:val="000000"/>
          <w:sz w:val="21"/>
          <w:szCs w:val="21"/>
        </w:rPr>
        <w:t> </w:t>
      </w:r>
      <w:r w:rsidR="00274C76" w:rsidRPr="00D045F6">
        <w:rPr>
          <w:rStyle w:val="Strong"/>
          <w:color w:val="000000"/>
        </w:rPr>
        <w:t>disciplinary proceedings under Ordinance 2 of the</w:t>
      </w:r>
      <w:r w:rsidR="00274C76" w:rsidRPr="00A64FFB">
        <w:rPr>
          <w:rStyle w:val="Strong"/>
          <w:rFonts w:ascii="Segoe UI" w:hAnsi="Segoe UI" w:cs="Segoe UI"/>
          <w:color w:val="000000"/>
          <w:sz w:val="21"/>
          <w:szCs w:val="21"/>
        </w:rPr>
        <w:t xml:space="preserve"> </w:t>
      </w:r>
      <w:hyperlink r:id="rId28" w:history="1">
        <w:r w:rsidRPr="00A64FFB">
          <w:rPr>
            <w:rStyle w:val="Hyperlink"/>
            <w:b/>
            <w:bCs/>
            <w:color w:val="auto"/>
          </w:rPr>
          <w:t>Student Code of Conduct</w:t>
        </w:r>
        <w:r w:rsidRPr="00A64FFB">
          <w:rPr>
            <w:rStyle w:val="Hyperlink"/>
          </w:rPr>
          <w:t> </w:t>
        </w:r>
      </w:hyperlink>
      <w:r w:rsidRPr="00A64FFB">
        <w:t>.</w:t>
      </w:r>
      <w:r w:rsidRPr="000C4673">
        <w:t xml:space="preserve">  </w:t>
      </w:r>
      <w:r w:rsidR="00274C76">
        <w:t xml:space="preserve">In addition to this, we </w:t>
      </w:r>
      <w:r w:rsidR="00F062F3">
        <w:t>may</w:t>
      </w:r>
      <w:r w:rsidR="00274C76">
        <w:t xml:space="preserve"> notify appropriate Government bodies.  </w:t>
      </w:r>
    </w:p>
    <w:p w:rsidR="00274C76" w:rsidRDefault="00274C76" w:rsidP="000C4673">
      <w:pPr>
        <w:pStyle w:val="BodyText"/>
        <w:kinsoku w:val="0"/>
        <w:overflowPunct w:val="0"/>
        <w:ind w:left="960" w:right="1046"/>
      </w:pPr>
    </w:p>
    <w:p w:rsidR="000C4673" w:rsidRDefault="000C4673" w:rsidP="000C4673">
      <w:pPr>
        <w:pStyle w:val="BodyText"/>
        <w:kinsoku w:val="0"/>
        <w:overflowPunct w:val="0"/>
        <w:ind w:left="960" w:right="1046"/>
      </w:pPr>
      <w:r w:rsidRPr="000C4673">
        <w:t>Any award</w:t>
      </w:r>
      <w:r w:rsidR="00274C76">
        <w:t>s which subsequently are discovered to have been fraudulently</w:t>
      </w:r>
      <w:r w:rsidRPr="000C4673">
        <w:t xml:space="preserve"> </w:t>
      </w:r>
      <w:r w:rsidR="00274C76">
        <w:t xml:space="preserve">made, </w:t>
      </w:r>
      <w:r w:rsidRPr="000C4673">
        <w:t>will need to be paid back in full.  This includes not declaring all access to savings or bank accounts when applying for</w:t>
      </w:r>
      <w:r w:rsidR="00274C76">
        <w:t xml:space="preserve"> Money Support Funds.</w:t>
      </w:r>
    </w:p>
    <w:p w:rsidR="007E628B" w:rsidRDefault="007E628B">
      <w:pPr>
        <w:pStyle w:val="BodyText"/>
        <w:kinsoku w:val="0"/>
        <w:overflowPunct w:val="0"/>
        <w:spacing w:before="10"/>
        <w:rPr>
          <w:sz w:val="21"/>
          <w:szCs w:val="21"/>
        </w:rPr>
      </w:pPr>
    </w:p>
    <w:p w:rsidR="006A60DB" w:rsidRDefault="006A60DB">
      <w:pPr>
        <w:pStyle w:val="BodyText"/>
        <w:kinsoku w:val="0"/>
        <w:overflowPunct w:val="0"/>
        <w:spacing w:before="10"/>
        <w:rPr>
          <w:sz w:val="21"/>
          <w:szCs w:val="21"/>
        </w:rPr>
      </w:pPr>
    </w:p>
    <w:p w:rsidR="007E628B" w:rsidRDefault="007E628B" w:rsidP="006A60DB">
      <w:pPr>
        <w:pStyle w:val="Heading1"/>
        <w:numPr>
          <w:ilvl w:val="0"/>
          <w:numId w:val="32"/>
        </w:numPr>
        <w:tabs>
          <w:tab w:val="left" w:pos="1181"/>
        </w:tabs>
        <w:kinsoku w:val="0"/>
        <w:overflowPunct w:val="0"/>
        <w:spacing w:before="1"/>
        <w:rPr>
          <w:spacing w:val="-2"/>
        </w:rPr>
      </w:pPr>
      <w:r>
        <w:t>Disputes</w:t>
      </w:r>
      <w:r>
        <w:rPr>
          <w:spacing w:val="-5"/>
        </w:rPr>
        <w:t xml:space="preserve"> </w:t>
      </w:r>
      <w:r>
        <w:t>and</w:t>
      </w:r>
      <w:r>
        <w:rPr>
          <w:spacing w:val="-4"/>
        </w:rPr>
        <w:t xml:space="preserve"> </w:t>
      </w:r>
      <w:proofErr w:type="gramStart"/>
      <w:r>
        <w:rPr>
          <w:spacing w:val="-2"/>
        </w:rPr>
        <w:t>appeals</w:t>
      </w:r>
      <w:proofErr w:type="gramEnd"/>
    </w:p>
    <w:p w:rsidR="009C2256" w:rsidRPr="009C2256" w:rsidRDefault="009C2256" w:rsidP="009C2256"/>
    <w:p w:rsidR="009B0760" w:rsidRPr="009B0760" w:rsidRDefault="001C6BAC" w:rsidP="009B0760">
      <w:pPr>
        <w:pStyle w:val="BodyText"/>
        <w:kinsoku w:val="0"/>
        <w:overflowPunct w:val="0"/>
        <w:ind w:left="959"/>
        <w:rPr>
          <w:bCs/>
        </w:rPr>
      </w:pPr>
      <w:r>
        <w:t>We</w:t>
      </w:r>
      <w:r>
        <w:rPr>
          <w:spacing w:val="-4"/>
        </w:rPr>
        <w:t xml:space="preserve"> </w:t>
      </w:r>
      <w:r>
        <w:t>are</w:t>
      </w:r>
      <w:r>
        <w:rPr>
          <w:spacing w:val="-1"/>
        </w:rPr>
        <w:t xml:space="preserve"> </w:t>
      </w:r>
      <w:r>
        <w:t>audited</w:t>
      </w:r>
      <w:r>
        <w:rPr>
          <w:spacing w:val="-3"/>
        </w:rPr>
        <w:t xml:space="preserve"> </w:t>
      </w:r>
      <w:r>
        <w:t>on</w:t>
      </w:r>
      <w:r>
        <w:rPr>
          <w:spacing w:val="-3"/>
        </w:rPr>
        <w:t xml:space="preserve"> </w:t>
      </w:r>
      <w:r>
        <w:t>an</w:t>
      </w:r>
      <w:r>
        <w:rPr>
          <w:spacing w:val="-2"/>
        </w:rPr>
        <w:t xml:space="preserve"> </w:t>
      </w:r>
      <w:r>
        <w:t>annual basis</w:t>
      </w:r>
      <w:r>
        <w:rPr>
          <w:spacing w:val="-3"/>
        </w:rPr>
        <w:t xml:space="preserve"> </w:t>
      </w:r>
      <w:r>
        <w:t>to</w:t>
      </w:r>
      <w:r>
        <w:rPr>
          <w:spacing w:val="-2"/>
        </w:rPr>
        <w:t xml:space="preserve"> </w:t>
      </w:r>
      <w:r>
        <w:t>ensure</w:t>
      </w:r>
      <w:r>
        <w:rPr>
          <w:spacing w:val="-5"/>
        </w:rPr>
        <w:t xml:space="preserve"> </w:t>
      </w:r>
      <w:r>
        <w:t>we</w:t>
      </w:r>
      <w:r>
        <w:rPr>
          <w:spacing w:val="-4"/>
        </w:rPr>
        <w:t xml:space="preserve"> </w:t>
      </w:r>
      <w:r>
        <w:t>have</w:t>
      </w:r>
      <w:r>
        <w:rPr>
          <w:spacing w:val="-1"/>
        </w:rPr>
        <w:t xml:space="preserve"> </w:t>
      </w:r>
      <w:r>
        <w:t>appropriately</w:t>
      </w:r>
      <w:r>
        <w:rPr>
          <w:spacing w:val="-3"/>
        </w:rPr>
        <w:t xml:space="preserve"> </w:t>
      </w:r>
      <w:r>
        <w:t>dispersed</w:t>
      </w:r>
      <w:r>
        <w:rPr>
          <w:spacing w:val="-2"/>
        </w:rPr>
        <w:t xml:space="preserve"> </w:t>
      </w:r>
      <w:r>
        <w:t xml:space="preserve">funds.  </w:t>
      </w:r>
      <w:r w:rsidR="009B0760" w:rsidRPr="009B0760">
        <w:rPr>
          <w:bCs/>
        </w:rPr>
        <w:t xml:space="preserve">Applicants who disagree with the outcome of their application are required to meet with a Money Adviser before making any formal request for reconsideration of the decision. In most cases, a conversation like this will allow applicants to present information not included in the original application, which could make a difference. </w:t>
      </w:r>
    </w:p>
    <w:p w:rsidR="009B0760" w:rsidRPr="009B0760" w:rsidRDefault="009B0760" w:rsidP="009B0760">
      <w:pPr>
        <w:pStyle w:val="BodyText"/>
        <w:kinsoku w:val="0"/>
        <w:overflowPunct w:val="0"/>
        <w:ind w:left="959"/>
        <w:rPr>
          <w:bCs/>
        </w:rPr>
      </w:pPr>
    </w:p>
    <w:p w:rsidR="009B0760" w:rsidRDefault="009B0760" w:rsidP="009B0760">
      <w:pPr>
        <w:pStyle w:val="BodyText"/>
        <w:kinsoku w:val="0"/>
        <w:overflowPunct w:val="0"/>
        <w:ind w:left="959"/>
        <w:rPr>
          <w:bCs/>
        </w:rPr>
      </w:pPr>
      <w:r w:rsidRPr="009B0760">
        <w:rPr>
          <w:bCs/>
        </w:rPr>
        <w:t xml:space="preserve">Appointments to speak with one of our Money Advisers can be made via the Student Services </w:t>
      </w:r>
      <w:hyperlink r:id="rId29" w:history="1">
        <w:r w:rsidRPr="009B0760">
          <w:rPr>
            <w:rStyle w:val="Hyperlink"/>
            <w:bCs/>
          </w:rPr>
          <w:t>Hub</w:t>
        </w:r>
      </w:hyperlink>
      <w:r w:rsidRPr="009B0760">
        <w:rPr>
          <w:bCs/>
        </w:rPr>
        <w:t>.</w:t>
      </w:r>
    </w:p>
    <w:p w:rsidR="00F062F3" w:rsidRDefault="00F062F3" w:rsidP="009B0760">
      <w:pPr>
        <w:pStyle w:val="BodyText"/>
        <w:kinsoku w:val="0"/>
        <w:overflowPunct w:val="0"/>
        <w:ind w:left="959"/>
        <w:rPr>
          <w:bCs/>
        </w:rPr>
      </w:pPr>
    </w:p>
    <w:p w:rsidR="00F062F3" w:rsidRPr="009B0760" w:rsidRDefault="00F062F3" w:rsidP="009B0760">
      <w:pPr>
        <w:pStyle w:val="BodyText"/>
        <w:kinsoku w:val="0"/>
        <w:overflowPunct w:val="0"/>
        <w:ind w:left="959"/>
        <w:rPr>
          <w:bCs/>
        </w:rPr>
      </w:pPr>
      <w:r>
        <w:rPr>
          <w:bCs/>
        </w:rPr>
        <w:t xml:space="preserve">You will be required to bring with you a completed </w:t>
      </w:r>
      <w:hyperlink r:id="rId30" w:history="1">
        <w:r w:rsidRPr="00F062F3">
          <w:rPr>
            <w:rStyle w:val="Hyperlink"/>
            <w:bCs/>
          </w:rPr>
          <w:t>Spending Review</w:t>
        </w:r>
      </w:hyperlink>
      <w:r>
        <w:rPr>
          <w:bCs/>
        </w:rPr>
        <w:t xml:space="preserve"> document which will be used as a basis of your discussion with the Money Adviser.  </w:t>
      </w:r>
    </w:p>
    <w:p w:rsidR="009B0760" w:rsidRPr="009B0760" w:rsidRDefault="009B0760" w:rsidP="009B0760">
      <w:pPr>
        <w:pStyle w:val="BodyText"/>
        <w:kinsoku w:val="0"/>
        <w:overflowPunct w:val="0"/>
        <w:ind w:left="959"/>
        <w:rPr>
          <w:bCs/>
        </w:rPr>
      </w:pPr>
    </w:p>
    <w:p w:rsidR="008B6688" w:rsidRDefault="009B0760" w:rsidP="009B0760">
      <w:pPr>
        <w:pStyle w:val="BodyText"/>
        <w:kinsoku w:val="0"/>
        <w:overflowPunct w:val="0"/>
        <w:ind w:left="959"/>
        <w:rPr>
          <w:bCs/>
        </w:rPr>
      </w:pPr>
      <w:r w:rsidRPr="009B0760">
        <w:rPr>
          <w:bCs/>
        </w:rPr>
        <w:t xml:space="preserve">If, after speaking with a Money Adviser, </w:t>
      </w:r>
      <w:r w:rsidR="00F062F3">
        <w:rPr>
          <w:bCs/>
        </w:rPr>
        <w:t>you</w:t>
      </w:r>
      <w:r w:rsidRPr="009B0760">
        <w:rPr>
          <w:bCs/>
        </w:rPr>
        <w:t xml:space="preserve"> still wish to formally query </w:t>
      </w:r>
      <w:r w:rsidR="00F062F3">
        <w:rPr>
          <w:bCs/>
        </w:rPr>
        <w:t>your</w:t>
      </w:r>
      <w:r w:rsidRPr="009B0760">
        <w:rPr>
          <w:bCs/>
        </w:rPr>
        <w:t xml:space="preserve"> award, </w:t>
      </w:r>
      <w:r w:rsidR="00F062F3">
        <w:rPr>
          <w:bCs/>
        </w:rPr>
        <w:t>your</w:t>
      </w:r>
      <w:r w:rsidRPr="009B0760">
        <w:rPr>
          <w:bCs/>
        </w:rPr>
        <w:t xml:space="preserve"> reasons for disagreeing with the decision should be submitted in writing to the Deputy Head of Student Support Services within 28 days of notification of the award outcome being made. Such correspondence can be submitted via </w:t>
      </w:r>
      <w:r w:rsidR="00F062F3">
        <w:rPr>
          <w:bCs/>
        </w:rPr>
        <w:t xml:space="preserve">email to </w:t>
      </w:r>
      <w:r w:rsidRPr="009B0760">
        <w:rPr>
          <w:bCs/>
        </w:rPr>
        <w:t>ask@stir.ac.uk where it will be forwarded appropriately.</w:t>
      </w:r>
    </w:p>
    <w:p w:rsidR="008B6688" w:rsidRPr="008B6688" w:rsidRDefault="008B6688" w:rsidP="008B6688">
      <w:pPr>
        <w:pStyle w:val="BodyText"/>
        <w:kinsoku w:val="0"/>
        <w:overflowPunct w:val="0"/>
        <w:ind w:left="959"/>
        <w:rPr>
          <w:bCs/>
          <w:vanish/>
        </w:rPr>
      </w:pPr>
      <w:r w:rsidRPr="008B6688">
        <w:rPr>
          <w:bCs/>
          <w:vanish/>
        </w:rPr>
        <w:t>Top of Form</w:t>
      </w:r>
    </w:p>
    <w:p w:rsidR="007E628B" w:rsidRDefault="007E628B">
      <w:pPr>
        <w:pStyle w:val="BodyText"/>
        <w:kinsoku w:val="0"/>
        <w:overflowPunct w:val="0"/>
      </w:pPr>
    </w:p>
    <w:p w:rsidR="007E628B" w:rsidRDefault="007E628B" w:rsidP="009C2256">
      <w:pPr>
        <w:pStyle w:val="BodyText"/>
        <w:kinsoku w:val="0"/>
        <w:overflowPunct w:val="0"/>
        <w:spacing w:before="1"/>
        <w:ind w:left="959" w:right="1023"/>
        <w:rPr>
          <w:color w:val="0462C1"/>
        </w:rPr>
      </w:pPr>
      <w:r>
        <w:t>If</w:t>
      </w:r>
      <w:r>
        <w:rPr>
          <w:spacing w:val="-1"/>
        </w:rPr>
        <w:t xml:space="preserve"> </w:t>
      </w:r>
      <w:r>
        <w:t>you</w:t>
      </w:r>
      <w:r>
        <w:rPr>
          <w:spacing w:val="-4"/>
        </w:rPr>
        <w:t xml:space="preserve"> </w:t>
      </w:r>
      <w:r>
        <w:t>are</w:t>
      </w:r>
      <w:r>
        <w:rPr>
          <w:spacing w:val="-1"/>
        </w:rPr>
        <w:t xml:space="preserve"> </w:t>
      </w:r>
      <w:r>
        <w:t>still</w:t>
      </w:r>
      <w:r>
        <w:rPr>
          <w:spacing w:val="-2"/>
        </w:rPr>
        <w:t xml:space="preserve"> </w:t>
      </w:r>
      <w:r>
        <w:t>not</w:t>
      </w:r>
      <w:r>
        <w:rPr>
          <w:spacing w:val="-1"/>
        </w:rPr>
        <w:t xml:space="preserve"> </w:t>
      </w:r>
      <w:r>
        <w:t>satisfied</w:t>
      </w:r>
      <w:r>
        <w:rPr>
          <w:spacing w:val="-4"/>
        </w:rPr>
        <w:t xml:space="preserve"> </w:t>
      </w:r>
      <w:r>
        <w:t>with</w:t>
      </w:r>
      <w:r>
        <w:rPr>
          <w:spacing w:val="-1"/>
        </w:rPr>
        <w:t xml:space="preserve"> </w:t>
      </w:r>
      <w:r>
        <w:t>the</w:t>
      </w:r>
      <w:r>
        <w:rPr>
          <w:spacing w:val="-1"/>
        </w:rPr>
        <w:t xml:space="preserve"> </w:t>
      </w:r>
      <w:r>
        <w:t>service,</w:t>
      </w:r>
      <w:r>
        <w:rPr>
          <w:spacing w:val="-3"/>
        </w:rPr>
        <w:t xml:space="preserve"> </w:t>
      </w:r>
      <w:r>
        <w:t>you</w:t>
      </w:r>
      <w:r>
        <w:rPr>
          <w:spacing w:val="-2"/>
        </w:rPr>
        <w:t xml:space="preserve"> </w:t>
      </w:r>
      <w:r>
        <w:t>have</w:t>
      </w:r>
      <w:r>
        <w:rPr>
          <w:spacing w:val="-3"/>
        </w:rPr>
        <w:t xml:space="preserve"> </w:t>
      </w:r>
      <w:r>
        <w:t>received</w:t>
      </w:r>
      <w:r>
        <w:rPr>
          <w:spacing w:val="-3"/>
        </w:rPr>
        <w:t xml:space="preserve"> </w:t>
      </w:r>
      <w:r>
        <w:t>you</w:t>
      </w:r>
      <w:r>
        <w:rPr>
          <w:spacing w:val="-4"/>
        </w:rPr>
        <w:t xml:space="preserve"> </w:t>
      </w:r>
      <w:r>
        <w:t>may</w:t>
      </w:r>
      <w:r>
        <w:rPr>
          <w:spacing w:val="-1"/>
        </w:rPr>
        <w:t xml:space="preserve"> </w:t>
      </w:r>
      <w:r>
        <w:t>wish</w:t>
      </w:r>
      <w:r>
        <w:rPr>
          <w:spacing w:val="-1"/>
        </w:rPr>
        <w:t xml:space="preserve"> </w:t>
      </w:r>
      <w:r>
        <w:t xml:space="preserve">to review the </w:t>
      </w:r>
      <w:hyperlink r:id="rId31" w:history="1">
        <w:r>
          <w:rPr>
            <w:color w:val="0462C1"/>
            <w:u w:val="single"/>
          </w:rPr>
          <w:t>University</w:t>
        </w:r>
      </w:hyperlink>
      <w:r>
        <w:rPr>
          <w:color w:val="0462C1"/>
        </w:rPr>
        <w:t xml:space="preserve"> </w:t>
      </w:r>
      <w:hyperlink r:id="rId32" w:history="1">
        <w:r>
          <w:rPr>
            <w:color w:val="0462C1"/>
            <w:u w:val="single"/>
          </w:rPr>
          <w:t>Complaint Handling procedure</w:t>
        </w:r>
        <w:r>
          <w:rPr>
            <w:color w:val="000000"/>
          </w:rPr>
          <w:t>.</w:t>
        </w:r>
      </w:hyperlink>
    </w:p>
    <w:p w:rsidR="00F062F3" w:rsidRDefault="00F062F3" w:rsidP="009C2256">
      <w:pPr>
        <w:pStyle w:val="BodyText"/>
        <w:kinsoku w:val="0"/>
        <w:overflowPunct w:val="0"/>
        <w:spacing w:before="1"/>
        <w:ind w:left="959" w:right="1023"/>
        <w:rPr>
          <w:color w:val="0462C1"/>
        </w:rPr>
      </w:pPr>
    </w:p>
    <w:p w:rsidR="00F062F3" w:rsidRDefault="00F062F3" w:rsidP="006A60DB">
      <w:pPr>
        <w:pStyle w:val="BodyText"/>
        <w:kinsoku w:val="0"/>
        <w:overflowPunct w:val="0"/>
        <w:spacing w:before="1"/>
        <w:ind w:right="1023"/>
        <w:rPr>
          <w:color w:val="000000"/>
        </w:rPr>
      </w:pPr>
    </w:p>
    <w:p w:rsidR="007E628B" w:rsidRDefault="007E628B">
      <w:pPr>
        <w:pStyle w:val="BodyText"/>
        <w:kinsoku w:val="0"/>
        <w:overflowPunct w:val="0"/>
        <w:spacing w:before="3"/>
        <w:rPr>
          <w:sz w:val="17"/>
          <w:szCs w:val="17"/>
        </w:rPr>
      </w:pPr>
    </w:p>
    <w:p w:rsidR="007E628B" w:rsidRDefault="00F062F3">
      <w:pPr>
        <w:pStyle w:val="BodyText"/>
        <w:kinsoku w:val="0"/>
        <w:overflowPunct w:val="0"/>
        <w:spacing w:before="56"/>
        <w:ind w:left="960"/>
        <w:rPr>
          <w:b/>
          <w:bCs/>
          <w:spacing w:val="-4"/>
        </w:rPr>
      </w:pPr>
      <w:r>
        <w:rPr>
          <w:b/>
          <w:bCs/>
        </w:rPr>
        <w:t xml:space="preserve">05 September </w:t>
      </w:r>
      <w:r w:rsidR="007E628B">
        <w:rPr>
          <w:b/>
          <w:bCs/>
          <w:spacing w:val="-4"/>
        </w:rPr>
        <w:t>202</w:t>
      </w:r>
      <w:r w:rsidR="008B6688">
        <w:rPr>
          <w:b/>
          <w:bCs/>
          <w:spacing w:val="-4"/>
        </w:rPr>
        <w:t>3</w:t>
      </w:r>
    </w:p>
    <w:p w:rsidR="00020625" w:rsidRDefault="00F062F3">
      <w:pPr>
        <w:pStyle w:val="BodyText"/>
        <w:kinsoku w:val="0"/>
        <w:overflowPunct w:val="0"/>
        <w:spacing w:before="56"/>
        <w:ind w:left="960"/>
        <w:rPr>
          <w:b/>
          <w:bCs/>
          <w:spacing w:val="-4"/>
        </w:rPr>
      </w:pPr>
      <w:r>
        <w:rPr>
          <w:b/>
          <w:bCs/>
          <w:spacing w:val="-4"/>
        </w:rPr>
        <w:t>Student Money Support Team</w:t>
      </w:r>
    </w:p>
    <w:p w:rsidR="00F062F3" w:rsidRDefault="00F062F3">
      <w:pPr>
        <w:pStyle w:val="BodyText"/>
        <w:kinsoku w:val="0"/>
        <w:overflowPunct w:val="0"/>
        <w:spacing w:before="56"/>
        <w:ind w:left="960"/>
        <w:rPr>
          <w:b/>
          <w:bCs/>
          <w:spacing w:val="-4"/>
        </w:rPr>
      </w:pPr>
      <w:r>
        <w:rPr>
          <w:b/>
          <w:bCs/>
          <w:spacing w:val="-4"/>
        </w:rPr>
        <w:t>Student Support Services</w:t>
      </w:r>
    </w:p>
    <w:p w:rsidR="00020625" w:rsidRDefault="00020625">
      <w:pPr>
        <w:pStyle w:val="BodyText"/>
        <w:kinsoku w:val="0"/>
        <w:overflowPunct w:val="0"/>
        <w:spacing w:before="56"/>
        <w:ind w:left="960"/>
        <w:rPr>
          <w:b/>
          <w:bCs/>
          <w:spacing w:val="-4"/>
        </w:rPr>
      </w:pPr>
    </w:p>
    <w:p w:rsidR="00F36EC9" w:rsidRDefault="00F36EC9">
      <w:pPr>
        <w:pStyle w:val="BodyText"/>
        <w:kinsoku w:val="0"/>
        <w:overflowPunct w:val="0"/>
        <w:spacing w:before="56"/>
        <w:ind w:left="960"/>
        <w:rPr>
          <w:b/>
          <w:bCs/>
          <w:spacing w:val="-4"/>
        </w:rPr>
      </w:pPr>
    </w:p>
    <w:p w:rsidR="00F36EC9" w:rsidRDefault="00F36EC9">
      <w:pPr>
        <w:pStyle w:val="BodyText"/>
        <w:kinsoku w:val="0"/>
        <w:overflowPunct w:val="0"/>
        <w:spacing w:before="56"/>
        <w:ind w:left="960"/>
        <w:rPr>
          <w:b/>
          <w:bCs/>
          <w:spacing w:val="-4"/>
        </w:rPr>
      </w:pPr>
    </w:p>
    <w:p w:rsidR="00F36EC9" w:rsidRDefault="00F36EC9">
      <w:pPr>
        <w:pStyle w:val="BodyText"/>
        <w:kinsoku w:val="0"/>
        <w:overflowPunct w:val="0"/>
        <w:spacing w:before="56"/>
        <w:ind w:left="960"/>
        <w:rPr>
          <w:b/>
          <w:bCs/>
          <w:spacing w:val="-4"/>
        </w:rPr>
      </w:pPr>
    </w:p>
    <w:p w:rsidR="00F36EC9" w:rsidRDefault="00F36EC9">
      <w:pPr>
        <w:pStyle w:val="BodyText"/>
        <w:kinsoku w:val="0"/>
        <w:overflowPunct w:val="0"/>
        <w:spacing w:before="56"/>
        <w:ind w:left="960"/>
        <w:rPr>
          <w:b/>
          <w:bCs/>
          <w:spacing w:val="-4"/>
        </w:rPr>
      </w:pPr>
    </w:p>
    <w:p w:rsidR="00F36EC9" w:rsidRDefault="00F36EC9">
      <w:pPr>
        <w:pStyle w:val="BodyText"/>
        <w:kinsoku w:val="0"/>
        <w:overflowPunct w:val="0"/>
        <w:spacing w:before="56"/>
        <w:ind w:left="960"/>
        <w:rPr>
          <w:b/>
          <w:bCs/>
          <w:spacing w:val="-4"/>
        </w:rPr>
      </w:pPr>
    </w:p>
    <w:p w:rsidR="00F36EC9" w:rsidRDefault="00F36EC9">
      <w:pPr>
        <w:pStyle w:val="BodyText"/>
        <w:kinsoku w:val="0"/>
        <w:overflowPunct w:val="0"/>
        <w:spacing w:before="56"/>
        <w:ind w:left="960"/>
        <w:rPr>
          <w:b/>
          <w:bCs/>
          <w:spacing w:val="-4"/>
        </w:rPr>
      </w:pPr>
    </w:p>
    <w:p w:rsidR="00F36EC9" w:rsidRDefault="00F36EC9">
      <w:pPr>
        <w:pStyle w:val="BodyText"/>
        <w:kinsoku w:val="0"/>
        <w:overflowPunct w:val="0"/>
        <w:spacing w:before="56"/>
        <w:ind w:left="960"/>
        <w:rPr>
          <w:b/>
          <w:bCs/>
          <w:spacing w:val="-4"/>
        </w:rPr>
      </w:pPr>
    </w:p>
    <w:p w:rsidR="00F36EC9" w:rsidRDefault="00F36EC9">
      <w:pPr>
        <w:pStyle w:val="BodyText"/>
        <w:kinsoku w:val="0"/>
        <w:overflowPunct w:val="0"/>
        <w:spacing w:before="56"/>
        <w:ind w:left="960"/>
        <w:rPr>
          <w:b/>
          <w:bCs/>
          <w:spacing w:val="-4"/>
        </w:rPr>
      </w:pPr>
    </w:p>
    <w:p w:rsidR="00F36EC9" w:rsidRDefault="00F36EC9">
      <w:pPr>
        <w:pStyle w:val="BodyText"/>
        <w:kinsoku w:val="0"/>
        <w:overflowPunct w:val="0"/>
        <w:spacing w:before="56"/>
        <w:ind w:left="960"/>
        <w:rPr>
          <w:b/>
          <w:bCs/>
          <w:spacing w:val="-4"/>
        </w:rPr>
      </w:pPr>
    </w:p>
    <w:p w:rsidR="00F36EC9" w:rsidRDefault="00F36EC9" w:rsidP="006A60DB">
      <w:pPr>
        <w:pStyle w:val="BodyText"/>
        <w:kinsoku w:val="0"/>
        <w:overflowPunct w:val="0"/>
        <w:spacing w:before="56"/>
        <w:rPr>
          <w:b/>
          <w:bCs/>
          <w:spacing w:val="-4"/>
        </w:rPr>
      </w:pPr>
    </w:p>
    <w:sectPr w:rsidR="00F36EC9" w:rsidSect="00A64FFB">
      <w:pgSz w:w="11910" w:h="16840"/>
      <w:pgMar w:top="720" w:right="720" w:bottom="720" w:left="720" w:header="0" w:footer="100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1FB9" w:rsidRDefault="006D1FB9">
      <w:r>
        <w:separator/>
      </w:r>
    </w:p>
  </w:endnote>
  <w:endnote w:type="continuationSeparator" w:id="0">
    <w:p w:rsidR="006D1FB9" w:rsidRDefault="006D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5007" w:rsidRDefault="00E65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240" w:rsidRPr="00E65007" w:rsidRDefault="008B6240">
    <w:pPr>
      <w:pStyle w:val="Footer"/>
      <w:jc w:val="center"/>
      <w:rPr>
        <w:caps/>
        <w:noProof/>
      </w:rPr>
    </w:pPr>
    <w:r w:rsidRPr="00E65007">
      <w:rPr>
        <w:caps/>
      </w:rPr>
      <w:fldChar w:fldCharType="begin"/>
    </w:r>
    <w:r w:rsidRPr="00E65007">
      <w:rPr>
        <w:caps/>
      </w:rPr>
      <w:instrText xml:space="preserve"> PAGE   \* MERGEFORMAT </w:instrText>
    </w:r>
    <w:r w:rsidRPr="00E65007">
      <w:rPr>
        <w:caps/>
      </w:rPr>
      <w:fldChar w:fldCharType="separate"/>
    </w:r>
    <w:r w:rsidR="008B6688" w:rsidRPr="00E65007">
      <w:rPr>
        <w:caps/>
        <w:noProof/>
      </w:rPr>
      <w:t>10</w:t>
    </w:r>
    <w:r w:rsidRPr="00E65007">
      <w:rPr>
        <w:caps/>
        <w:noProof/>
      </w:rPr>
      <w:fldChar w:fldCharType="end"/>
    </w:r>
  </w:p>
  <w:p w:rsidR="008B6240" w:rsidRDefault="008B6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5007" w:rsidRDefault="00E65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1FB9" w:rsidRDefault="006D1FB9">
      <w:r>
        <w:separator/>
      </w:r>
    </w:p>
  </w:footnote>
  <w:footnote w:type="continuationSeparator" w:id="0">
    <w:p w:rsidR="006D1FB9" w:rsidRDefault="006D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5007" w:rsidRDefault="00E65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5007" w:rsidRDefault="00E65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5007" w:rsidRDefault="00E65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680" w:hanging="360"/>
      </w:pPr>
      <w:rPr>
        <w:rFonts w:ascii="Symbol" w:hAnsi="Symbol" w:cs="Symbol"/>
        <w:b w:val="0"/>
        <w:bCs w:val="0"/>
        <w:i w:val="0"/>
        <w:iCs w:val="0"/>
        <w:w w:val="100"/>
        <w:sz w:val="22"/>
        <w:szCs w:val="22"/>
      </w:rPr>
    </w:lvl>
    <w:lvl w:ilvl="1">
      <w:numFmt w:val="bullet"/>
      <w:lvlText w:val="•"/>
      <w:lvlJc w:val="left"/>
      <w:pPr>
        <w:ind w:left="2612" w:hanging="360"/>
      </w:pPr>
    </w:lvl>
    <w:lvl w:ilvl="2">
      <w:numFmt w:val="bullet"/>
      <w:lvlText w:val="•"/>
      <w:lvlJc w:val="left"/>
      <w:pPr>
        <w:ind w:left="3545" w:hanging="360"/>
      </w:pPr>
    </w:lvl>
    <w:lvl w:ilvl="3">
      <w:numFmt w:val="bullet"/>
      <w:lvlText w:val="•"/>
      <w:lvlJc w:val="left"/>
      <w:pPr>
        <w:ind w:left="4477" w:hanging="360"/>
      </w:pPr>
    </w:lvl>
    <w:lvl w:ilvl="4">
      <w:numFmt w:val="bullet"/>
      <w:lvlText w:val="•"/>
      <w:lvlJc w:val="left"/>
      <w:pPr>
        <w:ind w:left="5410" w:hanging="360"/>
      </w:pPr>
    </w:lvl>
    <w:lvl w:ilvl="5">
      <w:numFmt w:val="bullet"/>
      <w:lvlText w:val="•"/>
      <w:lvlJc w:val="left"/>
      <w:pPr>
        <w:ind w:left="6343" w:hanging="360"/>
      </w:pPr>
    </w:lvl>
    <w:lvl w:ilvl="6">
      <w:numFmt w:val="bullet"/>
      <w:lvlText w:val="•"/>
      <w:lvlJc w:val="left"/>
      <w:pPr>
        <w:ind w:left="7275" w:hanging="360"/>
      </w:pPr>
    </w:lvl>
    <w:lvl w:ilvl="7">
      <w:numFmt w:val="bullet"/>
      <w:lvlText w:val="•"/>
      <w:lvlJc w:val="left"/>
      <w:pPr>
        <w:ind w:left="8208" w:hanging="360"/>
      </w:pPr>
    </w:lvl>
    <w:lvl w:ilvl="8">
      <w:numFmt w:val="bullet"/>
      <w:lvlText w:val="•"/>
      <w:lvlJc w:val="left"/>
      <w:pPr>
        <w:ind w:left="9141" w:hanging="360"/>
      </w:pPr>
    </w:lvl>
  </w:abstractNum>
  <w:abstractNum w:abstractNumId="1" w15:restartNumberingAfterBreak="0">
    <w:nsid w:val="00000403"/>
    <w:multiLevelType w:val="multilevel"/>
    <w:tmpl w:val="00000886"/>
    <w:lvl w:ilvl="0">
      <w:start w:val="1"/>
      <w:numFmt w:val="decimal"/>
      <w:lvlText w:val="%1."/>
      <w:lvlJc w:val="left"/>
      <w:pPr>
        <w:ind w:left="1071" w:hanging="221"/>
      </w:pPr>
      <w:rPr>
        <w:rFonts w:ascii="Calibri" w:hAnsi="Calibri" w:cs="Calibri"/>
        <w:b/>
        <w:bCs/>
        <w:i w:val="0"/>
        <w:iCs w:val="0"/>
        <w:w w:val="100"/>
        <w:sz w:val="22"/>
        <w:szCs w:val="22"/>
      </w:rPr>
    </w:lvl>
    <w:lvl w:ilvl="1">
      <w:start w:val="1"/>
      <w:numFmt w:val="decimal"/>
      <w:lvlText w:val="%1.%2."/>
      <w:lvlJc w:val="left"/>
      <w:pPr>
        <w:ind w:left="1241" w:hanging="391"/>
      </w:pPr>
      <w:rPr>
        <w:rFonts w:ascii="Calibri" w:hAnsi="Calibri" w:cs="Calibri"/>
        <w:b/>
        <w:bCs/>
        <w:i w:val="0"/>
        <w:iCs w:val="0"/>
        <w:spacing w:val="-2"/>
        <w:w w:val="100"/>
        <w:sz w:val="22"/>
        <w:szCs w:val="22"/>
      </w:rPr>
    </w:lvl>
    <w:lvl w:ilvl="2">
      <w:numFmt w:val="bullet"/>
      <w:lvlText w:val=""/>
      <w:lvlJc w:val="left"/>
      <w:pPr>
        <w:ind w:left="1301" w:hanging="360"/>
      </w:pPr>
      <w:rPr>
        <w:rFonts w:ascii="Symbol" w:hAnsi="Symbol" w:cs="Symbol"/>
        <w:b w:val="0"/>
        <w:bCs w:val="0"/>
        <w:i w:val="0"/>
        <w:iCs w:val="0"/>
        <w:w w:val="100"/>
        <w:sz w:val="22"/>
        <w:szCs w:val="22"/>
      </w:rPr>
    </w:lvl>
    <w:lvl w:ilvl="3">
      <w:numFmt w:val="bullet"/>
      <w:lvlText w:val="•"/>
      <w:lvlJc w:val="left"/>
      <w:pPr>
        <w:ind w:left="1680" w:hanging="360"/>
      </w:pPr>
    </w:lvl>
    <w:lvl w:ilvl="4">
      <w:numFmt w:val="bullet"/>
      <w:lvlText w:val="•"/>
      <w:lvlJc w:val="left"/>
      <w:pPr>
        <w:ind w:left="2040" w:hanging="360"/>
      </w:pPr>
    </w:lvl>
    <w:lvl w:ilvl="5">
      <w:numFmt w:val="bullet"/>
      <w:lvlText w:val="•"/>
      <w:lvlJc w:val="left"/>
      <w:pPr>
        <w:ind w:left="3534" w:hanging="360"/>
      </w:pPr>
    </w:lvl>
    <w:lvl w:ilvl="6">
      <w:numFmt w:val="bullet"/>
      <w:lvlText w:val="•"/>
      <w:lvlJc w:val="left"/>
      <w:pPr>
        <w:ind w:left="5028" w:hanging="360"/>
      </w:pPr>
    </w:lvl>
    <w:lvl w:ilvl="7">
      <w:numFmt w:val="bullet"/>
      <w:lvlText w:val="•"/>
      <w:lvlJc w:val="left"/>
      <w:pPr>
        <w:ind w:left="6523" w:hanging="360"/>
      </w:pPr>
    </w:lvl>
    <w:lvl w:ilvl="8">
      <w:numFmt w:val="bullet"/>
      <w:lvlText w:val="•"/>
      <w:lvlJc w:val="left"/>
      <w:pPr>
        <w:ind w:left="8017" w:hanging="360"/>
      </w:pPr>
    </w:lvl>
  </w:abstractNum>
  <w:abstractNum w:abstractNumId="2" w15:restartNumberingAfterBreak="0">
    <w:nsid w:val="00000404"/>
    <w:multiLevelType w:val="multilevel"/>
    <w:tmpl w:val="00000887"/>
    <w:lvl w:ilvl="0">
      <w:numFmt w:val="bullet"/>
      <w:lvlText w:val=""/>
      <w:lvlJc w:val="left"/>
      <w:pPr>
        <w:ind w:left="1680" w:hanging="360"/>
      </w:pPr>
      <w:rPr>
        <w:rFonts w:ascii="Symbol" w:hAnsi="Symbol" w:cs="Symbol"/>
        <w:b w:val="0"/>
        <w:bCs w:val="0"/>
        <w:i w:val="0"/>
        <w:iCs w:val="0"/>
        <w:w w:val="100"/>
        <w:sz w:val="22"/>
        <w:szCs w:val="22"/>
      </w:rPr>
    </w:lvl>
    <w:lvl w:ilvl="1">
      <w:numFmt w:val="bullet"/>
      <w:lvlText w:val="•"/>
      <w:lvlJc w:val="left"/>
      <w:pPr>
        <w:ind w:left="2612" w:hanging="360"/>
      </w:pPr>
    </w:lvl>
    <w:lvl w:ilvl="2">
      <w:numFmt w:val="bullet"/>
      <w:lvlText w:val="•"/>
      <w:lvlJc w:val="left"/>
      <w:pPr>
        <w:ind w:left="3545" w:hanging="360"/>
      </w:pPr>
    </w:lvl>
    <w:lvl w:ilvl="3">
      <w:numFmt w:val="bullet"/>
      <w:lvlText w:val="•"/>
      <w:lvlJc w:val="left"/>
      <w:pPr>
        <w:ind w:left="4477" w:hanging="360"/>
      </w:pPr>
    </w:lvl>
    <w:lvl w:ilvl="4">
      <w:numFmt w:val="bullet"/>
      <w:lvlText w:val="•"/>
      <w:lvlJc w:val="left"/>
      <w:pPr>
        <w:ind w:left="5410" w:hanging="360"/>
      </w:pPr>
    </w:lvl>
    <w:lvl w:ilvl="5">
      <w:numFmt w:val="bullet"/>
      <w:lvlText w:val="•"/>
      <w:lvlJc w:val="left"/>
      <w:pPr>
        <w:ind w:left="6343" w:hanging="360"/>
      </w:pPr>
    </w:lvl>
    <w:lvl w:ilvl="6">
      <w:numFmt w:val="bullet"/>
      <w:lvlText w:val="•"/>
      <w:lvlJc w:val="left"/>
      <w:pPr>
        <w:ind w:left="7275" w:hanging="360"/>
      </w:pPr>
    </w:lvl>
    <w:lvl w:ilvl="7">
      <w:numFmt w:val="bullet"/>
      <w:lvlText w:val="•"/>
      <w:lvlJc w:val="left"/>
      <w:pPr>
        <w:ind w:left="8208" w:hanging="360"/>
      </w:pPr>
    </w:lvl>
    <w:lvl w:ilvl="8">
      <w:numFmt w:val="bullet"/>
      <w:lvlText w:val="•"/>
      <w:lvlJc w:val="left"/>
      <w:pPr>
        <w:ind w:left="9141" w:hanging="360"/>
      </w:pPr>
    </w:lvl>
  </w:abstractNum>
  <w:abstractNum w:abstractNumId="3" w15:restartNumberingAfterBreak="0">
    <w:nsid w:val="00000405"/>
    <w:multiLevelType w:val="multilevel"/>
    <w:tmpl w:val="00000888"/>
    <w:lvl w:ilvl="0">
      <w:numFmt w:val="bullet"/>
      <w:lvlText w:val=""/>
      <w:lvlJc w:val="left"/>
      <w:pPr>
        <w:ind w:left="1680" w:hanging="360"/>
      </w:pPr>
      <w:rPr>
        <w:rFonts w:ascii="Symbol" w:hAnsi="Symbol" w:cs="Symbol"/>
        <w:b w:val="0"/>
        <w:bCs w:val="0"/>
        <w:i w:val="0"/>
        <w:iCs w:val="0"/>
        <w:w w:val="100"/>
        <w:sz w:val="22"/>
        <w:szCs w:val="22"/>
      </w:rPr>
    </w:lvl>
    <w:lvl w:ilvl="1">
      <w:numFmt w:val="bullet"/>
      <w:lvlText w:val="•"/>
      <w:lvlJc w:val="left"/>
      <w:pPr>
        <w:ind w:left="2612" w:hanging="360"/>
      </w:pPr>
    </w:lvl>
    <w:lvl w:ilvl="2">
      <w:numFmt w:val="bullet"/>
      <w:lvlText w:val="•"/>
      <w:lvlJc w:val="left"/>
      <w:pPr>
        <w:ind w:left="3545" w:hanging="360"/>
      </w:pPr>
    </w:lvl>
    <w:lvl w:ilvl="3">
      <w:numFmt w:val="bullet"/>
      <w:lvlText w:val="•"/>
      <w:lvlJc w:val="left"/>
      <w:pPr>
        <w:ind w:left="4477" w:hanging="360"/>
      </w:pPr>
    </w:lvl>
    <w:lvl w:ilvl="4">
      <w:numFmt w:val="bullet"/>
      <w:lvlText w:val="•"/>
      <w:lvlJc w:val="left"/>
      <w:pPr>
        <w:ind w:left="5410" w:hanging="360"/>
      </w:pPr>
    </w:lvl>
    <w:lvl w:ilvl="5">
      <w:numFmt w:val="bullet"/>
      <w:lvlText w:val="•"/>
      <w:lvlJc w:val="left"/>
      <w:pPr>
        <w:ind w:left="6343" w:hanging="360"/>
      </w:pPr>
    </w:lvl>
    <w:lvl w:ilvl="6">
      <w:numFmt w:val="bullet"/>
      <w:lvlText w:val="•"/>
      <w:lvlJc w:val="left"/>
      <w:pPr>
        <w:ind w:left="7275" w:hanging="360"/>
      </w:pPr>
    </w:lvl>
    <w:lvl w:ilvl="7">
      <w:numFmt w:val="bullet"/>
      <w:lvlText w:val="•"/>
      <w:lvlJc w:val="left"/>
      <w:pPr>
        <w:ind w:left="8208" w:hanging="360"/>
      </w:pPr>
    </w:lvl>
    <w:lvl w:ilvl="8">
      <w:numFmt w:val="bullet"/>
      <w:lvlText w:val="•"/>
      <w:lvlJc w:val="left"/>
      <w:pPr>
        <w:ind w:left="9141" w:hanging="360"/>
      </w:pPr>
    </w:lvl>
  </w:abstractNum>
  <w:abstractNum w:abstractNumId="4" w15:restartNumberingAfterBreak="0">
    <w:nsid w:val="00000406"/>
    <w:multiLevelType w:val="multilevel"/>
    <w:tmpl w:val="00000889"/>
    <w:lvl w:ilvl="0">
      <w:start w:val="5"/>
      <w:numFmt w:val="decimal"/>
      <w:lvlText w:val="%1"/>
      <w:lvlJc w:val="left"/>
      <w:pPr>
        <w:ind w:left="1294" w:hanging="334"/>
      </w:pPr>
    </w:lvl>
    <w:lvl w:ilvl="1">
      <w:start w:val="2"/>
      <w:numFmt w:val="decimal"/>
      <w:lvlText w:val="%1.%2"/>
      <w:lvlJc w:val="left"/>
      <w:pPr>
        <w:ind w:left="1294" w:hanging="334"/>
      </w:pPr>
      <w:rPr>
        <w:rFonts w:ascii="Calibri" w:hAnsi="Calibri" w:cs="Calibri"/>
        <w:b/>
        <w:bCs/>
        <w:i w:val="0"/>
        <w:iCs w:val="0"/>
        <w:spacing w:val="-2"/>
        <w:w w:val="100"/>
        <w:sz w:val="22"/>
        <w:szCs w:val="22"/>
      </w:rPr>
    </w:lvl>
    <w:lvl w:ilvl="2">
      <w:numFmt w:val="bullet"/>
      <w:lvlText w:val=""/>
      <w:lvlJc w:val="left"/>
      <w:pPr>
        <w:ind w:left="1680" w:hanging="360"/>
      </w:pPr>
      <w:rPr>
        <w:rFonts w:ascii="Symbol" w:hAnsi="Symbol" w:cs="Symbol"/>
        <w:b w:val="0"/>
        <w:bCs w:val="0"/>
        <w:i w:val="0"/>
        <w:iCs w:val="0"/>
        <w:w w:val="100"/>
        <w:sz w:val="22"/>
        <w:szCs w:val="22"/>
      </w:rPr>
    </w:lvl>
    <w:lvl w:ilvl="3">
      <w:numFmt w:val="bullet"/>
      <w:lvlText w:val="•"/>
      <w:lvlJc w:val="left"/>
      <w:pPr>
        <w:ind w:left="3752" w:hanging="360"/>
      </w:pPr>
    </w:lvl>
    <w:lvl w:ilvl="4">
      <w:numFmt w:val="bullet"/>
      <w:lvlText w:val="•"/>
      <w:lvlJc w:val="left"/>
      <w:pPr>
        <w:ind w:left="4788" w:hanging="360"/>
      </w:pPr>
    </w:lvl>
    <w:lvl w:ilvl="5">
      <w:numFmt w:val="bullet"/>
      <w:lvlText w:val="•"/>
      <w:lvlJc w:val="left"/>
      <w:pPr>
        <w:ind w:left="5825" w:hanging="360"/>
      </w:pPr>
    </w:lvl>
    <w:lvl w:ilvl="6">
      <w:numFmt w:val="bullet"/>
      <w:lvlText w:val="•"/>
      <w:lvlJc w:val="left"/>
      <w:pPr>
        <w:ind w:left="6861" w:hanging="360"/>
      </w:pPr>
    </w:lvl>
    <w:lvl w:ilvl="7">
      <w:numFmt w:val="bullet"/>
      <w:lvlText w:val="•"/>
      <w:lvlJc w:val="left"/>
      <w:pPr>
        <w:ind w:left="7897" w:hanging="360"/>
      </w:pPr>
    </w:lvl>
    <w:lvl w:ilvl="8">
      <w:numFmt w:val="bullet"/>
      <w:lvlText w:val="•"/>
      <w:lvlJc w:val="left"/>
      <w:pPr>
        <w:ind w:left="8933" w:hanging="360"/>
      </w:pPr>
    </w:lvl>
  </w:abstractNum>
  <w:abstractNum w:abstractNumId="5" w15:restartNumberingAfterBreak="0">
    <w:nsid w:val="00000407"/>
    <w:multiLevelType w:val="multilevel"/>
    <w:tmpl w:val="0000088A"/>
    <w:lvl w:ilvl="0">
      <w:start w:val="1"/>
      <w:numFmt w:val="lowerLetter"/>
      <w:lvlText w:val="%1."/>
      <w:lvlJc w:val="left"/>
      <w:pPr>
        <w:ind w:left="325" w:hanging="218"/>
      </w:pPr>
      <w:rPr>
        <w:rFonts w:ascii="Calibri" w:hAnsi="Calibri" w:cs="Calibri"/>
        <w:b/>
        <w:bCs/>
        <w:i w:val="0"/>
        <w:iCs w:val="0"/>
        <w:spacing w:val="-2"/>
        <w:w w:val="100"/>
        <w:sz w:val="22"/>
        <w:szCs w:val="22"/>
      </w:rPr>
    </w:lvl>
    <w:lvl w:ilvl="1">
      <w:numFmt w:val="bullet"/>
      <w:lvlText w:val="•"/>
      <w:lvlJc w:val="left"/>
      <w:pPr>
        <w:ind w:left="570" w:hanging="218"/>
      </w:pPr>
    </w:lvl>
    <w:lvl w:ilvl="2">
      <w:numFmt w:val="bullet"/>
      <w:lvlText w:val="•"/>
      <w:lvlJc w:val="left"/>
      <w:pPr>
        <w:ind w:left="821" w:hanging="218"/>
      </w:pPr>
    </w:lvl>
    <w:lvl w:ilvl="3">
      <w:numFmt w:val="bullet"/>
      <w:lvlText w:val="•"/>
      <w:lvlJc w:val="left"/>
      <w:pPr>
        <w:ind w:left="1072" w:hanging="218"/>
      </w:pPr>
    </w:lvl>
    <w:lvl w:ilvl="4">
      <w:numFmt w:val="bullet"/>
      <w:lvlText w:val="•"/>
      <w:lvlJc w:val="left"/>
      <w:pPr>
        <w:ind w:left="1322" w:hanging="218"/>
      </w:pPr>
    </w:lvl>
    <w:lvl w:ilvl="5">
      <w:numFmt w:val="bullet"/>
      <w:lvlText w:val="•"/>
      <w:lvlJc w:val="left"/>
      <w:pPr>
        <w:ind w:left="1573" w:hanging="218"/>
      </w:pPr>
    </w:lvl>
    <w:lvl w:ilvl="6">
      <w:numFmt w:val="bullet"/>
      <w:lvlText w:val="•"/>
      <w:lvlJc w:val="left"/>
      <w:pPr>
        <w:ind w:left="1824" w:hanging="218"/>
      </w:pPr>
    </w:lvl>
    <w:lvl w:ilvl="7">
      <w:numFmt w:val="bullet"/>
      <w:lvlText w:val="•"/>
      <w:lvlJc w:val="left"/>
      <w:pPr>
        <w:ind w:left="2074" w:hanging="218"/>
      </w:pPr>
    </w:lvl>
    <w:lvl w:ilvl="8">
      <w:numFmt w:val="bullet"/>
      <w:lvlText w:val="•"/>
      <w:lvlJc w:val="left"/>
      <w:pPr>
        <w:ind w:left="2325" w:hanging="218"/>
      </w:pPr>
    </w:lvl>
  </w:abstractNum>
  <w:abstractNum w:abstractNumId="6" w15:restartNumberingAfterBreak="0">
    <w:nsid w:val="00000408"/>
    <w:multiLevelType w:val="multilevel"/>
    <w:tmpl w:val="0000088B"/>
    <w:lvl w:ilvl="0">
      <w:start w:val="1"/>
      <w:numFmt w:val="lowerLetter"/>
      <w:lvlText w:val="%1."/>
      <w:lvlJc w:val="left"/>
      <w:pPr>
        <w:ind w:left="547" w:hanging="360"/>
      </w:pPr>
      <w:rPr>
        <w:rFonts w:ascii="Calibri" w:hAnsi="Calibri" w:cs="Calibri"/>
        <w:b/>
        <w:bCs/>
        <w:i w:val="0"/>
        <w:iCs w:val="0"/>
        <w:spacing w:val="-1"/>
        <w:w w:val="100"/>
        <w:sz w:val="22"/>
        <w:szCs w:val="22"/>
      </w:rPr>
    </w:lvl>
    <w:lvl w:ilvl="1">
      <w:numFmt w:val="bullet"/>
      <w:lvlText w:val="•"/>
      <w:lvlJc w:val="left"/>
      <w:pPr>
        <w:ind w:left="768" w:hanging="360"/>
      </w:pPr>
    </w:lvl>
    <w:lvl w:ilvl="2">
      <w:numFmt w:val="bullet"/>
      <w:lvlText w:val="•"/>
      <w:lvlJc w:val="left"/>
      <w:pPr>
        <w:ind w:left="997" w:hanging="360"/>
      </w:pPr>
    </w:lvl>
    <w:lvl w:ilvl="3">
      <w:numFmt w:val="bullet"/>
      <w:lvlText w:val="•"/>
      <w:lvlJc w:val="left"/>
      <w:pPr>
        <w:ind w:left="1226" w:hanging="360"/>
      </w:pPr>
    </w:lvl>
    <w:lvl w:ilvl="4">
      <w:numFmt w:val="bullet"/>
      <w:lvlText w:val="•"/>
      <w:lvlJc w:val="left"/>
      <w:pPr>
        <w:ind w:left="1454" w:hanging="360"/>
      </w:pPr>
    </w:lvl>
    <w:lvl w:ilvl="5">
      <w:numFmt w:val="bullet"/>
      <w:lvlText w:val="•"/>
      <w:lvlJc w:val="left"/>
      <w:pPr>
        <w:ind w:left="1683" w:hanging="360"/>
      </w:pPr>
    </w:lvl>
    <w:lvl w:ilvl="6">
      <w:numFmt w:val="bullet"/>
      <w:lvlText w:val="•"/>
      <w:lvlJc w:val="left"/>
      <w:pPr>
        <w:ind w:left="1912" w:hanging="360"/>
      </w:pPr>
    </w:lvl>
    <w:lvl w:ilvl="7">
      <w:numFmt w:val="bullet"/>
      <w:lvlText w:val="•"/>
      <w:lvlJc w:val="left"/>
      <w:pPr>
        <w:ind w:left="2140" w:hanging="360"/>
      </w:pPr>
    </w:lvl>
    <w:lvl w:ilvl="8">
      <w:numFmt w:val="bullet"/>
      <w:lvlText w:val="•"/>
      <w:lvlJc w:val="left"/>
      <w:pPr>
        <w:ind w:left="2369" w:hanging="360"/>
      </w:pPr>
    </w:lvl>
  </w:abstractNum>
  <w:abstractNum w:abstractNumId="7" w15:restartNumberingAfterBreak="0">
    <w:nsid w:val="0B0D1A52"/>
    <w:multiLevelType w:val="hybridMultilevel"/>
    <w:tmpl w:val="F334DB2A"/>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B24228"/>
    <w:multiLevelType w:val="hybridMultilevel"/>
    <w:tmpl w:val="4F6E83CA"/>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BD2EB0"/>
    <w:multiLevelType w:val="multilevel"/>
    <w:tmpl w:val="C3C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556D4"/>
    <w:multiLevelType w:val="multilevel"/>
    <w:tmpl w:val="815ACFDE"/>
    <w:lvl w:ilvl="0">
      <w:start w:val="6"/>
      <w:numFmt w:val="decimal"/>
      <w:lvlText w:val="%1.0"/>
      <w:lvlJc w:val="left"/>
      <w:pPr>
        <w:ind w:left="1319" w:hanging="360"/>
      </w:pPr>
      <w:rPr>
        <w:rFonts w:hint="default"/>
      </w:rPr>
    </w:lvl>
    <w:lvl w:ilvl="1">
      <w:start w:val="1"/>
      <w:numFmt w:val="decimal"/>
      <w:lvlText w:val="%1.%2"/>
      <w:lvlJc w:val="left"/>
      <w:pPr>
        <w:ind w:left="2039" w:hanging="360"/>
      </w:pPr>
      <w:rPr>
        <w:rFonts w:hint="default"/>
      </w:rPr>
    </w:lvl>
    <w:lvl w:ilvl="2">
      <w:start w:val="1"/>
      <w:numFmt w:val="decimal"/>
      <w:lvlText w:val="%1.%2.%3"/>
      <w:lvlJc w:val="left"/>
      <w:pPr>
        <w:ind w:left="311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919" w:hanging="1080"/>
      </w:pPr>
      <w:rPr>
        <w:rFonts w:hint="default"/>
      </w:rPr>
    </w:lvl>
    <w:lvl w:ilvl="5">
      <w:start w:val="1"/>
      <w:numFmt w:val="decimal"/>
      <w:lvlText w:val="%1.%2.%3.%4.%5.%6"/>
      <w:lvlJc w:val="left"/>
      <w:pPr>
        <w:ind w:left="5639" w:hanging="1080"/>
      </w:pPr>
      <w:rPr>
        <w:rFonts w:hint="default"/>
      </w:rPr>
    </w:lvl>
    <w:lvl w:ilvl="6">
      <w:start w:val="1"/>
      <w:numFmt w:val="decimal"/>
      <w:lvlText w:val="%1.%2.%3.%4.%5.%6.%7"/>
      <w:lvlJc w:val="left"/>
      <w:pPr>
        <w:ind w:left="6719" w:hanging="1440"/>
      </w:pPr>
      <w:rPr>
        <w:rFonts w:hint="default"/>
      </w:rPr>
    </w:lvl>
    <w:lvl w:ilvl="7">
      <w:start w:val="1"/>
      <w:numFmt w:val="decimal"/>
      <w:lvlText w:val="%1.%2.%3.%4.%5.%6.%7.%8"/>
      <w:lvlJc w:val="left"/>
      <w:pPr>
        <w:ind w:left="7439" w:hanging="1440"/>
      </w:pPr>
      <w:rPr>
        <w:rFonts w:hint="default"/>
      </w:rPr>
    </w:lvl>
    <w:lvl w:ilvl="8">
      <w:start w:val="1"/>
      <w:numFmt w:val="decimal"/>
      <w:lvlText w:val="%1.%2.%3.%4.%5.%6.%7.%8.%9"/>
      <w:lvlJc w:val="left"/>
      <w:pPr>
        <w:ind w:left="8159" w:hanging="1440"/>
      </w:pPr>
      <w:rPr>
        <w:rFonts w:hint="default"/>
      </w:rPr>
    </w:lvl>
  </w:abstractNum>
  <w:abstractNum w:abstractNumId="11" w15:restartNumberingAfterBreak="0">
    <w:nsid w:val="14066C84"/>
    <w:multiLevelType w:val="hybridMultilevel"/>
    <w:tmpl w:val="B36CED54"/>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BC7109"/>
    <w:multiLevelType w:val="hybridMultilevel"/>
    <w:tmpl w:val="6EA64C66"/>
    <w:lvl w:ilvl="0" w:tplc="5614AFD8">
      <w:start w:val="9"/>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3" w15:restartNumberingAfterBreak="0">
    <w:nsid w:val="17486C22"/>
    <w:multiLevelType w:val="hybridMultilevel"/>
    <w:tmpl w:val="4E4AFC2A"/>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0A4FD0"/>
    <w:multiLevelType w:val="hybridMultilevel"/>
    <w:tmpl w:val="519ADA9E"/>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912FD3"/>
    <w:multiLevelType w:val="hybridMultilevel"/>
    <w:tmpl w:val="0F429D40"/>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E048F5"/>
    <w:multiLevelType w:val="hybridMultilevel"/>
    <w:tmpl w:val="2B3627EC"/>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289811B2"/>
    <w:multiLevelType w:val="hybridMultilevel"/>
    <w:tmpl w:val="4E545ACE"/>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507EBE"/>
    <w:multiLevelType w:val="hybridMultilevel"/>
    <w:tmpl w:val="E3A4AD5C"/>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E3270E"/>
    <w:multiLevelType w:val="multilevel"/>
    <w:tmpl w:val="119C1338"/>
    <w:lvl w:ilvl="0">
      <w:start w:val="5"/>
      <w:numFmt w:val="decimal"/>
      <w:lvlText w:val="%1"/>
      <w:lvlJc w:val="left"/>
      <w:pPr>
        <w:ind w:left="360" w:hanging="360"/>
      </w:pPr>
      <w:rPr>
        <w:rFonts w:hint="default"/>
      </w:rPr>
    </w:lvl>
    <w:lvl w:ilvl="1">
      <w:start w:val="2"/>
      <w:numFmt w:val="decimal"/>
      <w:lvlText w:val="%1.%2"/>
      <w:lvlJc w:val="left"/>
      <w:pPr>
        <w:ind w:left="1319" w:hanging="360"/>
      </w:pPr>
      <w:rPr>
        <w:rFonts w:hint="default"/>
      </w:rPr>
    </w:lvl>
    <w:lvl w:ilvl="2">
      <w:start w:val="1"/>
      <w:numFmt w:val="decimal"/>
      <w:lvlText w:val="%1.%2.%3"/>
      <w:lvlJc w:val="left"/>
      <w:pPr>
        <w:ind w:left="2638" w:hanging="720"/>
      </w:pPr>
      <w:rPr>
        <w:rFonts w:hint="default"/>
      </w:rPr>
    </w:lvl>
    <w:lvl w:ilvl="3">
      <w:start w:val="1"/>
      <w:numFmt w:val="decimal"/>
      <w:lvlText w:val="%1.%2.%3.%4"/>
      <w:lvlJc w:val="left"/>
      <w:pPr>
        <w:ind w:left="3597" w:hanging="720"/>
      </w:pPr>
      <w:rPr>
        <w:rFonts w:hint="default"/>
      </w:rPr>
    </w:lvl>
    <w:lvl w:ilvl="4">
      <w:start w:val="1"/>
      <w:numFmt w:val="decimal"/>
      <w:lvlText w:val="%1.%2.%3.%4.%5"/>
      <w:lvlJc w:val="left"/>
      <w:pPr>
        <w:ind w:left="4916" w:hanging="1080"/>
      </w:pPr>
      <w:rPr>
        <w:rFonts w:hint="default"/>
      </w:rPr>
    </w:lvl>
    <w:lvl w:ilvl="5">
      <w:start w:val="1"/>
      <w:numFmt w:val="decimal"/>
      <w:lvlText w:val="%1.%2.%3.%4.%5.%6"/>
      <w:lvlJc w:val="left"/>
      <w:pPr>
        <w:ind w:left="5875" w:hanging="1080"/>
      </w:pPr>
      <w:rPr>
        <w:rFonts w:hint="default"/>
      </w:rPr>
    </w:lvl>
    <w:lvl w:ilvl="6">
      <w:start w:val="1"/>
      <w:numFmt w:val="decimal"/>
      <w:lvlText w:val="%1.%2.%3.%4.%5.%6.%7"/>
      <w:lvlJc w:val="left"/>
      <w:pPr>
        <w:ind w:left="7194" w:hanging="1440"/>
      </w:pPr>
      <w:rPr>
        <w:rFonts w:hint="default"/>
      </w:rPr>
    </w:lvl>
    <w:lvl w:ilvl="7">
      <w:start w:val="1"/>
      <w:numFmt w:val="decimal"/>
      <w:lvlText w:val="%1.%2.%3.%4.%5.%6.%7.%8"/>
      <w:lvlJc w:val="left"/>
      <w:pPr>
        <w:ind w:left="8153" w:hanging="1440"/>
      </w:pPr>
      <w:rPr>
        <w:rFonts w:hint="default"/>
      </w:rPr>
    </w:lvl>
    <w:lvl w:ilvl="8">
      <w:start w:val="1"/>
      <w:numFmt w:val="decimal"/>
      <w:lvlText w:val="%1.%2.%3.%4.%5.%6.%7.%8.%9"/>
      <w:lvlJc w:val="left"/>
      <w:pPr>
        <w:ind w:left="9112" w:hanging="1440"/>
      </w:pPr>
      <w:rPr>
        <w:rFonts w:hint="default"/>
      </w:rPr>
    </w:lvl>
  </w:abstractNum>
  <w:abstractNum w:abstractNumId="20" w15:restartNumberingAfterBreak="0">
    <w:nsid w:val="45ED6564"/>
    <w:multiLevelType w:val="hybridMultilevel"/>
    <w:tmpl w:val="E1D8D4DA"/>
    <w:lvl w:ilvl="0" w:tplc="81702280">
      <w:start w:val="7"/>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1" w15:restartNumberingAfterBreak="0">
    <w:nsid w:val="48E075B3"/>
    <w:multiLevelType w:val="hybridMultilevel"/>
    <w:tmpl w:val="2C70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142B1"/>
    <w:multiLevelType w:val="hybridMultilevel"/>
    <w:tmpl w:val="85326932"/>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8D1B10"/>
    <w:multiLevelType w:val="hybridMultilevel"/>
    <w:tmpl w:val="CF187606"/>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773782"/>
    <w:multiLevelType w:val="hybridMultilevel"/>
    <w:tmpl w:val="4B60F46A"/>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D129A9"/>
    <w:multiLevelType w:val="multilevel"/>
    <w:tmpl w:val="F41C9D22"/>
    <w:lvl w:ilvl="0">
      <w:start w:val="5"/>
      <w:numFmt w:val="decimal"/>
      <w:lvlText w:val="%1"/>
      <w:lvlJc w:val="left"/>
      <w:pPr>
        <w:ind w:left="360" w:hanging="360"/>
      </w:pPr>
      <w:rPr>
        <w:rFonts w:hint="default"/>
      </w:rPr>
    </w:lvl>
    <w:lvl w:ilvl="1">
      <w:start w:val="1"/>
      <w:numFmt w:val="decimal"/>
      <w:lvlText w:val="%1.%2"/>
      <w:lvlJc w:val="left"/>
      <w:pPr>
        <w:ind w:left="1319" w:hanging="360"/>
      </w:pPr>
      <w:rPr>
        <w:rFonts w:hint="default"/>
      </w:rPr>
    </w:lvl>
    <w:lvl w:ilvl="2">
      <w:start w:val="1"/>
      <w:numFmt w:val="decimal"/>
      <w:lvlText w:val="%1.%2.%3"/>
      <w:lvlJc w:val="left"/>
      <w:pPr>
        <w:ind w:left="2638" w:hanging="720"/>
      </w:pPr>
      <w:rPr>
        <w:rFonts w:hint="default"/>
      </w:rPr>
    </w:lvl>
    <w:lvl w:ilvl="3">
      <w:start w:val="1"/>
      <w:numFmt w:val="decimal"/>
      <w:lvlText w:val="%1.%2.%3.%4"/>
      <w:lvlJc w:val="left"/>
      <w:pPr>
        <w:ind w:left="3597" w:hanging="720"/>
      </w:pPr>
      <w:rPr>
        <w:rFonts w:hint="default"/>
      </w:rPr>
    </w:lvl>
    <w:lvl w:ilvl="4">
      <w:start w:val="1"/>
      <w:numFmt w:val="decimal"/>
      <w:lvlText w:val="%1.%2.%3.%4.%5"/>
      <w:lvlJc w:val="left"/>
      <w:pPr>
        <w:ind w:left="4916" w:hanging="1080"/>
      </w:pPr>
      <w:rPr>
        <w:rFonts w:hint="default"/>
      </w:rPr>
    </w:lvl>
    <w:lvl w:ilvl="5">
      <w:start w:val="1"/>
      <w:numFmt w:val="decimal"/>
      <w:lvlText w:val="%1.%2.%3.%4.%5.%6"/>
      <w:lvlJc w:val="left"/>
      <w:pPr>
        <w:ind w:left="5875" w:hanging="1080"/>
      </w:pPr>
      <w:rPr>
        <w:rFonts w:hint="default"/>
      </w:rPr>
    </w:lvl>
    <w:lvl w:ilvl="6">
      <w:start w:val="1"/>
      <w:numFmt w:val="decimal"/>
      <w:lvlText w:val="%1.%2.%3.%4.%5.%6.%7"/>
      <w:lvlJc w:val="left"/>
      <w:pPr>
        <w:ind w:left="7194" w:hanging="1440"/>
      </w:pPr>
      <w:rPr>
        <w:rFonts w:hint="default"/>
      </w:rPr>
    </w:lvl>
    <w:lvl w:ilvl="7">
      <w:start w:val="1"/>
      <w:numFmt w:val="decimal"/>
      <w:lvlText w:val="%1.%2.%3.%4.%5.%6.%7.%8"/>
      <w:lvlJc w:val="left"/>
      <w:pPr>
        <w:ind w:left="8153" w:hanging="1440"/>
      </w:pPr>
      <w:rPr>
        <w:rFonts w:hint="default"/>
      </w:rPr>
    </w:lvl>
    <w:lvl w:ilvl="8">
      <w:start w:val="1"/>
      <w:numFmt w:val="decimal"/>
      <w:lvlText w:val="%1.%2.%3.%4.%5.%6.%7.%8.%9"/>
      <w:lvlJc w:val="left"/>
      <w:pPr>
        <w:ind w:left="9112" w:hanging="1440"/>
      </w:pPr>
      <w:rPr>
        <w:rFonts w:hint="default"/>
      </w:rPr>
    </w:lvl>
  </w:abstractNum>
  <w:abstractNum w:abstractNumId="26" w15:restartNumberingAfterBreak="0">
    <w:nsid w:val="675F7DEE"/>
    <w:multiLevelType w:val="hybridMultilevel"/>
    <w:tmpl w:val="D4904AD6"/>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7" w15:restartNumberingAfterBreak="0">
    <w:nsid w:val="6C26386A"/>
    <w:multiLevelType w:val="hybridMultilevel"/>
    <w:tmpl w:val="911430AE"/>
    <w:lvl w:ilvl="0" w:tplc="68EE09E4">
      <w:start w:val="1"/>
      <w:numFmt w:val="bullet"/>
      <w:lvlText w:val="۰"/>
      <w:lvlJc w:val="left"/>
      <w:pPr>
        <w:ind w:left="360" w:hanging="360"/>
      </w:pPr>
      <w:rPr>
        <w:rFonts w:ascii="Courier New" w:hAnsi="Courier New" w:hint="default"/>
        <w:b/>
        <w:i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511F8C"/>
    <w:multiLevelType w:val="multilevel"/>
    <w:tmpl w:val="0E22909E"/>
    <w:lvl w:ilvl="0">
      <w:start w:val="1"/>
      <w:numFmt w:val="decimal"/>
      <w:lvlText w:val="%1."/>
      <w:lvlJc w:val="left"/>
      <w:pPr>
        <w:tabs>
          <w:tab w:val="num" w:pos="1319"/>
        </w:tabs>
        <w:ind w:left="1319" w:hanging="360"/>
      </w:pPr>
    </w:lvl>
    <w:lvl w:ilvl="1" w:tentative="1">
      <w:start w:val="1"/>
      <w:numFmt w:val="decimal"/>
      <w:lvlText w:val="%2."/>
      <w:lvlJc w:val="left"/>
      <w:pPr>
        <w:tabs>
          <w:tab w:val="num" w:pos="2039"/>
        </w:tabs>
        <w:ind w:left="2039" w:hanging="360"/>
      </w:pPr>
    </w:lvl>
    <w:lvl w:ilvl="2" w:tentative="1">
      <w:start w:val="1"/>
      <w:numFmt w:val="decimal"/>
      <w:lvlText w:val="%3."/>
      <w:lvlJc w:val="left"/>
      <w:pPr>
        <w:tabs>
          <w:tab w:val="num" w:pos="2759"/>
        </w:tabs>
        <w:ind w:left="2759" w:hanging="360"/>
      </w:pPr>
    </w:lvl>
    <w:lvl w:ilvl="3" w:tentative="1">
      <w:start w:val="1"/>
      <w:numFmt w:val="decimal"/>
      <w:lvlText w:val="%4."/>
      <w:lvlJc w:val="left"/>
      <w:pPr>
        <w:tabs>
          <w:tab w:val="num" w:pos="3479"/>
        </w:tabs>
        <w:ind w:left="3479" w:hanging="360"/>
      </w:pPr>
    </w:lvl>
    <w:lvl w:ilvl="4" w:tentative="1">
      <w:start w:val="1"/>
      <w:numFmt w:val="decimal"/>
      <w:lvlText w:val="%5."/>
      <w:lvlJc w:val="left"/>
      <w:pPr>
        <w:tabs>
          <w:tab w:val="num" w:pos="4199"/>
        </w:tabs>
        <w:ind w:left="4199" w:hanging="360"/>
      </w:pPr>
    </w:lvl>
    <w:lvl w:ilvl="5" w:tentative="1">
      <w:start w:val="1"/>
      <w:numFmt w:val="decimal"/>
      <w:lvlText w:val="%6."/>
      <w:lvlJc w:val="left"/>
      <w:pPr>
        <w:tabs>
          <w:tab w:val="num" w:pos="4919"/>
        </w:tabs>
        <w:ind w:left="4919" w:hanging="360"/>
      </w:pPr>
    </w:lvl>
    <w:lvl w:ilvl="6" w:tentative="1">
      <w:start w:val="1"/>
      <w:numFmt w:val="decimal"/>
      <w:lvlText w:val="%7."/>
      <w:lvlJc w:val="left"/>
      <w:pPr>
        <w:tabs>
          <w:tab w:val="num" w:pos="5639"/>
        </w:tabs>
        <w:ind w:left="5639" w:hanging="360"/>
      </w:pPr>
    </w:lvl>
    <w:lvl w:ilvl="7" w:tentative="1">
      <w:start w:val="1"/>
      <w:numFmt w:val="decimal"/>
      <w:lvlText w:val="%8."/>
      <w:lvlJc w:val="left"/>
      <w:pPr>
        <w:tabs>
          <w:tab w:val="num" w:pos="6359"/>
        </w:tabs>
        <w:ind w:left="6359" w:hanging="360"/>
      </w:pPr>
    </w:lvl>
    <w:lvl w:ilvl="8" w:tentative="1">
      <w:start w:val="1"/>
      <w:numFmt w:val="decimal"/>
      <w:lvlText w:val="%9."/>
      <w:lvlJc w:val="left"/>
      <w:pPr>
        <w:tabs>
          <w:tab w:val="num" w:pos="7079"/>
        </w:tabs>
        <w:ind w:left="7079" w:hanging="360"/>
      </w:pPr>
    </w:lvl>
  </w:abstractNum>
  <w:abstractNum w:abstractNumId="29" w15:restartNumberingAfterBreak="0">
    <w:nsid w:val="7465066B"/>
    <w:multiLevelType w:val="hybridMultilevel"/>
    <w:tmpl w:val="1646C62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0" w15:restartNumberingAfterBreak="0">
    <w:nsid w:val="7949257A"/>
    <w:multiLevelType w:val="hybridMultilevel"/>
    <w:tmpl w:val="E06E60E8"/>
    <w:lvl w:ilvl="0" w:tplc="68EE09E4">
      <w:start w:val="1"/>
      <w:numFmt w:val="bullet"/>
      <w:lvlText w:val="۰"/>
      <w:lvlJc w:val="left"/>
      <w:pPr>
        <w:ind w:left="360" w:hanging="360"/>
      </w:pPr>
      <w:rPr>
        <w:rFonts w:ascii="Courier New" w:hAnsi="Courier New" w:hint="default"/>
        <w:b/>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EB1DCD"/>
    <w:multiLevelType w:val="multilevel"/>
    <w:tmpl w:val="0834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572575">
    <w:abstractNumId w:val="6"/>
  </w:num>
  <w:num w:numId="2" w16cid:durableId="204023440">
    <w:abstractNumId w:val="5"/>
  </w:num>
  <w:num w:numId="3" w16cid:durableId="732970098">
    <w:abstractNumId w:val="4"/>
  </w:num>
  <w:num w:numId="4" w16cid:durableId="734860098">
    <w:abstractNumId w:val="3"/>
  </w:num>
  <w:num w:numId="5" w16cid:durableId="226376316">
    <w:abstractNumId w:val="2"/>
  </w:num>
  <w:num w:numId="6" w16cid:durableId="1702516937">
    <w:abstractNumId w:val="1"/>
  </w:num>
  <w:num w:numId="7" w16cid:durableId="1609193726">
    <w:abstractNumId w:val="0"/>
  </w:num>
  <w:num w:numId="8" w16cid:durableId="1361708978">
    <w:abstractNumId w:val="9"/>
  </w:num>
  <w:num w:numId="9" w16cid:durableId="1516994275">
    <w:abstractNumId w:val="31"/>
  </w:num>
  <w:num w:numId="10" w16cid:durableId="428933891">
    <w:abstractNumId w:val="16"/>
  </w:num>
  <w:num w:numId="11" w16cid:durableId="1030447205">
    <w:abstractNumId w:val="29"/>
  </w:num>
  <w:num w:numId="12" w16cid:durableId="1014376571">
    <w:abstractNumId w:val="28"/>
  </w:num>
  <w:num w:numId="13" w16cid:durableId="973561796">
    <w:abstractNumId w:val="30"/>
  </w:num>
  <w:num w:numId="14" w16cid:durableId="921639877">
    <w:abstractNumId w:val="24"/>
  </w:num>
  <w:num w:numId="15" w16cid:durableId="214850370">
    <w:abstractNumId w:val="11"/>
  </w:num>
  <w:num w:numId="16" w16cid:durableId="1190414098">
    <w:abstractNumId w:val="14"/>
  </w:num>
  <w:num w:numId="17" w16cid:durableId="1147088214">
    <w:abstractNumId w:val="23"/>
  </w:num>
  <w:num w:numId="18" w16cid:durableId="1714109383">
    <w:abstractNumId w:val="13"/>
  </w:num>
  <w:num w:numId="19" w16cid:durableId="1892380830">
    <w:abstractNumId w:val="8"/>
  </w:num>
  <w:num w:numId="20" w16cid:durableId="630092132">
    <w:abstractNumId w:val="7"/>
  </w:num>
  <w:num w:numId="21" w16cid:durableId="1708489472">
    <w:abstractNumId w:val="17"/>
  </w:num>
  <w:num w:numId="22" w16cid:durableId="9259873">
    <w:abstractNumId w:val="15"/>
  </w:num>
  <w:num w:numId="23" w16cid:durableId="143934573">
    <w:abstractNumId w:val="18"/>
  </w:num>
  <w:num w:numId="24" w16cid:durableId="1289969465">
    <w:abstractNumId w:val="27"/>
  </w:num>
  <w:num w:numId="25" w16cid:durableId="1506556440">
    <w:abstractNumId w:val="22"/>
  </w:num>
  <w:num w:numId="26" w16cid:durableId="2104302366">
    <w:abstractNumId w:val="21"/>
  </w:num>
  <w:num w:numId="27" w16cid:durableId="215699438">
    <w:abstractNumId w:val="26"/>
  </w:num>
  <w:num w:numId="28" w16cid:durableId="475731119">
    <w:abstractNumId w:val="19"/>
  </w:num>
  <w:num w:numId="29" w16cid:durableId="872812712">
    <w:abstractNumId w:val="25"/>
  </w:num>
  <w:num w:numId="30" w16cid:durableId="1065493114">
    <w:abstractNumId w:val="10"/>
  </w:num>
  <w:num w:numId="31" w16cid:durableId="1376126011">
    <w:abstractNumId w:val="20"/>
  </w:num>
  <w:num w:numId="32" w16cid:durableId="29572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8A"/>
    <w:rsid w:val="00020625"/>
    <w:rsid w:val="0004752F"/>
    <w:rsid w:val="00051241"/>
    <w:rsid w:val="00070BAC"/>
    <w:rsid w:val="00083D10"/>
    <w:rsid w:val="00084AA9"/>
    <w:rsid w:val="00084E58"/>
    <w:rsid w:val="00087FA4"/>
    <w:rsid w:val="000C4673"/>
    <w:rsid w:val="000C7DA8"/>
    <w:rsid w:val="000E7410"/>
    <w:rsid w:val="00122AF0"/>
    <w:rsid w:val="0015330C"/>
    <w:rsid w:val="001735DF"/>
    <w:rsid w:val="00174D08"/>
    <w:rsid w:val="001A745B"/>
    <w:rsid w:val="001C6B3D"/>
    <w:rsid w:val="001C6BAC"/>
    <w:rsid w:val="0023264E"/>
    <w:rsid w:val="00260A3C"/>
    <w:rsid w:val="00262CA6"/>
    <w:rsid w:val="00274C76"/>
    <w:rsid w:val="002815A3"/>
    <w:rsid w:val="00287CCF"/>
    <w:rsid w:val="002E0903"/>
    <w:rsid w:val="002E1A9E"/>
    <w:rsid w:val="00305C16"/>
    <w:rsid w:val="003225E2"/>
    <w:rsid w:val="00322F4B"/>
    <w:rsid w:val="003B110E"/>
    <w:rsid w:val="003C59D9"/>
    <w:rsid w:val="003D3A8A"/>
    <w:rsid w:val="003D7C6D"/>
    <w:rsid w:val="003E188B"/>
    <w:rsid w:val="003F1E09"/>
    <w:rsid w:val="003F41AE"/>
    <w:rsid w:val="004129B2"/>
    <w:rsid w:val="00417655"/>
    <w:rsid w:val="004321B9"/>
    <w:rsid w:val="00443844"/>
    <w:rsid w:val="00457F7E"/>
    <w:rsid w:val="004631F1"/>
    <w:rsid w:val="00470C34"/>
    <w:rsid w:val="00475135"/>
    <w:rsid w:val="00486327"/>
    <w:rsid w:val="00497676"/>
    <w:rsid w:val="00497746"/>
    <w:rsid w:val="004A423D"/>
    <w:rsid w:val="004C3160"/>
    <w:rsid w:val="004C6440"/>
    <w:rsid w:val="004E7D0A"/>
    <w:rsid w:val="00516BE5"/>
    <w:rsid w:val="00533384"/>
    <w:rsid w:val="005861ED"/>
    <w:rsid w:val="005A4739"/>
    <w:rsid w:val="005B15FC"/>
    <w:rsid w:val="005C364A"/>
    <w:rsid w:val="005E053D"/>
    <w:rsid w:val="005E33E8"/>
    <w:rsid w:val="005F2BCC"/>
    <w:rsid w:val="00625BE4"/>
    <w:rsid w:val="0063592E"/>
    <w:rsid w:val="006428C2"/>
    <w:rsid w:val="00642F6A"/>
    <w:rsid w:val="00671625"/>
    <w:rsid w:val="006A29F3"/>
    <w:rsid w:val="006A60DB"/>
    <w:rsid w:val="006D1FB9"/>
    <w:rsid w:val="006D47A0"/>
    <w:rsid w:val="00705E5B"/>
    <w:rsid w:val="00720612"/>
    <w:rsid w:val="00764CD1"/>
    <w:rsid w:val="007960FD"/>
    <w:rsid w:val="007B03BD"/>
    <w:rsid w:val="007E628B"/>
    <w:rsid w:val="00802B95"/>
    <w:rsid w:val="00807CB8"/>
    <w:rsid w:val="00812FC7"/>
    <w:rsid w:val="00815350"/>
    <w:rsid w:val="00823FEC"/>
    <w:rsid w:val="00833E8A"/>
    <w:rsid w:val="00884E89"/>
    <w:rsid w:val="008B6240"/>
    <w:rsid w:val="008B6688"/>
    <w:rsid w:val="008C17B8"/>
    <w:rsid w:val="008C3510"/>
    <w:rsid w:val="008F207D"/>
    <w:rsid w:val="00903279"/>
    <w:rsid w:val="00910D4C"/>
    <w:rsid w:val="00914DD9"/>
    <w:rsid w:val="009247C5"/>
    <w:rsid w:val="0098035A"/>
    <w:rsid w:val="00984688"/>
    <w:rsid w:val="009913C8"/>
    <w:rsid w:val="009B0760"/>
    <w:rsid w:val="009C2256"/>
    <w:rsid w:val="009D1D36"/>
    <w:rsid w:val="009D2C0F"/>
    <w:rsid w:val="009E4751"/>
    <w:rsid w:val="009F5056"/>
    <w:rsid w:val="00A00FCF"/>
    <w:rsid w:val="00A343E0"/>
    <w:rsid w:val="00A35D4D"/>
    <w:rsid w:val="00A41CD6"/>
    <w:rsid w:val="00A60C5C"/>
    <w:rsid w:val="00A64FFB"/>
    <w:rsid w:val="00A73FAF"/>
    <w:rsid w:val="00AB041D"/>
    <w:rsid w:val="00AB4712"/>
    <w:rsid w:val="00AD0356"/>
    <w:rsid w:val="00AD7AA1"/>
    <w:rsid w:val="00AF779F"/>
    <w:rsid w:val="00B07F64"/>
    <w:rsid w:val="00B401DB"/>
    <w:rsid w:val="00B9378E"/>
    <w:rsid w:val="00B97019"/>
    <w:rsid w:val="00BB1585"/>
    <w:rsid w:val="00BB63F9"/>
    <w:rsid w:val="00BE5F74"/>
    <w:rsid w:val="00BF3C5B"/>
    <w:rsid w:val="00C24055"/>
    <w:rsid w:val="00C36DE2"/>
    <w:rsid w:val="00C90D4E"/>
    <w:rsid w:val="00C93E0E"/>
    <w:rsid w:val="00CA6BB7"/>
    <w:rsid w:val="00CC77B0"/>
    <w:rsid w:val="00CD5CA1"/>
    <w:rsid w:val="00CE7B5B"/>
    <w:rsid w:val="00D045F6"/>
    <w:rsid w:val="00D52199"/>
    <w:rsid w:val="00D5231F"/>
    <w:rsid w:val="00D7193B"/>
    <w:rsid w:val="00D72976"/>
    <w:rsid w:val="00DA3FEB"/>
    <w:rsid w:val="00E02D0F"/>
    <w:rsid w:val="00E04FA0"/>
    <w:rsid w:val="00E568BB"/>
    <w:rsid w:val="00E65007"/>
    <w:rsid w:val="00E819F0"/>
    <w:rsid w:val="00E9739B"/>
    <w:rsid w:val="00EB6051"/>
    <w:rsid w:val="00ED428B"/>
    <w:rsid w:val="00EE2C4E"/>
    <w:rsid w:val="00F059CD"/>
    <w:rsid w:val="00F062F3"/>
    <w:rsid w:val="00F12846"/>
    <w:rsid w:val="00F2653E"/>
    <w:rsid w:val="00F30BBC"/>
    <w:rsid w:val="00F36EC9"/>
    <w:rsid w:val="00F5552D"/>
    <w:rsid w:val="00F61AA9"/>
    <w:rsid w:val="00F654EF"/>
    <w:rsid w:val="00F9527C"/>
    <w:rsid w:val="00FB720F"/>
    <w:rsid w:val="00FF4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E2E14A"/>
  <w14:defaultImageDpi w14:val="0"/>
  <w15:docId w15:val="{9C2C1ED0-42F6-4AFC-B79C-62F8A0CC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Arial"/>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lang w:eastAsia="zh-CN"/>
    </w:rPr>
  </w:style>
  <w:style w:type="paragraph" w:styleId="Heading1">
    <w:name w:val="heading 1"/>
    <w:basedOn w:val="Normal"/>
    <w:next w:val="Normal"/>
    <w:link w:val="Heading1Char"/>
    <w:uiPriority w:val="1"/>
    <w:qFormat/>
    <w:pPr>
      <w:ind w:left="1180" w:hanging="221"/>
      <w:outlineLvl w:val="0"/>
    </w:pPr>
    <w:rPr>
      <w:b/>
      <w:bCs/>
    </w:rPr>
  </w:style>
  <w:style w:type="paragraph" w:styleId="Heading2">
    <w:name w:val="heading 2"/>
    <w:basedOn w:val="Normal"/>
    <w:next w:val="Normal"/>
    <w:link w:val="Heading2Char"/>
    <w:uiPriority w:val="9"/>
    <w:unhideWhenUsed/>
    <w:qFormat/>
    <w:rsid w:val="0004752F"/>
    <w:pPr>
      <w:keepNext/>
      <w:spacing w:before="240" w:after="60"/>
      <w:outlineLvl w:val="1"/>
    </w:pPr>
    <w:rPr>
      <w:rFonts w:ascii="Calibri Light" w:eastAsia="DengXian Light" w:hAnsi="Calibri Light" w:cs="Times New Roman"/>
      <w:b/>
      <w:bCs/>
      <w:i/>
      <w:iCs/>
      <w:sz w:val="28"/>
      <w:szCs w:val="28"/>
    </w:rPr>
  </w:style>
  <w:style w:type="paragraph" w:styleId="Heading3">
    <w:name w:val="heading 3"/>
    <w:basedOn w:val="Normal"/>
    <w:next w:val="Normal"/>
    <w:link w:val="Heading3Char"/>
    <w:uiPriority w:val="9"/>
    <w:semiHidden/>
    <w:unhideWhenUsed/>
    <w:qFormat/>
    <w:rsid w:val="0004752F"/>
    <w:pPr>
      <w:keepNext/>
      <w:spacing w:before="240" w:after="60"/>
      <w:outlineLvl w:val="2"/>
    </w:pPr>
    <w:rPr>
      <w:rFonts w:ascii="Calibri Light" w:eastAsia="DengXian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1"/>
    <w:rPr>
      <w:rFonts w:ascii="Calibri" w:hAnsi="Calibri" w:cs="Calibri"/>
    </w:rPr>
  </w:style>
  <w:style w:type="character" w:customStyle="1" w:styleId="Heading1Char">
    <w:name w:val="Heading 1 Char"/>
    <w:link w:val="Heading1"/>
    <w:uiPriority w:val="1"/>
    <w:rPr>
      <w:rFonts w:ascii="Calibri Light" w:eastAsia="DengXian Light" w:hAnsi="Calibri Light" w:cs="Times New Roman"/>
      <w:b/>
      <w:bCs/>
      <w:kern w:val="32"/>
      <w:sz w:val="32"/>
      <w:szCs w:val="32"/>
    </w:rPr>
  </w:style>
  <w:style w:type="paragraph" w:styleId="ListParagraph">
    <w:name w:val="List Paragraph"/>
    <w:basedOn w:val="Normal"/>
    <w:uiPriority w:val="34"/>
    <w:qFormat/>
    <w:pPr>
      <w:ind w:left="1680" w:hanging="361"/>
    </w:pPr>
    <w:rPr>
      <w:sz w:val="24"/>
      <w:szCs w:val="24"/>
    </w:rPr>
  </w:style>
  <w:style w:type="paragraph" w:customStyle="1" w:styleId="TableParagraph">
    <w:name w:val="Table Paragraph"/>
    <w:basedOn w:val="Normal"/>
    <w:uiPriority w:val="1"/>
    <w:qFormat/>
    <w:pPr>
      <w:spacing w:line="248" w:lineRule="exact"/>
      <w:ind w:left="107"/>
    </w:pPr>
    <w:rPr>
      <w:sz w:val="24"/>
      <w:szCs w:val="24"/>
    </w:rPr>
  </w:style>
  <w:style w:type="paragraph" w:styleId="Header">
    <w:name w:val="header"/>
    <w:basedOn w:val="Normal"/>
    <w:link w:val="HeaderChar"/>
    <w:uiPriority w:val="99"/>
    <w:unhideWhenUsed/>
    <w:rsid w:val="00671625"/>
    <w:pPr>
      <w:tabs>
        <w:tab w:val="center" w:pos="4513"/>
        <w:tab w:val="right" w:pos="9026"/>
      </w:tabs>
    </w:pPr>
  </w:style>
  <w:style w:type="character" w:customStyle="1" w:styleId="HeaderChar">
    <w:name w:val="Header Char"/>
    <w:link w:val="Header"/>
    <w:uiPriority w:val="99"/>
    <w:rsid w:val="00671625"/>
    <w:rPr>
      <w:rFonts w:ascii="Calibri" w:hAnsi="Calibri" w:cs="Calibri"/>
    </w:rPr>
  </w:style>
  <w:style w:type="paragraph" w:styleId="Footer">
    <w:name w:val="footer"/>
    <w:basedOn w:val="Normal"/>
    <w:link w:val="FooterChar"/>
    <w:uiPriority w:val="99"/>
    <w:unhideWhenUsed/>
    <w:rsid w:val="00671625"/>
    <w:pPr>
      <w:tabs>
        <w:tab w:val="center" w:pos="4513"/>
        <w:tab w:val="right" w:pos="9026"/>
      </w:tabs>
    </w:pPr>
  </w:style>
  <w:style w:type="character" w:customStyle="1" w:styleId="FooterChar">
    <w:name w:val="Footer Char"/>
    <w:link w:val="Footer"/>
    <w:uiPriority w:val="99"/>
    <w:rsid w:val="00671625"/>
    <w:rPr>
      <w:rFonts w:ascii="Calibri" w:hAnsi="Calibri" w:cs="Calibri"/>
    </w:rPr>
  </w:style>
  <w:style w:type="character" w:styleId="CommentReference">
    <w:name w:val="annotation reference"/>
    <w:uiPriority w:val="99"/>
    <w:semiHidden/>
    <w:unhideWhenUsed/>
    <w:rsid w:val="00671625"/>
    <w:rPr>
      <w:sz w:val="16"/>
      <w:szCs w:val="16"/>
    </w:rPr>
  </w:style>
  <w:style w:type="paragraph" w:styleId="CommentText">
    <w:name w:val="annotation text"/>
    <w:basedOn w:val="Normal"/>
    <w:link w:val="CommentTextChar"/>
    <w:uiPriority w:val="99"/>
    <w:semiHidden/>
    <w:unhideWhenUsed/>
    <w:rsid w:val="00671625"/>
    <w:rPr>
      <w:sz w:val="20"/>
      <w:szCs w:val="20"/>
    </w:rPr>
  </w:style>
  <w:style w:type="character" w:customStyle="1" w:styleId="CommentTextChar">
    <w:name w:val="Comment Text Char"/>
    <w:link w:val="CommentText"/>
    <w:uiPriority w:val="99"/>
    <w:semiHidden/>
    <w:rsid w:val="0067162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71625"/>
    <w:rPr>
      <w:b/>
      <w:bCs/>
    </w:rPr>
  </w:style>
  <w:style w:type="character" w:customStyle="1" w:styleId="CommentSubjectChar">
    <w:name w:val="Comment Subject Char"/>
    <w:link w:val="CommentSubject"/>
    <w:uiPriority w:val="99"/>
    <w:semiHidden/>
    <w:rsid w:val="00671625"/>
    <w:rPr>
      <w:rFonts w:ascii="Calibri" w:hAnsi="Calibri" w:cs="Calibri"/>
      <w:b/>
      <w:bCs/>
      <w:sz w:val="20"/>
      <w:szCs w:val="20"/>
    </w:rPr>
  </w:style>
  <w:style w:type="paragraph" w:styleId="BalloonText">
    <w:name w:val="Balloon Text"/>
    <w:basedOn w:val="Normal"/>
    <w:link w:val="BalloonTextChar"/>
    <w:uiPriority w:val="99"/>
    <w:semiHidden/>
    <w:unhideWhenUsed/>
    <w:rsid w:val="00671625"/>
    <w:rPr>
      <w:rFonts w:ascii="Segoe UI" w:hAnsi="Segoe UI" w:cs="Segoe UI"/>
      <w:sz w:val="18"/>
      <w:szCs w:val="18"/>
    </w:rPr>
  </w:style>
  <w:style w:type="character" w:customStyle="1" w:styleId="BalloonTextChar">
    <w:name w:val="Balloon Text Char"/>
    <w:link w:val="BalloonText"/>
    <w:uiPriority w:val="99"/>
    <w:semiHidden/>
    <w:rsid w:val="00671625"/>
    <w:rPr>
      <w:rFonts w:ascii="Segoe UI" w:hAnsi="Segoe UI" w:cs="Segoe UI"/>
      <w:sz w:val="18"/>
      <w:szCs w:val="18"/>
    </w:rPr>
  </w:style>
  <w:style w:type="character" w:styleId="Hyperlink">
    <w:name w:val="Hyperlink"/>
    <w:uiPriority w:val="99"/>
    <w:unhideWhenUsed/>
    <w:rsid w:val="0004752F"/>
    <w:rPr>
      <w:color w:val="0563C1"/>
      <w:u w:val="single"/>
    </w:rPr>
  </w:style>
  <w:style w:type="character" w:styleId="FollowedHyperlink">
    <w:name w:val="FollowedHyperlink"/>
    <w:uiPriority w:val="99"/>
    <w:semiHidden/>
    <w:unhideWhenUsed/>
    <w:rsid w:val="0004752F"/>
    <w:rPr>
      <w:color w:val="954F72"/>
      <w:u w:val="single"/>
    </w:rPr>
  </w:style>
  <w:style w:type="character" w:customStyle="1" w:styleId="Heading2Char">
    <w:name w:val="Heading 2 Char"/>
    <w:link w:val="Heading2"/>
    <w:uiPriority w:val="9"/>
    <w:rsid w:val="0004752F"/>
    <w:rPr>
      <w:rFonts w:ascii="Calibri Light" w:eastAsia="DengXian Light" w:hAnsi="Calibri Light" w:cs="Times New Roman"/>
      <w:b/>
      <w:bCs/>
      <w:i/>
      <w:iCs/>
      <w:sz w:val="28"/>
      <w:szCs w:val="28"/>
    </w:rPr>
  </w:style>
  <w:style w:type="character" w:customStyle="1" w:styleId="Heading3Char">
    <w:name w:val="Heading 3 Char"/>
    <w:link w:val="Heading3"/>
    <w:uiPriority w:val="9"/>
    <w:semiHidden/>
    <w:rsid w:val="0004752F"/>
    <w:rPr>
      <w:rFonts w:ascii="Calibri Light" w:eastAsia="DengXian Light" w:hAnsi="Calibri Light" w:cs="Times New Roman"/>
      <w:b/>
      <w:bCs/>
      <w:sz w:val="26"/>
      <w:szCs w:val="26"/>
    </w:rPr>
  </w:style>
  <w:style w:type="paragraph" w:styleId="NormalWeb">
    <w:name w:val="Normal (Web)"/>
    <w:basedOn w:val="Normal"/>
    <w:uiPriority w:val="99"/>
    <w:semiHidden/>
    <w:unhideWhenUsed/>
    <w:rsid w:val="00AB4712"/>
    <w:rPr>
      <w:rFonts w:ascii="Times New Roman" w:hAnsi="Times New Roman" w:cs="Times New Roman"/>
      <w:sz w:val="24"/>
      <w:szCs w:val="24"/>
    </w:rPr>
  </w:style>
  <w:style w:type="paragraph" w:styleId="NoSpacing">
    <w:name w:val="No Spacing"/>
    <w:uiPriority w:val="1"/>
    <w:qFormat/>
    <w:rsid w:val="006D47A0"/>
    <w:pPr>
      <w:widowControl w:val="0"/>
      <w:autoSpaceDE w:val="0"/>
      <w:autoSpaceDN w:val="0"/>
      <w:adjustRightInd w:val="0"/>
    </w:pPr>
    <w:rPr>
      <w:rFonts w:cs="Calibri"/>
      <w:sz w:val="22"/>
      <w:szCs w:val="22"/>
      <w:lang w:eastAsia="zh-CN"/>
    </w:rPr>
  </w:style>
  <w:style w:type="table" w:styleId="TableGrid">
    <w:name w:val="Table Grid"/>
    <w:basedOn w:val="TableNormal"/>
    <w:uiPriority w:val="39"/>
    <w:rsid w:val="002E1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F12846"/>
    <w:rPr>
      <w:rFonts w:eastAsia="Calibri" w:cs="Times New Roman"/>
      <w:sz w:val="22"/>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2F2F2"/>
      <w:vAlign w:val="center"/>
    </w:tcPr>
    <w:tblStylePr w:type="band2Horz">
      <w:tblPr/>
      <w:tcPr>
        <w:shd w:val="clear" w:color="auto" w:fill="D9D9D9"/>
      </w:tcPr>
    </w:tblStylePr>
  </w:style>
  <w:style w:type="character" w:styleId="UnresolvedMention">
    <w:name w:val="Unresolved Mention"/>
    <w:uiPriority w:val="99"/>
    <w:semiHidden/>
    <w:unhideWhenUsed/>
    <w:rsid w:val="009B0760"/>
    <w:rPr>
      <w:color w:val="605E5C"/>
      <w:shd w:val="clear" w:color="auto" w:fill="E1DFDD"/>
    </w:rPr>
  </w:style>
  <w:style w:type="character" w:customStyle="1" w:styleId="normaltextrun">
    <w:name w:val="normaltextrun"/>
    <w:basedOn w:val="DefaultParagraphFont"/>
    <w:rsid w:val="000C7DA8"/>
  </w:style>
  <w:style w:type="character" w:styleId="Strong">
    <w:name w:val="Strong"/>
    <w:uiPriority w:val="22"/>
    <w:qFormat/>
    <w:rsid w:val="00F36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8798">
      <w:bodyDiv w:val="1"/>
      <w:marLeft w:val="0"/>
      <w:marRight w:val="0"/>
      <w:marTop w:val="0"/>
      <w:marBottom w:val="0"/>
      <w:divBdr>
        <w:top w:val="none" w:sz="0" w:space="0" w:color="auto"/>
        <w:left w:val="none" w:sz="0" w:space="0" w:color="auto"/>
        <w:bottom w:val="none" w:sz="0" w:space="0" w:color="auto"/>
        <w:right w:val="none" w:sz="0" w:space="0" w:color="auto"/>
      </w:divBdr>
    </w:div>
    <w:div w:id="429815290">
      <w:bodyDiv w:val="1"/>
      <w:marLeft w:val="0"/>
      <w:marRight w:val="0"/>
      <w:marTop w:val="0"/>
      <w:marBottom w:val="0"/>
      <w:divBdr>
        <w:top w:val="none" w:sz="0" w:space="0" w:color="auto"/>
        <w:left w:val="none" w:sz="0" w:space="0" w:color="auto"/>
        <w:bottom w:val="none" w:sz="0" w:space="0" w:color="auto"/>
        <w:right w:val="none" w:sz="0" w:space="0" w:color="auto"/>
      </w:divBdr>
      <w:divsChild>
        <w:div w:id="1005865816">
          <w:marLeft w:val="0"/>
          <w:marRight w:val="0"/>
          <w:marTop w:val="0"/>
          <w:marBottom w:val="0"/>
          <w:divBdr>
            <w:top w:val="none" w:sz="0" w:space="0" w:color="auto"/>
            <w:left w:val="none" w:sz="0" w:space="0" w:color="auto"/>
            <w:bottom w:val="none" w:sz="0" w:space="0" w:color="auto"/>
            <w:right w:val="none" w:sz="0" w:space="0" w:color="auto"/>
          </w:divBdr>
          <w:divsChild>
            <w:div w:id="412046073">
              <w:marLeft w:val="0"/>
              <w:marRight w:val="0"/>
              <w:marTop w:val="0"/>
              <w:marBottom w:val="0"/>
              <w:divBdr>
                <w:top w:val="none" w:sz="0" w:space="0" w:color="auto"/>
                <w:left w:val="none" w:sz="0" w:space="0" w:color="auto"/>
                <w:bottom w:val="none" w:sz="0" w:space="0" w:color="auto"/>
                <w:right w:val="none" w:sz="0" w:space="0" w:color="auto"/>
              </w:divBdr>
              <w:divsChild>
                <w:div w:id="1609582117">
                  <w:marLeft w:val="0"/>
                  <w:marRight w:val="0"/>
                  <w:marTop w:val="0"/>
                  <w:marBottom w:val="0"/>
                  <w:divBdr>
                    <w:top w:val="none" w:sz="0" w:space="0" w:color="auto"/>
                    <w:left w:val="none" w:sz="0" w:space="0" w:color="auto"/>
                    <w:bottom w:val="none" w:sz="0" w:space="0" w:color="auto"/>
                    <w:right w:val="none" w:sz="0" w:space="0" w:color="auto"/>
                  </w:divBdr>
                  <w:divsChild>
                    <w:div w:id="1422146220">
                      <w:marLeft w:val="0"/>
                      <w:marRight w:val="0"/>
                      <w:marTop w:val="0"/>
                      <w:marBottom w:val="0"/>
                      <w:divBdr>
                        <w:top w:val="none" w:sz="0" w:space="0" w:color="auto"/>
                        <w:left w:val="none" w:sz="0" w:space="0" w:color="auto"/>
                        <w:bottom w:val="none" w:sz="0" w:space="0" w:color="auto"/>
                        <w:right w:val="none" w:sz="0" w:space="0" w:color="auto"/>
                      </w:divBdr>
                      <w:divsChild>
                        <w:div w:id="52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602358">
      <w:bodyDiv w:val="1"/>
      <w:marLeft w:val="0"/>
      <w:marRight w:val="0"/>
      <w:marTop w:val="0"/>
      <w:marBottom w:val="0"/>
      <w:divBdr>
        <w:top w:val="none" w:sz="0" w:space="0" w:color="auto"/>
        <w:left w:val="none" w:sz="0" w:space="0" w:color="auto"/>
        <w:bottom w:val="none" w:sz="0" w:space="0" w:color="auto"/>
        <w:right w:val="none" w:sz="0" w:space="0" w:color="auto"/>
      </w:divBdr>
      <w:divsChild>
        <w:div w:id="420642655">
          <w:marLeft w:val="0"/>
          <w:marRight w:val="0"/>
          <w:marTop w:val="0"/>
          <w:marBottom w:val="0"/>
          <w:divBdr>
            <w:top w:val="none" w:sz="0" w:space="0" w:color="auto"/>
            <w:left w:val="none" w:sz="0" w:space="0" w:color="auto"/>
            <w:bottom w:val="none" w:sz="0" w:space="0" w:color="auto"/>
            <w:right w:val="none" w:sz="0" w:space="0" w:color="auto"/>
          </w:divBdr>
        </w:div>
        <w:div w:id="1393583566">
          <w:marLeft w:val="0"/>
          <w:marRight w:val="0"/>
          <w:marTop w:val="0"/>
          <w:marBottom w:val="0"/>
          <w:divBdr>
            <w:top w:val="single" w:sz="2" w:space="0" w:color="D9D9E3"/>
            <w:left w:val="single" w:sz="2" w:space="0" w:color="D9D9E3"/>
            <w:bottom w:val="single" w:sz="2" w:space="0" w:color="D9D9E3"/>
            <w:right w:val="single" w:sz="2" w:space="0" w:color="D9D9E3"/>
          </w:divBdr>
          <w:divsChild>
            <w:div w:id="268124383">
              <w:marLeft w:val="0"/>
              <w:marRight w:val="0"/>
              <w:marTop w:val="0"/>
              <w:marBottom w:val="0"/>
              <w:divBdr>
                <w:top w:val="single" w:sz="2" w:space="0" w:color="D9D9E3"/>
                <w:left w:val="single" w:sz="2" w:space="0" w:color="D9D9E3"/>
                <w:bottom w:val="single" w:sz="2" w:space="0" w:color="D9D9E3"/>
                <w:right w:val="single" w:sz="2" w:space="0" w:color="D9D9E3"/>
              </w:divBdr>
              <w:divsChild>
                <w:div w:id="62800681">
                  <w:marLeft w:val="0"/>
                  <w:marRight w:val="0"/>
                  <w:marTop w:val="0"/>
                  <w:marBottom w:val="0"/>
                  <w:divBdr>
                    <w:top w:val="single" w:sz="2" w:space="0" w:color="D9D9E3"/>
                    <w:left w:val="single" w:sz="2" w:space="0" w:color="D9D9E3"/>
                    <w:bottom w:val="single" w:sz="2" w:space="0" w:color="D9D9E3"/>
                    <w:right w:val="single" w:sz="2" w:space="0" w:color="D9D9E3"/>
                  </w:divBdr>
                  <w:divsChild>
                    <w:div w:id="998579712">
                      <w:marLeft w:val="0"/>
                      <w:marRight w:val="0"/>
                      <w:marTop w:val="0"/>
                      <w:marBottom w:val="0"/>
                      <w:divBdr>
                        <w:top w:val="single" w:sz="2" w:space="0" w:color="D9D9E3"/>
                        <w:left w:val="single" w:sz="2" w:space="0" w:color="D9D9E3"/>
                        <w:bottom w:val="single" w:sz="2" w:space="0" w:color="D9D9E3"/>
                        <w:right w:val="single" w:sz="2" w:space="0" w:color="D9D9E3"/>
                      </w:divBdr>
                      <w:divsChild>
                        <w:div w:id="277565487">
                          <w:marLeft w:val="0"/>
                          <w:marRight w:val="0"/>
                          <w:marTop w:val="0"/>
                          <w:marBottom w:val="0"/>
                          <w:divBdr>
                            <w:top w:val="single" w:sz="2" w:space="0" w:color="auto"/>
                            <w:left w:val="single" w:sz="2" w:space="0" w:color="auto"/>
                            <w:bottom w:val="single" w:sz="6" w:space="0" w:color="auto"/>
                            <w:right w:val="single" w:sz="2" w:space="0" w:color="auto"/>
                          </w:divBdr>
                          <w:divsChild>
                            <w:div w:id="20300583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104890">
                                  <w:marLeft w:val="0"/>
                                  <w:marRight w:val="0"/>
                                  <w:marTop w:val="0"/>
                                  <w:marBottom w:val="0"/>
                                  <w:divBdr>
                                    <w:top w:val="single" w:sz="2" w:space="0" w:color="D9D9E3"/>
                                    <w:left w:val="single" w:sz="2" w:space="0" w:color="D9D9E3"/>
                                    <w:bottom w:val="single" w:sz="2" w:space="0" w:color="D9D9E3"/>
                                    <w:right w:val="single" w:sz="2" w:space="0" w:color="D9D9E3"/>
                                  </w:divBdr>
                                  <w:divsChild>
                                    <w:div w:id="678041577">
                                      <w:marLeft w:val="0"/>
                                      <w:marRight w:val="0"/>
                                      <w:marTop w:val="0"/>
                                      <w:marBottom w:val="0"/>
                                      <w:divBdr>
                                        <w:top w:val="single" w:sz="2" w:space="0" w:color="D9D9E3"/>
                                        <w:left w:val="single" w:sz="2" w:space="0" w:color="D9D9E3"/>
                                        <w:bottom w:val="single" w:sz="2" w:space="0" w:color="D9D9E3"/>
                                        <w:right w:val="single" w:sz="2" w:space="0" w:color="D9D9E3"/>
                                      </w:divBdr>
                                      <w:divsChild>
                                        <w:div w:id="979260636">
                                          <w:marLeft w:val="0"/>
                                          <w:marRight w:val="0"/>
                                          <w:marTop w:val="0"/>
                                          <w:marBottom w:val="0"/>
                                          <w:divBdr>
                                            <w:top w:val="single" w:sz="2" w:space="0" w:color="D9D9E3"/>
                                            <w:left w:val="single" w:sz="2" w:space="0" w:color="D9D9E3"/>
                                            <w:bottom w:val="single" w:sz="2" w:space="0" w:color="D9D9E3"/>
                                            <w:right w:val="single" w:sz="2" w:space="0" w:color="D9D9E3"/>
                                          </w:divBdr>
                                          <w:divsChild>
                                            <w:div w:id="108110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93167197">
      <w:bodyDiv w:val="1"/>
      <w:marLeft w:val="0"/>
      <w:marRight w:val="0"/>
      <w:marTop w:val="0"/>
      <w:marBottom w:val="0"/>
      <w:divBdr>
        <w:top w:val="none" w:sz="0" w:space="0" w:color="auto"/>
        <w:left w:val="none" w:sz="0" w:space="0" w:color="auto"/>
        <w:bottom w:val="none" w:sz="0" w:space="0" w:color="auto"/>
        <w:right w:val="none" w:sz="0" w:space="0" w:color="auto"/>
      </w:divBdr>
    </w:div>
    <w:div w:id="603926001">
      <w:bodyDiv w:val="1"/>
      <w:marLeft w:val="0"/>
      <w:marRight w:val="0"/>
      <w:marTop w:val="0"/>
      <w:marBottom w:val="0"/>
      <w:divBdr>
        <w:top w:val="none" w:sz="0" w:space="0" w:color="auto"/>
        <w:left w:val="none" w:sz="0" w:space="0" w:color="auto"/>
        <w:bottom w:val="none" w:sz="0" w:space="0" w:color="auto"/>
        <w:right w:val="none" w:sz="0" w:space="0" w:color="auto"/>
      </w:divBdr>
      <w:divsChild>
        <w:div w:id="783618487">
          <w:marLeft w:val="0"/>
          <w:marRight w:val="0"/>
          <w:marTop w:val="0"/>
          <w:marBottom w:val="0"/>
          <w:divBdr>
            <w:top w:val="none" w:sz="0" w:space="0" w:color="auto"/>
            <w:left w:val="none" w:sz="0" w:space="0" w:color="auto"/>
            <w:bottom w:val="none" w:sz="0" w:space="0" w:color="auto"/>
            <w:right w:val="none" w:sz="0" w:space="0" w:color="auto"/>
          </w:divBdr>
        </w:div>
        <w:div w:id="1429278883">
          <w:marLeft w:val="0"/>
          <w:marRight w:val="0"/>
          <w:marTop w:val="0"/>
          <w:marBottom w:val="0"/>
          <w:divBdr>
            <w:top w:val="single" w:sz="2" w:space="0" w:color="D9D9E3"/>
            <w:left w:val="single" w:sz="2" w:space="0" w:color="D9D9E3"/>
            <w:bottom w:val="single" w:sz="2" w:space="0" w:color="D9D9E3"/>
            <w:right w:val="single" w:sz="2" w:space="0" w:color="D9D9E3"/>
          </w:divBdr>
          <w:divsChild>
            <w:div w:id="1942447830">
              <w:marLeft w:val="0"/>
              <w:marRight w:val="0"/>
              <w:marTop w:val="0"/>
              <w:marBottom w:val="0"/>
              <w:divBdr>
                <w:top w:val="single" w:sz="2" w:space="0" w:color="D9D9E3"/>
                <w:left w:val="single" w:sz="2" w:space="0" w:color="D9D9E3"/>
                <w:bottom w:val="single" w:sz="2" w:space="0" w:color="D9D9E3"/>
                <w:right w:val="single" w:sz="2" w:space="0" w:color="D9D9E3"/>
              </w:divBdr>
              <w:divsChild>
                <w:div w:id="1780174349">
                  <w:marLeft w:val="0"/>
                  <w:marRight w:val="0"/>
                  <w:marTop w:val="0"/>
                  <w:marBottom w:val="0"/>
                  <w:divBdr>
                    <w:top w:val="single" w:sz="2" w:space="0" w:color="D9D9E3"/>
                    <w:left w:val="single" w:sz="2" w:space="0" w:color="D9D9E3"/>
                    <w:bottom w:val="single" w:sz="2" w:space="0" w:color="D9D9E3"/>
                    <w:right w:val="single" w:sz="2" w:space="0" w:color="D9D9E3"/>
                  </w:divBdr>
                  <w:divsChild>
                    <w:div w:id="51656937">
                      <w:marLeft w:val="0"/>
                      <w:marRight w:val="0"/>
                      <w:marTop w:val="0"/>
                      <w:marBottom w:val="0"/>
                      <w:divBdr>
                        <w:top w:val="single" w:sz="2" w:space="0" w:color="D9D9E3"/>
                        <w:left w:val="single" w:sz="2" w:space="0" w:color="D9D9E3"/>
                        <w:bottom w:val="single" w:sz="2" w:space="0" w:color="D9D9E3"/>
                        <w:right w:val="single" w:sz="2" w:space="0" w:color="D9D9E3"/>
                      </w:divBdr>
                      <w:divsChild>
                        <w:div w:id="1400129097">
                          <w:marLeft w:val="0"/>
                          <w:marRight w:val="0"/>
                          <w:marTop w:val="0"/>
                          <w:marBottom w:val="0"/>
                          <w:divBdr>
                            <w:top w:val="single" w:sz="2" w:space="0" w:color="auto"/>
                            <w:left w:val="single" w:sz="2" w:space="0" w:color="auto"/>
                            <w:bottom w:val="single" w:sz="6" w:space="0" w:color="auto"/>
                            <w:right w:val="single" w:sz="2" w:space="0" w:color="auto"/>
                          </w:divBdr>
                          <w:divsChild>
                            <w:div w:id="897087242">
                              <w:marLeft w:val="0"/>
                              <w:marRight w:val="0"/>
                              <w:marTop w:val="100"/>
                              <w:marBottom w:val="100"/>
                              <w:divBdr>
                                <w:top w:val="single" w:sz="2" w:space="0" w:color="D9D9E3"/>
                                <w:left w:val="single" w:sz="2" w:space="0" w:color="D9D9E3"/>
                                <w:bottom w:val="single" w:sz="2" w:space="0" w:color="D9D9E3"/>
                                <w:right w:val="single" w:sz="2" w:space="0" w:color="D9D9E3"/>
                              </w:divBdr>
                              <w:divsChild>
                                <w:div w:id="971011588">
                                  <w:marLeft w:val="0"/>
                                  <w:marRight w:val="0"/>
                                  <w:marTop w:val="0"/>
                                  <w:marBottom w:val="0"/>
                                  <w:divBdr>
                                    <w:top w:val="single" w:sz="2" w:space="0" w:color="D9D9E3"/>
                                    <w:left w:val="single" w:sz="2" w:space="0" w:color="D9D9E3"/>
                                    <w:bottom w:val="single" w:sz="2" w:space="0" w:color="D9D9E3"/>
                                    <w:right w:val="single" w:sz="2" w:space="0" w:color="D9D9E3"/>
                                  </w:divBdr>
                                  <w:divsChild>
                                    <w:div w:id="1116100766">
                                      <w:marLeft w:val="0"/>
                                      <w:marRight w:val="0"/>
                                      <w:marTop w:val="0"/>
                                      <w:marBottom w:val="0"/>
                                      <w:divBdr>
                                        <w:top w:val="single" w:sz="2" w:space="0" w:color="D9D9E3"/>
                                        <w:left w:val="single" w:sz="2" w:space="0" w:color="D9D9E3"/>
                                        <w:bottom w:val="single" w:sz="2" w:space="0" w:color="D9D9E3"/>
                                        <w:right w:val="single" w:sz="2" w:space="0" w:color="D9D9E3"/>
                                      </w:divBdr>
                                      <w:divsChild>
                                        <w:div w:id="1529635315">
                                          <w:marLeft w:val="0"/>
                                          <w:marRight w:val="0"/>
                                          <w:marTop w:val="0"/>
                                          <w:marBottom w:val="0"/>
                                          <w:divBdr>
                                            <w:top w:val="single" w:sz="2" w:space="0" w:color="D9D9E3"/>
                                            <w:left w:val="single" w:sz="2" w:space="0" w:color="D9D9E3"/>
                                            <w:bottom w:val="single" w:sz="2" w:space="0" w:color="D9D9E3"/>
                                            <w:right w:val="single" w:sz="2" w:space="0" w:color="D9D9E3"/>
                                          </w:divBdr>
                                          <w:divsChild>
                                            <w:div w:id="1168984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84079889">
      <w:bodyDiv w:val="1"/>
      <w:marLeft w:val="0"/>
      <w:marRight w:val="0"/>
      <w:marTop w:val="0"/>
      <w:marBottom w:val="0"/>
      <w:divBdr>
        <w:top w:val="none" w:sz="0" w:space="0" w:color="auto"/>
        <w:left w:val="none" w:sz="0" w:space="0" w:color="auto"/>
        <w:bottom w:val="none" w:sz="0" w:space="0" w:color="auto"/>
        <w:right w:val="none" w:sz="0" w:space="0" w:color="auto"/>
      </w:divBdr>
    </w:div>
    <w:div w:id="856505447">
      <w:bodyDiv w:val="1"/>
      <w:marLeft w:val="0"/>
      <w:marRight w:val="0"/>
      <w:marTop w:val="0"/>
      <w:marBottom w:val="0"/>
      <w:divBdr>
        <w:top w:val="none" w:sz="0" w:space="0" w:color="auto"/>
        <w:left w:val="none" w:sz="0" w:space="0" w:color="auto"/>
        <w:bottom w:val="none" w:sz="0" w:space="0" w:color="auto"/>
        <w:right w:val="none" w:sz="0" w:space="0" w:color="auto"/>
      </w:divBdr>
    </w:div>
    <w:div w:id="1162235811">
      <w:bodyDiv w:val="1"/>
      <w:marLeft w:val="0"/>
      <w:marRight w:val="0"/>
      <w:marTop w:val="0"/>
      <w:marBottom w:val="0"/>
      <w:divBdr>
        <w:top w:val="none" w:sz="0" w:space="0" w:color="auto"/>
        <w:left w:val="none" w:sz="0" w:space="0" w:color="auto"/>
        <w:bottom w:val="none" w:sz="0" w:space="0" w:color="auto"/>
        <w:right w:val="none" w:sz="0" w:space="0" w:color="auto"/>
      </w:divBdr>
    </w:div>
    <w:div w:id="1399673351">
      <w:bodyDiv w:val="1"/>
      <w:marLeft w:val="0"/>
      <w:marRight w:val="0"/>
      <w:marTop w:val="0"/>
      <w:marBottom w:val="0"/>
      <w:divBdr>
        <w:top w:val="none" w:sz="0" w:space="0" w:color="auto"/>
        <w:left w:val="none" w:sz="0" w:space="0" w:color="auto"/>
        <w:bottom w:val="none" w:sz="0" w:space="0" w:color="auto"/>
        <w:right w:val="none" w:sz="0" w:space="0" w:color="auto"/>
      </w:divBdr>
    </w:div>
    <w:div w:id="1494107131">
      <w:bodyDiv w:val="1"/>
      <w:marLeft w:val="0"/>
      <w:marRight w:val="0"/>
      <w:marTop w:val="0"/>
      <w:marBottom w:val="0"/>
      <w:divBdr>
        <w:top w:val="none" w:sz="0" w:space="0" w:color="auto"/>
        <w:left w:val="none" w:sz="0" w:space="0" w:color="auto"/>
        <w:bottom w:val="none" w:sz="0" w:space="0" w:color="auto"/>
        <w:right w:val="none" w:sz="0" w:space="0" w:color="auto"/>
      </w:divBdr>
      <w:divsChild>
        <w:div w:id="950360716">
          <w:marLeft w:val="0"/>
          <w:marRight w:val="0"/>
          <w:marTop w:val="0"/>
          <w:marBottom w:val="0"/>
          <w:divBdr>
            <w:top w:val="none" w:sz="0" w:space="0" w:color="auto"/>
            <w:left w:val="none" w:sz="0" w:space="0" w:color="auto"/>
            <w:bottom w:val="none" w:sz="0" w:space="0" w:color="auto"/>
            <w:right w:val="none" w:sz="0" w:space="0" w:color="auto"/>
          </w:divBdr>
        </w:div>
      </w:divsChild>
    </w:div>
    <w:div w:id="1512572899">
      <w:bodyDiv w:val="1"/>
      <w:marLeft w:val="0"/>
      <w:marRight w:val="0"/>
      <w:marTop w:val="0"/>
      <w:marBottom w:val="0"/>
      <w:divBdr>
        <w:top w:val="none" w:sz="0" w:space="0" w:color="auto"/>
        <w:left w:val="none" w:sz="0" w:space="0" w:color="auto"/>
        <w:bottom w:val="none" w:sz="0" w:space="0" w:color="auto"/>
        <w:right w:val="none" w:sz="0" w:space="0" w:color="auto"/>
      </w:divBdr>
    </w:div>
    <w:div w:id="1669795109">
      <w:bodyDiv w:val="1"/>
      <w:marLeft w:val="0"/>
      <w:marRight w:val="0"/>
      <w:marTop w:val="0"/>
      <w:marBottom w:val="0"/>
      <w:divBdr>
        <w:top w:val="none" w:sz="0" w:space="0" w:color="auto"/>
        <w:left w:val="none" w:sz="0" w:space="0" w:color="auto"/>
        <w:bottom w:val="none" w:sz="0" w:space="0" w:color="auto"/>
        <w:right w:val="none" w:sz="0" w:space="0" w:color="auto"/>
      </w:divBdr>
      <w:divsChild>
        <w:div w:id="1355036912">
          <w:marLeft w:val="0"/>
          <w:marRight w:val="0"/>
          <w:marTop w:val="0"/>
          <w:marBottom w:val="0"/>
          <w:divBdr>
            <w:top w:val="none" w:sz="0" w:space="0" w:color="auto"/>
            <w:left w:val="none" w:sz="0" w:space="0" w:color="auto"/>
            <w:bottom w:val="none" w:sz="0" w:space="0" w:color="auto"/>
            <w:right w:val="none" w:sz="0" w:space="0" w:color="auto"/>
          </w:divBdr>
          <w:divsChild>
            <w:div w:id="1353995092">
              <w:marLeft w:val="0"/>
              <w:marRight w:val="0"/>
              <w:marTop w:val="0"/>
              <w:marBottom w:val="0"/>
              <w:divBdr>
                <w:top w:val="none" w:sz="0" w:space="0" w:color="auto"/>
                <w:left w:val="none" w:sz="0" w:space="0" w:color="auto"/>
                <w:bottom w:val="none" w:sz="0" w:space="0" w:color="auto"/>
                <w:right w:val="none" w:sz="0" w:space="0" w:color="auto"/>
              </w:divBdr>
              <w:divsChild>
                <w:div w:id="344404254">
                  <w:marLeft w:val="0"/>
                  <w:marRight w:val="0"/>
                  <w:marTop w:val="0"/>
                  <w:marBottom w:val="0"/>
                  <w:divBdr>
                    <w:top w:val="none" w:sz="0" w:space="0" w:color="auto"/>
                    <w:left w:val="none" w:sz="0" w:space="0" w:color="auto"/>
                    <w:bottom w:val="none" w:sz="0" w:space="0" w:color="auto"/>
                    <w:right w:val="none" w:sz="0" w:space="0" w:color="auto"/>
                  </w:divBdr>
                  <w:divsChild>
                    <w:div w:id="1472478283">
                      <w:marLeft w:val="0"/>
                      <w:marRight w:val="0"/>
                      <w:marTop w:val="0"/>
                      <w:marBottom w:val="0"/>
                      <w:divBdr>
                        <w:top w:val="none" w:sz="0" w:space="0" w:color="auto"/>
                        <w:left w:val="none" w:sz="0" w:space="0" w:color="auto"/>
                        <w:bottom w:val="none" w:sz="0" w:space="0" w:color="auto"/>
                        <w:right w:val="none" w:sz="0" w:space="0" w:color="auto"/>
                      </w:divBdr>
                      <w:divsChild>
                        <w:div w:id="7945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ir.ac.uk/student-life/support-wellbeing/student-support-services/money-support/discretionary-and-assistance-funds/" TargetMode="External"/><Relationship Id="rId18" Type="http://schemas.openxmlformats.org/officeDocument/2006/relationships/header" Target="header3.xml"/><Relationship Id="rId26" Type="http://schemas.openxmlformats.org/officeDocument/2006/relationships/hyperlink" Target="https://www.moneysavingexpert.com/banking/budget-planning/" TargetMode="External"/><Relationship Id="rId3" Type="http://schemas.openxmlformats.org/officeDocument/2006/relationships/customXml" Target="../customXml/item3.xml"/><Relationship Id="rId21" Type="http://schemas.openxmlformats.org/officeDocument/2006/relationships/hyperlink" Target="https://gascotland.org/contact-us/%20which%20may%20hold%20a%20weekly%20support%20group%20near%20the%20University&#8217;s%20central%20campu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ir.ac.uk/student-life/support-wellbeing/student-support-services/money-support/" TargetMode="External"/><Relationship Id="rId17" Type="http://schemas.openxmlformats.org/officeDocument/2006/relationships/footer" Target="footer2.xml"/><Relationship Id="rId25" Type="http://schemas.openxmlformats.org/officeDocument/2006/relationships/hyperlink" Target="https://www.moneyhelper.org.uk/en/family-and-care/student-and-graduate-money/budgeting-for-college-or-university?source=m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oneyhelper.org.uk/en/everyday-money/budgeting/budget-planner" TargetMode="External"/><Relationship Id="rId29" Type="http://schemas.openxmlformats.org/officeDocument/2006/relationships/hyperlink" Target="https://www.stir.ac.uk/student-life/support-wellbeing/student-support-services/estranged-students-and-student-car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hs.uk/live-well/healthy-body/gambling-addiction/" TargetMode="External"/><Relationship Id="rId32" Type="http://schemas.openxmlformats.org/officeDocument/2006/relationships/hyperlink" Target="https://www.stir.ac.uk/about/professional-services/student-academic-and-corporate-services/policy-and-planning/legal-compliance/complaints-procedure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begambleaware.org/" TargetMode="External"/><Relationship Id="rId28" Type="http://schemas.openxmlformats.org/officeDocument/2006/relationships/hyperlink" Target="https://www.stir.ac.uk/about/professional-services/student-academic-and-corporate-services/policy-and-planning/university-calendar/ordinances/"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stir.ac.uk/about/professional-services/student-academic-and-corporate-services/policy-and-planning/legal-compliance/complaints-procedu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gamcare.org.uk/" TargetMode="External"/><Relationship Id="rId27" Type="http://schemas.openxmlformats.org/officeDocument/2006/relationships/hyperlink" Target="https://www.stir.ac.uk/student-life/welcome/international-students/banking/" TargetMode="External"/><Relationship Id="rId30" Type="http://schemas.openxmlformats.org/officeDocument/2006/relationships/hyperlink" Target="https://www.stir.ac.uk/media/stirling/services/internal/student-support-services/documents/your-spending-review.docx"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BB5FB69ABF7D4CB6C3F23A727DAFCE" ma:contentTypeVersion="13" ma:contentTypeDescription="Create a new document." ma:contentTypeScope="" ma:versionID="6538a3e7399c64761570d1f3c65da6d6">
  <xsd:schema xmlns:xsd="http://www.w3.org/2001/XMLSchema" xmlns:xs="http://www.w3.org/2001/XMLSchema" xmlns:p="http://schemas.microsoft.com/office/2006/metadata/properties" xmlns:ns3="a2ee338c-13c5-4868-9fc4-4a9d807c4301" xmlns:ns4="f0e55efb-1365-49fa-b7c7-a51242aeee4f" targetNamespace="http://schemas.microsoft.com/office/2006/metadata/properties" ma:root="true" ma:fieldsID="c310cbf96ed899ee3ff17f4d62967369" ns3:_="" ns4:_="">
    <xsd:import namespace="a2ee338c-13c5-4868-9fc4-4a9d807c4301"/>
    <xsd:import namespace="f0e55efb-1365-49fa-b7c7-a51242aeee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e338c-13c5-4868-9fc4-4a9d807c43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55efb-1365-49fa-b7c7-a51242aeee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81476-84CF-48EA-A43D-2C2BAE5E2026}">
  <ds:schemaRefs>
    <ds:schemaRef ds:uri="http://schemas.openxmlformats.org/officeDocument/2006/bibliography"/>
  </ds:schemaRefs>
</ds:datastoreItem>
</file>

<file path=customXml/itemProps2.xml><?xml version="1.0" encoding="utf-8"?>
<ds:datastoreItem xmlns:ds="http://schemas.openxmlformats.org/officeDocument/2006/customXml" ds:itemID="{85D2816D-B5B5-46B1-B0DC-D91E159B1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e338c-13c5-4868-9fc4-4a9d807c4301"/>
    <ds:schemaRef ds:uri="f0e55efb-1365-49fa-b7c7-a51242aee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F55F9-AC46-48CC-8E46-B509F6A62C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96CA5-568E-45F4-8D6A-40D61353F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3786</Words>
  <Characters>21582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25318</CharactersWithSpaces>
  <SharedDoc>false</SharedDoc>
  <HLinks>
    <vt:vector size="102" baseType="variant">
      <vt:variant>
        <vt:i4>6815850</vt:i4>
      </vt:variant>
      <vt:variant>
        <vt:i4>48</vt:i4>
      </vt:variant>
      <vt:variant>
        <vt:i4>0</vt:i4>
      </vt:variant>
      <vt:variant>
        <vt:i4>5</vt:i4>
      </vt:variant>
      <vt:variant>
        <vt:lpwstr>https://www.stir.ac.uk/about/professional-services/student-academic-and-corporate-services/policy-and-planning/legal-compliance/complaints-procedures/</vt:lpwstr>
      </vt:variant>
      <vt:variant>
        <vt:lpwstr/>
      </vt:variant>
      <vt:variant>
        <vt:i4>6815850</vt:i4>
      </vt:variant>
      <vt:variant>
        <vt:i4>45</vt:i4>
      </vt:variant>
      <vt:variant>
        <vt:i4>0</vt:i4>
      </vt:variant>
      <vt:variant>
        <vt:i4>5</vt:i4>
      </vt:variant>
      <vt:variant>
        <vt:lpwstr>https://www.stir.ac.uk/about/professional-services/student-academic-and-corporate-services/policy-and-planning/legal-compliance/complaints-procedures/</vt:lpwstr>
      </vt:variant>
      <vt:variant>
        <vt:lpwstr/>
      </vt:variant>
      <vt:variant>
        <vt:i4>196628</vt:i4>
      </vt:variant>
      <vt:variant>
        <vt:i4>42</vt:i4>
      </vt:variant>
      <vt:variant>
        <vt:i4>0</vt:i4>
      </vt:variant>
      <vt:variant>
        <vt:i4>5</vt:i4>
      </vt:variant>
      <vt:variant>
        <vt:lpwstr>https://www.stir.ac.uk/media/stirling/services/internal/student-support-services/documents/your-spending-review.docx</vt:lpwstr>
      </vt:variant>
      <vt:variant>
        <vt:lpwstr/>
      </vt:variant>
      <vt:variant>
        <vt:i4>720907</vt:i4>
      </vt:variant>
      <vt:variant>
        <vt:i4>39</vt:i4>
      </vt:variant>
      <vt:variant>
        <vt:i4>0</vt:i4>
      </vt:variant>
      <vt:variant>
        <vt:i4>5</vt:i4>
      </vt:variant>
      <vt:variant>
        <vt:lpwstr>https://www.stir.ac.uk/student-life/support-wellbeing/student-support-services/estranged-students-and-student-carers/</vt:lpwstr>
      </vt:variant>
      <vt:variant>
        <vt:lpwstr/>
      </vt:variant>
      <vt:variant>
        <vt:i4>6684711</vt:i4>
      </vt:variant>
      <vt:variant>
        <vt:i4>36</vt:i4>
      </vt:variant>
      <vt:variant>
        <vt:i4>0</vt:i4>
      </vt:variant>
      <vt:variant>
        <vt:i4>5</vt:i4>
      </vt:variant>
      <vt:variant>
        <vt:lpwstr>https://www.stir.ac.uk/about/professional-services/student-academic-and-corporate-services/policy-and-planning/university-calendar/ordinances/</vt:lpwstr>
      </vt:variant>
      <vt:variant>
        <vt:lpwstr/>
      </vt:variant>
      <vt:variant>
        <vt:i4>2162746</vt:i4>
      </vt:variant>
      <vt:variant>
        <vt:i4>33</vt:i4>
      </vt:variant>
      <vt:variant>
        <vt:i4>0</vt:i4>
      </vt:variant>
      <vt:variant>
        <vt:i4>5</vt:i4>
      </vt:variant>
      <vt:variant>
        <vt:lpwstr>https://www.stir.ac.uk/student-life/welcome/international-students/banking/</vt:lpwstr>
      </vt:variant>
      <vt:variant>
        <vt:lpwstr/>
      </vt:variant>
      <vt:variant>
        <vt:i4>3342450</vt:i4>
      </vt:variant>
      <vt:variant>
        <vt:i4>30</vt:i4>
      </vt:variant>
      <vt:variant>
        <vt:i4>0</vt:i4>
      </vt:variant>
      <vt:variant>
        <vt:i4>5</vt:i4>
      </vt:variant>
      <vt:variant>
        <vt:lpwstr>https://www.moneysavingexpert.com/banking/budget-planning/</vt:lpwstr>
      </vt:variant>
      <vt:variant>
        <vt:lpwstr/>
      </vt:variant>
      <vt:variant>
        <vt:i4>3473529</vt:i4>
      </vt:variant>
      <vt:variant>
        <vt:i4>27</vt:i4>
      </vt:variant>
      <vt:variant>
        <vt:i4>0</vt:i4>
      </vt:variant>
      <vt:variant>
        <vt:i4>5</vt:i4>
      </vt:variant>
      <vt:variant>
        <vt:lpwstr>https://www.moneyhelper.org.uk/en/family-and-care/student-and-graduate-money/budgeting-for-college-or-university?source=mas</vt:lpwstr>
      </vt:variant>
      <vt:variant>
        <vt:lpwstr/>
      </vt:variant>
      <vt:variant>
        <vt:i4>7340072</vt:i4>
      </vt:variant>
      <vt:variant>
        <vt:i4>24</vt:i4>
      </vt:variant>
      <vt:variant>
        <vt:i4>0</vt:i4>
      </vt:variant>
      <vt:variant>
        <vt:i4>5</vt:i4>
      </vt:variant>
      <vt:variant>
        <vt:lpwstr>https://www.ucas.com/budget-calculator</vt:lpwstr>
      </vt:variant>
      <vt:variant>
        <vt:lpwstr/>
      </vt:variant>
      <vt:variant>
        <vt:i4>1704022</vt:i4>
      </vt:variant>
      <vt:variant>
        <vt:i4>21</vt:i4>
      </vt:variant>
      <vt:variant>
        <vt:i4>0</vt:i4>
      </vt:variant>
      <vt:variant>
        <vt:i4>5</vt:i4>
      </vt:variant>
      <vt:variant>
        <vt:lpwstr>https://www.nhs.uk/live-well/healthy-body/gambling-addiction/</vt:lpwstr>
      </vt:variant>
      <vt:variant>
        <vt:lpwstr/>
      </vt:variant>
      <vt:variant>
        <vt:i4>3997737</vt:i4>
      </vt:variant>
      <vt:variant>
        <vt:i4>18</vt:i4>
      </vt:variant>
      <vt:variant>
        <vt:i4>0</vt:i4>
      </vt:variant>
      <vt:variant>
        <vt:i4>5</vt:i4>
      </vt:variant>
      <vt:variant>
        <vt:lpwstr>https://www.begambleaware.org/</vt:lpwstr>
      </vt:variant>
      <vt:variant>
        <vt:lpwstr/>
      </vt:variant>
      <vt:variant>
        <vt:i4>7798841</vt:i4>
      </vt:variant>
      <vt:variant>
        <vt:i4>15</vt:i4>
      </vt:variant>
      <vt:variant>
        <vt:i4>0</vt:i4>
      </vt:variant>
      <vt:variant>
        <vt:i4>5</vt:i4>
      </vt:variant>
      <vt:variant>
        <vt:lpwstr>http://www.gamcare.org.uk/</vt:lpwstr>
      </vt:variant>
      <vt:variant>
        <vt:lpwstr/>
      </vt:variant>
      <vt:variant>
        <vt:i4>6234210</vt:i4>
      </vt:variant>
      <vt:variant>
        <vt:i4>12</vt:i4>
      </vt:variant>
      <vt:variant>
        <vt:i4>0</vt:i4>
      </vt:variant>
      <vt:variant>
        <vt:i4>5</vt:i4>
      </vt:variant>
      <vt:variant>
        <vt:lpwstr>https://gascotland.org/contact-us/ which may hold a weekly support group near the University’s central campus</vt:lpwstr>
      </vt:variant>
      <vt:variant>
        <vt:lpwstr/>
      </vt:variant>
      <vt:variant>
        <vt:i4>5701711</vt:i4>
      </vt:variant>
      <vt:variant>
        <vt:i4>9</vt:i4>
      </vt:variant>
      <vt:variant>
        <vt:i4>0</vt:i4>
      </vt:variant>
      <vt:variant>
        <vt:i4>5</vt:i4>
      </vt:variant>
      <vt:variant>
        <vt:lpwstr>https://www.moneyhelper.org.uk/en/everyday-money/budgeting/budget-planner</vt:lpwstr>
      </vt:variant>
      <vt:variant>
        <vt:lpwstr/>
      </vt:variant>
      <vt:variant>
        <vt:i4>458762</vt:i4>
      </vt:variant>
      <vt:variant>
        <vt:i4>6</vt:i4>
      </vt:variant>
      <vt:variant>
        <vt:i4>0</vt:i4>
      </vt:variant>
      <vt:variant>
        <vt:i4>5</vt:i4>
      </vt:variant>
      <vt:variant>
        <vt:lpwstr>https://www.stir.ac.uk/student-life/support-wellbeing/student-support-services/money-support/managing-your-money/</vt:lpwstr>
      </vt:variant>
      <vt:variant>
        <vt:lpwstr/>
      </vt:variant>
      <vt:variant>
        <vt:i4>5898260</vt:i4>
      </vt:variant>
      <vt:variant>
        <vt:i4>3</vt:i4>
      </vt:variant>
      <vt:variant>
        <vt:i4>0</vt:i4>
      </vt:variant>
      <vt:variant>
        <vt:i4>5</vt:i4>
      </vt:variant>
      <vt:variant>
        <vt:lpwstr>https://www.stir.ac.uk/student-life/support-wellbeing/student-support-services/money-support/discretionary-and-assistance-funds/</vt:lpwstr>
      </vt:variant>
      <vt:variant>
        <vt:lpwstr>panel27892-2</vt:lpwstr>
      </vt:variant>
      <vt:variant>
        <vt:i4>4653056</vt:i4>
      </vt:variant>
      <vt:variant>
        <vt:i4>0</vt:i4>
      </vt:variant>
      <vt:variant>
        <vt:i4>0</vt:i4>
      </vt:variant>
      <vt:variant>
        <vt:i4>5</vt:i4>
      </vt:variant>
      <vt:variant>
        <vt:lpwstr>https://www.stir.ac.uk/student-life/support-wellbeing/student-support-services/money-support/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Sarah</dc:creator>
  <cp:keywords/>
  <dc:description/>
  <cp:lastModifiedBy>Roslyn Smith</cp:lastModifiedBy>
  <cp:revision>3</cp:revision>
  <cp:lastPrinted>2022-08-12T11:50:00Z</cp:lastPrinted>
  <dcterms:created xsi:type="dcterms:W3CDTF">2023-09-07T11:00:00Z</dcterms:created>
  <dcterms:modified xsi:type="dcterms:W3CDTF">2023-09-07T11:05:00Z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y fmtid="{D5CDD505-2E9C-101B-9397-08002B2CF9AE}" pid="4" name="ContentTypeId">
    <vt:lpwstr>0x01010092BB5FB69ABF7D4CB6C3F23A727DAFCE</vt:lpwstr>
  </property>
  <property fmtid="{D5CDD505-2E9C-101B-9397-08002B2CF9AE}" pid="5" name="GrammarlyDocumentId">
    <vt:lpwstr>f362d926a60325df947d6fbbfb034b6008120b5c1be854e5aae0a151784904dc</vt:lpwstr>
  </property>
</Properties>
</file>