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EA5B" w14:textId="75209AEC" w:rsidR="003E7E1B" w:rsidRDefault="004A4303" w:rsidP="00CB0C7B">
      <w:pPr>
        <w:tabs>
          <w:tab w:val="left" w:pos="851"/>
        </w:tabs>
      </w:pPr>
      <w:r>
        <w:rPr>
          <w:noProof/>
          <w:lang w:val="en-GB" w:eastAsia="en-GB"/>
        </w:rPr>
        <mc:AlternateContent>
          <mc:Choice Requires="wps">
            <w:drawing>
              <wp:anchor distT="0" distB="0" distL="114300" distR="114300" simplePos="0" relativeHeight="251666432" behindDoc="1" locked="0" layoutInCell="1" allowOverlap="1" wp14:anchorId="250357A8" wp14:editId="500537CF">
                <wp:simplePos x="0" y="0"/>
                <wp:positionH relativeFrom="page">
                  <wp:align>right</wp:align>
                </wp:positionH>
                <wp:positionV relativeFrom="paragraph">
                  <wp:posOffset>-608965</wp:posOffset>
                </wp:positionV>
                <wp:extent cx="7721600" cy="24066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721600" cy="2406650"/>
                        </a:xfrm>
                        <a:prstGeom prst="rect">
                          <a:avLst/>
                        </a:prstGeom>
                        <a:solidFill>
                          <a:srgbClr val="006937"/>
                        </a:solidFill>
                        <a:ln>
                          <a:noFill/>
                        </a:ln>
                        <a:effectLst/>
                      </wps:spPr>
                      <wps:style>
                        <a:lnRef idx="0">
                          <a:schemeClr val="accent1"/>
                        </a:lnRef>
                        <a:fillRef idx="0">
                          <a:schemeClr val="accent1"/>
                        </a:fillRef>
                        <a:effectRef idx="0">
                          <a:schemeClr val="accent1"/>
                        </a:effectRef>
                        <a:fontRef idx="minor">
                          <a:schemeClr val="dk1"/>
                        </a:fontRef>
                      </wps:style>
                      <wps:txbx>
                        <w:txbxContent>
                          <w:p w14:paraId="5482F46A" w14:textId="77777777" w:rsidR="00B435B4" w:rsidRPr="00720311" w:rsidRDefault="003E7E1B" w:rsidP="003E7E1B">
                            <w:pPr>
                              <w:jc w:val="right"/>
                              <w:rPr>
                                <w:color w:val="006600"/>
                              </w:rPr>
                            </w:pPr>
                            <w:r>
                              <w:rPr>
                                <w:color w:val="006600"/>
                              </w:rPr>
                              <w:softHyphen/>
                            </w:r>
                            <w:r>
                              <w:rPr>
                                <w:color w:val="006600"/>
                              </w:rPr>
                              <w:softHyphen/>
                            </w:r>
                            <w:r>
                              <w:rPr>
                                <w:color w:val="00660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357A8" id="_x0000_t202" coordsize="21600,21600" o:spt="202" path="m,l,21600r21600,l21600,xe">
                <v:stroke joinstyle="miter"/>
                <v:path gradientshapeok="t" o:connecttype="rect"/>
              </v:shapetype>
              <v:shape id="Text Box 21" o:spid="_x0000_s1026" type="#_x0000_t202" style="position:absolute;margin-left:556.8pt;margin-top:-47.95pt;width:608pt;height:189.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3UjQIAAIUFAAAOAAAAZHJzL2Uyb0RvYy54bWysVEtvGyEQvlfqf0Dcm127jt1YWUeuo1SV&#10;oiRqUuWMWbBRgaGAvev++gzs+tG0l1S97MLMN6+Pmbm8ao0mW+GDAlvRwVlJibAcamVXFf3+dPPh&#10;EyUhMlszDVZUdCcCvZq9f3fZuKkYwhp0LTxBJzZMG1fRdYxuWhSBr4Vh4QycsKiU4A2LePWrovas&#10;Qe9GF8OyHBcN+Np54CIElF53SjrL/qUUPN5LGUQkuqKYW8xfn7/L9C1ml2y68sytFe/TYP+QhWHK&#10;YtCDq2sWGdl49Ycro7iHADKecTAFSKm4yDVgNYPyVTWPa+ZErgXJCe5AU/h/bvnd9sETVVd0OKDE&#10;MoNv9CTaSD5DS1CE/DQuTBH26BAYW5TjO+/lAYWp7FZ6k/5YEEE9Mr07sJu8cRROJsPBuEQVR91w&#10;VI7H55n/4mjufIhfBBiSDhX1+HyZVba9DRFTQegekqIF0Kq+UVrni18tF9qTLUtPXY4vPk5Slmjy&#10;G0zbBLaQzDp1JxG5WfowqeSutHyKOy2SlbbfhESycoU5ZmpTcYjKOBc2ZnIwbEYnlMRQbzHs8cm0&#10;y+otxgeLHBlsPBgbZcFnOvN0HdOuf+xTlh0eWTupOx1ju2z7VlhCvcNO8NDNUnD8RuFr3bIQH5jH&#10;4cEXxoUQ7/EjNTQVhf5EyRr8r7/JEx57GrWUNDiMFQ0/N8wLSvRXi91+MRiN0vTmy+h8MsSLP9Us&#10;TzV2YxaATYANjdnlY8JHvT9KD+YZ98Y8RUUVsxxjVzTuj4vYrQjcO1zM5xmE8+pYvLWPjifXid7U&#10;i0/tM/Oub9iIvX4H+7Fl01d922GTpYX5JoJUuakTwR2rPfE467lx+72UlsnpPaOO23P2AgAA//8D&#10;AFBLAwQUAAYACAAAACEAJL/Is+EAAAAJAQAADwAAAGRycy9kb3ducmV2LnhtbEyPQUvDQBCF74L/&#10;YRnBW7tJxNDETIooYhG0thXxuM2OSTA7m2a3bfTXuz3p8c0b3vteMR9NJw40uNYyQjyNQBBXVrdc&#10;I7xtHiYzEM4r1qqzTAjf5GBenp8VKtf2yCs6rH0tQgi7XCE03ve5lK5qyCg3tT1x8D7tYJQPcqil&#10;HtQxhJtOJlGUSqNaDg2N6umuoeprvTcIH2a304v3+9eXn6d0eLbtMntcLBEvL8bbGxCeRv/3DCf8&#10;gA5lYNraPWsnOoQwxCNMsusMxMlO4jSctgjJ7CoGWRby/4LyFwAA//8DAFBLAQItABQABgAIAAAA&#10;IQC2gziS/gAAAOEBAAATAAAAAAAAAAAAAAAAAAAAAABbQ29udGVudF9UeXBlc10ueG1sUEsBAi0A&#10;FAAGAAgAAAAhADj9If/WAAAAlAEAAAsAAAAAAAAAAAAAAAAALwEAAF9yZWxzLy5yZWxzUEsBAi0A&#10;FAAGAAgAAAAhAOnU3dSNAgAAhQUAAA4AAAAAAAAAAAAAAAAALgIAAGRycy9lMm9Eb2MueG1sUEsB&#10;Ai0AFAAGAAgAAAAhACS/yLPhAAAACQEAAA8AAAAAAAAAAAAAAAAA5wQAAGRycy9kb3ducmV2Lnht&#10;bFBLBQYAAAAABAAEAPMAAAD1BQAAAAA=&#10;" fillcolor="#006937" stroked="f">
                <v:textbox>
                  <w:txbxContent>
                    <w:p w14:paraId="5482F46A" w14:textId="77777777" w:rsidR="00B435B4" w:rsidRPr="00720311" w:rsidRDefault="003E7E1B" w:rsidP="003E7E1B">
                      <w:pPr>
                        <w:jc w:val="right"/>
                        <w:rPr>
                          <w:color w:val="006600"/>
                        </w:rPr>
                      </w:pPr>
                      <w:r>
                        <w:rPr>
                          <w:color w:val="006600"/>
                        </w:rPr>
                        <w:softHyphen/>
                      </w:r>
                      <w:r>
                        <w:rPr>
                          <w:color w:val="006600"/>
                        </w:rPr>
                        <w:softHyphen/>
                      </w:r>
                      <w:r>
                        <w:rPr>
                          <w:color w:val="006600"/>
                        </w:rPr>
                        <w:softHyphen/>
                      </w:r>
                    </w:p>
                  </w:txbxContent>
                </v:textbox>
                <w10:wrap anchorx="page"/>
              </v:shape>
            </w:pict>
          </mc:Fallback>
        </mc:AlternateContent>
      </w:r>
      <w:r w:rsidR="008D0E33">
        <w:rPr>
          <w:noProof/>
          <w:lang w:val="en-GB" w:eastAsia="en-GB"/>
        </w:rPr>
        <w:drawing>
          <wp:anchor distT="0" distB="0" distL="114300" distR="114300" simplePos="0" relativeHeight="251667456" behindDoc="0" locked="0" layoutInCell="1" allowOverlap="1" wp14:anchorId="5339E07A" wp14:editId="709CCDD1">
            <wp:simplePos x="0" y="0"/>
            <wp:positionH relativeFrom="margin">
              <wp:posOffset>5034915</wp:posOffset>
            </wp:positionH>
            <wp:positionV relativeFrom="paragraph">
              <wp:posOffset>-97155</wp:posOffset>
            </wp:positionV>
            <wp:extent cx="1838489" cy="460375"/>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oS-LOGO-WHITE.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8489" cy="460375"/>
                    </a:xfrm>
                    <a:prstGeom prst="rect">
                      <a:avLst/>
                    </a:prstGeom>
                  </pic:spPr>
                </pic:pic>
              </a:graphicData>
            </a:graphic>
            <wp14:sizeRelH relativeFrom="page">
              <wp14:pctWidth>0</wp14:pctWidth>
            </wp14:sizeRelH>
            <wp14:sizeRelV relativeFrom="page">
              <wp14:pctHeight>0</wp14:pctHeight>
            </wp14:sizeRelV>
          </wp:anchor>
        </w:drawing>
      </w:r>
    </w:p>
    <w:p w14:paraId="619286D7" w14:textId="77210DA6" w:rsidR="003E7E1B" w:rsidRDefault="00AB0EA1" w:rsidP="00CB0C7B">
      <w:pPr>
        <w:tabs>
          <w:tab w:val="left" w:pos="851"/>
        </w:tabs>
      </w:pPr>
      <w:r>
        <w:rPr>
          <w:noProof/>
          <w:lang w:val="en-GB" w:eastAsia="en-GB"/>
        </w:rPr>
        <mc:AlternateContent>
          <mc:Choice Requires="wps">
            <w:drawing>
              <wp:anchor distT="45720" distB="45720" distL="114300" distR="114300" simplePos="0" relativeHeight="251688960" behindDoc="0" locked="0" layoutInCell="1" allowOverlap="1" wp14:anchorId="0A21D7B1" wp14:editId="5293522E">
                <wp:simplePos x="0" y="0"/>
                <wp:positionH relativeFrom="margin">
                  <wp:posOffset>-201295</wp:posOffset>
                </wp:positionH>
                <wp:positionV relativeFrom="paragraph">
                  <wp:posOffset>901700</wp:posOffset>
                </wp:positionV>
                <wp:extent cx="7112000" cy="4699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469900"/>
                        </a:xfrm>
                        <a:prstGeom prst="rect">
                          <a:avLst/>
                        </a:prstGeom>
                        <a:noFill/>
                        <a:ln w="9525">
                          <a:noFill/>
                          <a:miter lim="800000"/>
                          <a:headEnd/>
                          <a:tailEnd/>
                        </a:ln>
                      </wps:spPr>
                      <wps:txbx>
                        <w:txbxContent>
                          <w:p w14:paraId="50AF623D" w14:textId="0A067F17" w:rsidR="00A978B4" w:rsidRPr="008B687B" w:rsidRDefault="0060464E" w:rsidP="00A978B4">
                            <w:pPr>
                              <w:rPr>
                                <w:rFonts w:ascii="FS Maja" w:hAnsi="FS Maja" w:cs="FS Maja"/>
                                <w:color w:val="FFFFFF" w:themeColor="background1"/>
                                <w:sz w:val="34"/>
                                <w:szCs w:val="34"/>
                                <w:lang w:val="en-GB"/>
                              </w:rPr>
                            </w:pPr>
                            <w:r w:rsidRPr="0060464E">
                              <w:rPr>
                                <w:rFonts w:ascii="FS Maja" w:hAnsi="FS Maja" w:cs="FS Maja"/>
                                <w:color w:val="FFFFFF" w:themeColor="background1"/>
                                <w:sz w:val="34"/>
                                <w:szCs w:val="34"/>
                                <w:lang w:val="en-GB"/>
                              </w:rPr>
                              <w:t>Insights from the BAMSA projec</w:t>
                            </w:r>
                            <w:r>
                              <w:rPr>
                                <w:rFonts w:ascii="FS Maja" w:hAnsi="FS Maja" w:cs="FS Maja"/>
                                <w:color w:val="FFFFFF" w:themeColor="background1"/>
                                <w:sz w:val="34"/>
                                <w:szCs w:val="34"/>
                                <w:lang w:val="en-GB"/>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1D7B1" id="Text Box 2" o:spid="_x0000_s1027" type="#_x0000_t202" style="position:absolute;margin-left:-15.85pt;margin-top:71pt;width:560pt;height:37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IJBCgIAAPkDAAAOAAAAZHJzL2Uyb0RvYy54bWysU9tu2zAMfR+wfxD0vjg2krYx4hRduw4D&#10;ugvQ7gMYWY6FSaImKbG7rx8lp2mwvQ17ESiRPOQ5pNbXo9HsIH1QaBtezuacSSuwVXbX8O9P9++u&#10;OAsRbAsarWz4swz8evP2zXpwtaywR91KzwjEhnpwDe9jdHVRBNFLA2GGTlpydugNRLr6XdF6GAjd&#10;6KKazy+KAX3rPAoZAr3eTU6+yfhdJ0X82nVBRqYbTr3FfPp8btNZbNZQ7zy4XoljG/APXRhQloqe&#10;oO4gAtt79ReUUcJjwC7OBJoCu04JmTkQm3L+B5vHHpzMXEic4E4yhf8HK74cvnmm2oZXnFkwNKIn&#10;OUb2HkdWJXUGF2oKenQUFkd6pilnpsE9oPgRmMXbHuxO3niPQy+hpe7KlFmcpU44IYFsh8/YUhnY&#10;R8xAY+dNko7EYIROU3o+TSa1Iujxsixp2uQS5FtcrFZkpxJQv2Q7H+JHiYYlo+GeJp/R4fAQ4hT6&#10;EpKKWbxXWtM71NqyoeGrZbXMCWceoyItp1am4VdUfaoJdSL5wbY5OYLSk029aHtknYhOlOO4HbO8&#10;WZKkyBbbZ5LB47SL9HfI6NH/4mygPWx4+LkHLznTnyxJuSoXi7S4+bJYXlZ08eee7bkHrCCohkfO&#10;JvM25mWfKN+Q5J3Karx2cmyZ9ivrefwLaYHP7znq9cdufgMAAP//AwBQSwMEFAAGAAgAAAAhAGI7&#10;Zo/fAAAADAEAAA8AAABkcnMvZG93bnJldi54bWxMj8FOwzAQRO9I/IO1SNxaO2kpIcSpEIgrqIVW&#10;4ubG2yQiXkex24S/Z3uC42qeZt8U68l14oxDaD1pSOYKBFLlbUu1hs+P11kGIkRD1nSeUMMPBliX&#10;11eFya0faYPnbawFl1DIjYYmxj6XMlQNOhPmvkfi7OgHZyKfQy3tYEYud51MlVpJZ1riD43p8bnB&#10;6nt7chp2b8ev/VK91y/urh/9pCS5B6n17c309Agi4hT/YLjoszqU7HTwJ7JBdBpmi+SeUQ6WKY+6&#10;ECrLFiAOGtJkpUCWhfw/ovwFAAD//wMAUEsBAi0AFAAGAAgAAAAhALaDOJL+AAAA4QEAABMAAAAA&#10;AAAAAAAAAAAAAAAAAFtDb250ZW50X1R5cGVzXS54bWxQSwECLQAUAAYACAAAACEAOP0h/9YAAACU&#10;AQAACwAAAAAAAAAAAAAAAAAvAQAAX3JlbHMvLnJlbHNQSwECLQAUAAYACAAAACEA9xiCQQoCAAD5&#10;AwAADgAAAAAAAAAAAAAAAAAuAgAAZHJzL2Uyb0RvYy54bWxQSwECLQAUAAYACAAAACEAYjtmj98A&#10;AAAMAQAADwAAAAAAAAAAAAAAAABkBAAAZHJzL2Rvd25yZXYueG1sUEsFBgAAAAAEAAQA8wAAAHAF&#10;AAAAAA==&#10;" filled="f" stroked="f">
                <v:textbox>
                  <w:txbxContent>
                    <w:p w14:paraId="50AF623D" w14:textId="0A067F17" w:rsidR="00A978B4" w:rsidRPr="008B687B" w:rsidRDefault="0060464E" w:rsidP="00A978B4">
                      <w:pPr>
                        <w:rPr>
                          <w:rFonts w:ascii="FS Maja" w:hAnsi="FS Maja" w:cs="FS Maja"/>
                          <w:color w:val="FFFFFF" w:themeColor="background1"/>
                          <w:sz w:val="34"/>
                          <w:szCs w:val="34"/>
                          <w:lang w:val="en-GB"/>
                        </w:rPr>
                      </w:pPr>
                      <w:r w:rsidRPr="0060464E">
                        <w:rPr>
                          <w:rFonts w:ascii="FS Maja" w:hAnsi="FS Maja" w:cs="FS Maja"/>
                          <w:color w:val="FFFFFF" w:themeColor="background1"/>
                          <w:sz w:val="34"/>
                          <w:szCs w:val="34"/>
                          <w:lang w:val="en-GB"/>
                        </w:rPr>
                        <w:t>Insights from the BAMSA projec</w:t>
                      </w:r>
                      <w:r>
                        <w:rPr>
                          <w:rFonts w:ascii="FS Maja" w:hAnsi="FS Maja" w:cs="FS Maja"/>
                          <w:color w:val="FFFFFF" w:themeColor="background1"/>
                          <w:sz w:val="34"/>
                          <w:szCs w:val="34"/>
                          <w:lang w:val="en-GB"/>
                        </w:rPr>
                        <w:t>t</w:t>
                      </w:r>
                    </w:p>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686912" behindDoc="0" locked="0" layoutInCell="1" allowOverlap="1" wp14:anchorId="4A6CABF8" wp14:editId="41B1244A">
                <wp:simplePos x="0" y="0"/>
                <wp:positionH relativeFrom="page">
                  <wp:align>right</wp:align>
                </wp:positionH>
                <wp:positionV relativeFrom="paragraph">
                  <wp:posOffset>288496</wp:posOffset>
                </wp:positionV>
                <wp:extent cx="7397750" cy="844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0" cy="844550"/>
                        </a:xfrm>
                        <a:prstGeom prst="rect">
                          <a:avLst/>
                        </a:prstGeom>
                        <a:noFill/>
                        <a:ln w="9525">
                          <a:noFill/>
                          <a:miter lim="800000"/>
                          <a:headEnd/>
                          <a:tailEnd/>
                        </a:ln>
                      </wps:spPr>
                      <wps:txbx>
                        <w:txbxContent>
                          <w:p w14:paraId="07BA29AE" w14:textId="7192DD86" w:rsidR="00A978B4" w:rsidRPr="008B687B" w:rsidRDefault="001F2F3E" w:rsidP="00A978B4">
                            <w:pPr>
                              <w:rPr>
                                <w:rFonts w:ascii="FS Maja" w:hAnsi="FS Maja" w:cs="FS Maja"/>
                                <w:color w:val="FFFFFF" w:themeColor="background1"/>
                                <w:sz w:val="54"/>
                                <w:szCs w:val="54"/>
                              </w:rPr>
                            </w:pPr>
                            <w:r w:rsidRPr="002D6655">
                              <w:rPr>
                                <w:rFonts w:ascii="FS Maja" w:hAnsi="FS Maja" w:cs="FS Maja"/>
                                <w:color w:val="FFFFFF" w:themeColor="background1"/>
                                <w:sz w:val="54"/>
                                <w:szCs w:val="54"/>
                                <w:lang w:val="en-GB"/>
                              </w:rPr>
                              <w:t xml:space="preserve">Using </w:t>
                            </w:r>
                            <w:r w:rsidR="0038472C">
                              <w:rPr>
                                <w:rFonts w:ascii="FS Maja" w:hAnsi="FS Maja" w:cs="FS Maja"/>
                                <w:color w:val="FFFFFF" w:themeColor="background1"/>
                                <w:sz w:val="54"/>
                                <w:szCs w:val="54"/>
                                <w:lang w:val="en-GB"/>
                              </w:rPr>
                              <w:t xml:space="preserve">digital </w:t>
                            </w:r>
                            <w:r w:rsidR="00620606">
                              <w:rPr>
                                <w:rFonts w:ascii="FS Maja" w:hAnsi="FS Maja" w:cs="FS Maja"/>
                                <w:color w:val="FFFFFF" w:themeColor="background1"/>
                                <w:sz w:val="54"/>
                                <w:szCs w:val="54"/>
                                <w:lang w:val="en-GB"/>
                              </w:rPr>
                              <w:t>leisure</w:t>
                            </w:r>
                            <w:r w:rsidRPr="002D6655">
                              <w:rPr>
                                <w:rFonts w:ascii="FS Maja" w:hAnsi="FS Maja" w:cs="FS Maja"/>
                                <w:color w:val="FFFFFF" w:themeColor="background1"/>
                                <w:sz w:val="54"/>
                                <w:szCs w:val="54"/>
                                <w:lang w:val="en-GB"/>
                              </w:rPr>
                              <w:t xml:space="preserve"> to </w:t>
                            </w:r>
                            <w:r w:rsidR="0038472C">
                              <w:rPr>
                                <w:rFonts w:ascii="FS Maja" w:hAnsi="FS Maja" w:cs="FS Maja"/>
                                <w:color w:val="FFFFFF" w:themeColor="background1"/>
                                <w:sz w:val="54"/>
                                <w:szCs w:val="54"/>
                                <w:lang w:val="en-GB"/>
                              </w:rPr>
                              <w:t>tackle</w:t>
                            </w:r>
                            <w:r w:rsidRPr="002D6655">
                              <w:rPr>
                                <w:rFonts w:ascii="FS Maja" w:hAnsi="FS Maja" w:cs="FS Maja"/>
                                <w:color w:val="FFFFFF" w:themeColor="background1"/>
                                <w:sz w:val="54"/>
                                <w:szCs w:val="54"/>
                                <w:lang w:val="en-GB"/>
                              </w:rPr>
                              <w:t xml:space="preserve"> social </w:t>
                            </w:r>
                            <w:r w:rsidR="0038472C">
                              <w:rPr>
                                <w:rFonts w:ascii="FS Maja" w:hAnsi="FS Maja" w:cs="FS Maja"/>
                                <w:color w:val="FFFFFF" w:themeColor="background1"/>
                                <w:sz w:val="54"/>
                                <w:szCs w:val="54"/>
                                <w:lang w:val="en-GB"/>
                              </w:rPr>
                              <w:t>isolation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CABF8" id="_x0000_s1028" type="#_x0000_t202" style="position:absolute;margin-left:531.3pt;margin-top:22.7pt;width:582.5pt;height:66.5pt;z-index:2516869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VCgIAAPkDAAAOAAAAZHJzL2Uyb0RvYy54bWysU9tu2zAMfR+wfxD0vtjJkqUx4hRduw4D&#10;ugvQ7gMYWY6FSaImKbGzry8lp1mwvQ3zg0GJ5CHPIbW+HoxmB+mDQlvz6aTkTFqBjbK7mn9/un9z&#10;xVmIYBvQaGXNjzLw683rV+veVXKGHepGekYgNlS9q3kXo6uKIohOGggTdNKSs0VvINLR74rGQ0/o&#10;RhezsnxX9Ogb51HIEOj2bnTyTcZvWyni17YNMjJdc+ot5r/P/236F5s1VDsPrlPi1Ab8QxcGlKWi&#10;Z6g7iMD2Xv0FZZTwGLCNE4GmwLZVQmYOxGZa/sHmsQMnMxcSJ7izTOH/wYovh2+eqYZmx5kFQyN6&#10;kkNk73Fgs6RO70JFQY+OwuJA1ykyMQ3uAcWPwCzedmB38sZ77DsJDXU3TZnFReqIExLItv+MDZWB&#10;fcQMNLTeJEASgxE6Tel4nkxqRdDl8u1quVyQS5Dvaj5fkJ1KQPWS7XyIHyUaloyae5p8RofDQ4hj&#10;6EtIKmbxXmlN91Bpy/qarxazRU648BgVaTm1MlSzTN+4LonkB9vk5AhKjzb1ou2JdSI6Uo7Ddsjy&#10;nsXcYnMkGTyOu0hvh4wO/S/OetrDmoefe/CSM/3JkpSr6XyeFjcf5ovljA7+0rO99IAVBFXzyNlo&#10;3sa87CPlG5K8VVmNNJuxk1PLtF9Zz9NbSAt8ec5Rv1/s5hkAAP//AwBQSwMEFAAGAAgAAAAhALdX&#10;tQXcAAAACAEAAA8AAABkcnMvZG93bnJldi54bWxMj09PwzAMxe9IfIfISNxYMtSOUZpOCMQVxPgj&#10;cfMar61onKrJ1vLt8U5ws/2enn+v3My+V0caYxfYwnJhQBHXwXXcWHh/e7pag4oJ2WEfmCz8UIRN&#10;dX5WYuHCxK903KZGSQjHAi20KQ2F1rFuyWNchIFYtH0YPSZZx0a7EScJ972+NmalPXYsH1oc6KGl&#10;+nt78BY+nvdfn5l5aR59PkxhNpr9rbb28mK+vwOVaE5/ZjjhCzpUwrQLB3ZR9RakSLKQ5Rmok7pc&#10;5XLZyXSzzkBXpf5foPoFAAD//wMAUEsBAi0AFAAGAAgAAAAhALaDOJL+AAAA4QEAABMAAAAAAAAA&#10;AAAAAAAAAAAAAFtDb250ZW50X1R5cGVzXS54bWxQSwECLQAUAAYACAAAACEAOP0h/9YAAACUAQAA&#10;CwAAAAAAAAAAAAAAAAAvAQAAX3JlbHMvLnJlbHNQSwECLQAUAAYACAAAACEAk/nmlQoCAAD5AwAA&#10;DgAAAAAAAAAAAAAAAAAuAgAAZHJzL2Uyb0RvYy54bWxQSwECLQAUAAYACAAAACEAt1e1BdwAAAAI&#10;AQAADwAAAAAAAAAAAAAAAABkBAAAZHJzL2Rvd25yZXYueG1sUEsFBgAAAAAEAAQA8wAAAG0FAAAA&#10;AA==&#10;" filled="f" stroked="f">
                <v:textbox>
                  <w:txbxContent>
                    <w:p w14:paraId="07BA29AE" w14:textId="7192DD86" w:rsidR="00A978B4" w:rsidRPr="008B687B" w:rsidRDefault="001F2F3E" w:rsidP="00A978B4">
                      <w:pPr>
                        <w:rPr>
                          <w:rFonts w:ascii="FS Maja" w:hAnsi="FS Maja" w:cs="FS Maja"/>
                          <w:color w:val="FFFFFF" w:themeColor="background1"/>
                          <w:sz w:val="54"/>
                          <w:szCs w:val="54"/>
                        </w:rPr>
                      </w:pPr>
                      <w:r w:rsidRPr="002D6655">
                        <w:rPr>
                          <w:rFonts w:ascii="FS Maja" w:hAnsi="FS Maja" w:cs="FS Maja"/>
                          <w:color w:val="FFFFFF" w:themeColor="background1"/>
                          <w:sz w:val="54"/>
                          <w:szCs w:val="54"/>
                          <w:lang w:val="en-GB"/>
                        </w:rPr>
                        <w:t xml:space="preserve">Using </w:t>
                      </w:r>
                      <w:r w:rsidR="0038472C">
                        <w:rPr>
                          <w:rFonts w:ascii="FS Maja" w:hAnsi="FS Maja" w:cs="FS Maja"/>
                          <w:color w:val="FFFFFF" w:themeColor="background1"/>
                          <w:sz w:val="54"/>
                          <w:szCs w:val="54"/>
                          <w:lang w:val="en-GB"/>
                        </w:rPr>
                        <w:t xml:space="preserve">digital </w:t>
                      </w:r>
                      <w:r w:rsidR="00620606">
                        <w:rPr>
                          <w:rFonts w:ascii="FS Maja" w:hAnsi="FS Maja" w:cs="FS Maja"/>
                          <w:color w:val="FFFFFF" w:themeColor="background1"/>
                          <w:sz w:val="54"/>
                          <w:szCs w:val="54"/>
                          <w:lang w:val="en-GB"/>
                        </w:rPr>
                        <w:t>leisure</w:t>
                      </w:r>
                      <w:r w:rsidRPr="002D6655">
                        <w:rPr>
                          <w:rFonts w:ascii="FS Maja" w:hAnsi="FS Maja" w:cs="FS Maja"/>
                          <w:color w:val="FFFFFF" w:themeColor="background1"/>
                          <w:sz w:val="54"/>
                          <w:szCs w:val="54"/>
                          <w:lang w:val="en-GB"/>
                        </w:rPr>
                        <w:t xml:space="preserve"> to </w:t>
                      </w:r>
                      <w:r w:rsidR="0038472C">
                        <w:rPr>
                          <w:rFonts w:ascii="FS Maja" w:hAnsi="FS Maja" w:cs="FS Maja"/>
                          <w:color w:val="FFFFFF" w:themeColor="background1"/>
                          <w:sz w:val="54"/>
                          <w:szCs w:val="54"/>
                          <w:lang w:val="en-GB"/>
                        </w:rPr>
                        <w:t>tackle</w:t>
                      </w:r>
                      <w:r w:rsidRPr="002D6655">
                        <w:rPr>
                          <w:rFonts w:ascii="FS Maja" w:hAnsi="FS Maja" w:cs="FS Maja"/>
                          <w:color w:val="FFFFFF" w:themeColor="background1"/>
                          <w:sz w:val="54"/>
                          <w:szCs w:val="54"/>
                          <w:lang w:val="en-GB"/>
                        </w:rPr>
                        <w:t xml:space="preserve"> social </w:t>
                      </w:r>
                      <w:r w:rsidR="0038472C">
                        <w:rPr>
                          <w:rFonts w:ascii="FS Maja" w:hAnsi="FS Maja" w:cs="FS Maja"/>
                          <w:color w:val="FFFFFF" w:themeColor="background1"/>
                          <w:sz w:val="54"/>
                          <w:szCs w:val="54"/>
                          <w:lang w:val="en-GB"/>
                        </w:rPr>
                        <w:t>isolation</w:t>
                      </w:r>
                    </w:p>
                  </w:txbxContent>
                </v:textbox>
                <w10:wrap type="square" anchorx="page"/>
              </v:shape>
            </w:pict>
          </mc:Fallback>
        </mc:AlternateContent>
      </w:r>
    </w:p>
    <w:p w14:paraId="4D4BC184" w14:textId="77777777" w:rsidR="003E7E1B" w:rsidRDefault="003E7E1B" w:rsidP="00CB0C7B">
      <w:pPr>
        <w:tabs>
          <w:tab w:val="left" w:pos="851"/>
        </w:tabs>
      </w:pPr>
    </w:p>
    <w:p w14:paraId="6E4BD5DE" w14:textId="77777777" w:rsidR="003E7E1B" w:rsidRPr="003C0AB1" w:rsidRDefault="003E7E1B" w:rsidP="00CB0C7B">
      <w:pPr>
        <w:tabs>
          <w:tab w:val="left" w:pos="851"/>
        </w:tabs>
        <w:rPr>
          <w:sz w:val="12"/>
          <w:szCs w:val="12"/>
        </w:rPr>
      </w:pPr>
      <w:r>
        <w:tab/>
      </w:r>
    </w:p>
    <w:p w14:paraId="0FCAAA60" w14:textId="77777777" w:rsidR="00DA2274" w:rsidRPr="002971A5" w:rsidRDefault="00DA2274" w:rsidP="00356A46">
      <w:pPr>
        <w:jc w:val="both"/>
        <w:rPr>
          <w:rFonts w:ascii="Calibri" w:hAnsi="Calibri" w:cs="Calibri"/>
          <w:color w:val="000000"/>
          <w:sz w:val="18"/>
          <w:szCs w:val="18"/>
          <w:bdr w:val="none" w:sz="0" w:space="0" w:color="auto" w:frame="1"/>
          <w:lang w:val="en-GB" w:eastAsia="en-GB"/>
        </w:rPr>
      </w:pPr>
    </w:p>
    <w:p w14:paraId="15079BBB" w14:textId="2FC95C50" w:rsidR="000E2906" w:rsidRPr="00DA2274" w:rsidRDefault="00A441AF" w:rsidP="00356A46">
      <w:pPr>
        <w:jc w:val="both"/>
        <w:rPr>
          <w:rFonts w:ascii="Calibri" w:hAnsi="Calibri" w:cs="Calibri"/>
          <w:color w:val="000000"/>
          <w:sz w:val="22"/>
          <w:szCs w:val="22"/>
          <w:bdr w:val="none" w:sz="0" w:space="0" w:color="auto" w:frame="1"/>
          <w:lang w:val="en-GB" w:eastAsia="en-GB"/>
        </w:rPr>
      </w:pPr>
      <w:r w:rsidRPr="00DA2274">
        <w:rPr>
          <w:rFonts w:ascii="Calibri" w:hAnsi="Calibri" w:cs="Calibri"/>
          <w:color w:val="000000"/>
          <w:sz w:val="22"/>
          <w:szCs w:val="22"/>
          <w:bdr w:val="none" w:sz="0" w:space="0" w:color="auto" w:frame="1"/>
          <w:lang w:val="en-GB" w:eastAsia="en-GB"/>
        </w:rPr>
        <w:t xml:space="preserve">Globally, loneliness and isolation are </w:t>
      </w:r>
      <w:r w:rsidR="00131881" w:rsidRPr="00DA2274">
        <w:rPr>
          <w:rFonts w:ascii="Calibri" w:hAnsi="Calibri" w:cs="Calibri"/>
          <w:color w:val="000000"/>
          <w:sz w:val="22"/>
          <w:szCs w:val="22"/>
          <w:bdr w:val="none" w:sz="0" w:space="0" w:color="auto" w:frame="1"/>
          <w:lang w:val="en-GB" w:eastAsia="en-GB"/>
        </w:rPr>
        <w:t xml:space="preserve">on the rise, with policymakers recognising that there is an epidemic of loneliness that spans the generations. </w:t>
      </w:r>
      <w:r w:rsidR="005F0DF2" w:rsidRPr="00DA2274">
        <w:rPr>
          <w:rFonts w:ascii="Calibri" w:hAnsi="Calibri" w:cs="Calibri"/>
          <w:color w:val="000000"/>
          <w:sz w:val="22"/>
          <w:szCs w:val="22"/>
          <w:bdr w:val="none" w:sz="0" w:space="0" w:color="auto" w:frame="1"/>
          <w:lang w:val="en-GB" w:eastAsia="en-GB"/>
        </w:rPr>
        <w:t>T</w:t>
      </w:r>
      <w:r w:rsidR="000E2906" w:rsidRPr="00DA2274">
        <w:rPr>
          <w:rFonts w:ascii="Calibri" w:hAnsi="Calibri" w:cs="Calibri"/>
          <w:color w:val="000000"/>
          <w:sz w:val="22"/>
          <w:szCs w:val="22"/>
          <w:bdr w:val="none" w:sz="0" w:space="0" w:color="auto" w:frame="1"/>
          <w:lang w:val="en-GB" w:eastAsia="en-GB"/>
        </w:rPr>
        <w:t xml:space="preserve">he Scottish Government set out its approach to tackling social isolation in </w:t>
      </w:r>
      <w:r w:rsidR="000E2906" w:rsidRPr="00DA2274">
        <w:rPr>
          <w:rFonts w:ascii="Calibri" w:hAnsi="Calibri" w:cs="Calibri"/>
          <w:b/>
          <w:color w:val="000000"/>
          <w:sz w:val="22"/>
          <w:szCs w:val="22"/>
          <w:bdr w:val="none" w:sz="0" w:space="0" w:color="auto" w:frame="1"/>
          <w:lang w:val="en-GB" w:eastAsia="en-GB"/>
        </w:rPr>
        <w:t>A Connected Scotland</w:t>
      </w:r>
      <w:r w:rsidR="005F0DF2" w:rsidRPr="00DA2274">
        <w:rPr>
          <w:rFonts w:ascii="Calibri" w:hAnsi="Calibri" w:cs="Calibri"/>
          <w:bCs/>
          <w:color w:val="000000"/>
          <w:sz w:val="22"/>
          <w:szCs w:val="22"/>
          <w:bdr w:val="none" w:sz="0" w:space="0" w:color="auto" w:frame="1"/>
          <w:lang w:val="en-GB" w:eastAsia="en-GB"/>
        </w:rPr>
        <w:t xml:space="preserve"> (2018)</w:t>
      </w:r>
      <w:r w:rsidR="000E2906" w:rsidRPr="00DA2274">
        <w:rPr>
          <w:rFonts w:ascii="Calibri" w:hAnsi="Calibri" w:cs="Calibri"/>
          <w:color w:val="000000"/>
          <w:sz w:val="22"/>
          <w:szCs w:val="22"/>
          <w:bdr w:val="none" w:sz="0" w:space="0" w:color="auto" w:frame="1"/>
          <w:lang w:val="en-GB" w:eastAsia="en-GB"/>
        </w:rPr>
        <w:t>, a national strategy to tackle isolation and loneliness and build stronger social connections.</w:t>
      </w:r>
      <w:r w:rsidR="005F0DF2" w:rsidRPr="00DA2274">
        <w:rPr>
          <w:rFonts w:ascii="Calibri" w:hAnsi="Calibri" w:cs="Calibri"/>
          <w:color w:val="000000"/>
          <w:sz w:val="22"/>
          <w:szCs w:val="22"/>
          <w:bdr w:val="none" w:sz="0" w:space="0" w:color="auto" w:frame="1"/>
          <w:lang w:val="en-GB" w:eastAsia="en-GB"/>
        </w:rPr>
        <w:t xml:space="preserve"> </w:t>
      </w:r>
      <w:r w:rsidR="002971A5">
        <w:rPr>
          <w:rFonts w:ascii="Calibri" w:hAnsi="Calibri" w:cs="Calibri"/>
          <w:color w:val="000000"/>
          <w:sz w:val="22"/>
          <w:szCs w:val="22"/>
          <w:bdr w:val="none" w:sz="0" w:space="0" w:color="auto" w:frame="1"/>
          <w:lang w:val="en-GB" w:eastAsia="en-GB"/>
        </w:rPr>
        <w:t xml:space="preserve">Key priorities include the creation of opportunities for people to connect with each other, and to support an infrastructure that fosters connections. </w:t>
      </w:r>
      <w:r w:rsidR="005F0DF2" w:rsidRPr="00DA2274">
        <w:rPr>
          <w:rFonts w:ascii="Calibri" w:hAnsi="Calibri" w:cs="Calibri"/>
          <w:color w:val="000000"/>
          <w:sz w:val="22"/>
          <w:szCs w:val="22"/>
          <w:bdr w:val="none" w:sz="0" w:space="0" w:color="auto" w:frame="1"/>
          <w:lang w:val="en-GB" w:eastAsia="en-GB"/>
        </w:rPr>
        <w:t>Additionally</w:t>
      </w:r>
      <w:r w:rsidR="000E2906" w:rsidRPr="00DA2274">
        <w:rPr>
          <w:rFonts w:ascii="Calibri" w:hAnsi="Calibri" w:cs="Calibri"/>
          <w:color w:val="000000"/>
          <w:sz w:val="22"/>
          <w:szCs w:val="22"/>
          <w:bdr w:val="none" w:sz="0" w:space="0" w:color="auto" w:frame="1"/>
          <w:lang w:val="en-GB" w:eastAsia="en-GB"/>
        </w:rPr>
        <w:t xml:space="preserve">, the Scottish Government published </w:t>
      </w:r>
      <w:r w:rsidR="000E2906" w:rsidRPr="00DA2274">
        <w:rPr>
          <w:rFonts w:ascii="Calibri" w:hAnsi="Calibri" w:cs="Calibri"/>
          <w:b/>
          <w:color w:val="000000"/>
          <w:sz w:val="22"/>
          <w:szCs w:val="22"/>
          <w:bdr w:val="none" w:sz="0" w:space="0" w:color="auto" w:frame="1"/>
          <w:lang w:val="en-GB" w:eastAsia="en-GB"/>
        </w:rPr>
        <w:t>A Fairer Scotland for Older People</w:t>
      </w:r>
      <w:r w:rsidR="005F0DF2" w:rsidRPr="00DA2274">
        <w:rPr>
          <w:rFonts w:ascii="Calibri" w:hAnsi="Calibri" w:cs="Calibri"/>
          <w:b/>
          <w:color w:val="000000"/>
          <w:sz w:val="22"/>
          <w:szCs w:val="22"/>
          <w:bdr w:val="none" w:sz="0" w:space="0" w:color="auto" w:frame="1"/>
          <w:lang w:val="en-GB" w:eastAsia="en-GB"/>
        </w:rPr>
        <w:t xml:space="preserve"> </w:t>
      </w:r>
      <w:r w:rsidR="005F0DF2" w:rsidRPr="00DA2274">
        <w:rPr>
          <w:rFonts w:ascii="Calibri" w:hAnsi="Calibri" w:cs="Calibri"/>
          <w:bCs/>
          <w:color w:val="000000"/>
          <w:sz w:val="22"/>
          <w:szCs w:val="22"/>
          <w:bdr w:val="none" w:sz="0" w:space="0" w:color="auto" w:frame="1"/>
          <w:lang w:val="en-GB" w:eastAsia="en-GB"/>
        </w:rPr>
        <w:t>(2019)</w:t>
      </w:r>
      <w:r w:rsidR="000E2906" w:rsidRPr="00DA2274">
        <w:rPr>
          <w:rFonts w:ascii="Calibri" w:hAnsi="Calibri" w:cs="Calibri"/>
          <w:color w:val="000000"/>
          <w:sz w:val="22"/>
          <w:szCs w:val="22"/>
          <w:bdr w:val="none" w:sz="0" w:space="0" w:color="auto" w:frame="1"/>
          <w:lang w:val="en-GB" w:eastAsia="en-GB"/>
        </w:rPr>
        <w:t xml:space="preserve">, a framework developed to challenge the inequalities older people face as they age and to celebrate older people in Scotland. This included the promotion of activities that </w:t>
      </w:r>
      <w:r w:rsidR="002971A5">
        <w:rPr>
          <w:rFonts w:ascii="Calibri" w:hAnsi="Calibri" w:cs="Calibri"/>
          <w:color w:val="000000"/>
          <w:sz w:val="22"/>
          <w:szCs w:val="22"/>
          <w:bdr w:val="none" w:sz="0" w:space="0" w:color="auto" w:frame="1"/>
          <w:lang w:val="en-GB" w:eastAsia="en-GB"/>
        </w:rPr>
        <w:t xml:space="preserve">give older people the opportunity to remain engaged in their communities, alongside activities that </w:t>
      </w:r>
      <w:r w:rsidR="000E2906" w:rsidRPr="00DA2274">
        <w:rPr>
          <w:rFonts w:ascii="Calibri" w:hAnsi="Calibri" w:cs="Calibri"/>
          <w:color w:val="000000"/>
          <w:sz w:val="22"/>
          <w:szCs w:val="22"/>
          <w:bdr w:val="none" w:sz="0" w:space="0" w:color="auto" w:frame="1"/>
          <w:lang w:val="en-GB" w:eastAsia="en-GB"/>
        </w:rPr>
        <w:t>bring different generations together.</w:t>
      </w:r>
    </w:p>
    <w:p w14:paraId="1F03588D" w14:textId="77777777" w:rsidR="00356A46" w:rsidRPr="002971A5" w:rsidRDefault="00356A46" w:rsidP="00356A46">
      <w:pPr>
        <w:jc w:val="both"/>
        <w:rPr>
          <w:rFonts w:ascii="Calibri" w:hAnsi="Calibri" w:cs="Calibri"/>
          <w:color w:val="000000"/>
          <w:sz w:val="18"/>
          <w:szCs w:val="18"/>
          <w:bdr w:val="none" w:sz="0" w:space="0" w:color="auto" w:frame="1"/>
          <w:lang w:val="en-GB" w:eastAsia="en-GB"/>
        </w:rPr>
      </w:pPr>
    </w:p>
    <w:p w14:paraId="4D7D16BF" w14:textId="0E5AA5E6" w:rsidR="00131881" w:rsidRPr="00DA2274" w:rsidRDefault="00131881" w:rsidP="00356A46">
      <w:pPr>
        <w:jc w:val="both"/>
        <w:rPr>
          <w:rFonts w:ascii="Calibri" w:hAnsi="Calibri" w:cs="Calibri"/>
          <w:color w:val="000000"/>
          <w:sz w:val="22"/>
          <w:szCs w:val="22"/>
          <w:bdr w:val="none" w:sz="0" w:space="0" w:color="auto" w:frame="1"/>
          <w:lang w:val="en-GB" w:eastAsia="en-GB"/>
        </w:rPr>
      </w:pPr>
      <w:r w:rsidRPr="00DA2274">
        <w:rPr>
          <w:rFonts w:ascii="Calibri" w:hAnsi="Calibri" w:cs="Calibri"/>
          <w:color w:val="000000"/>
          <w:sz w:val="22"/>
          <w:szCs w:val="22"/>
          <w:bdr w:val="none" w:sz="0" w:space="0" w:color="auto" w:frame="1"/>
          <w:lang w:val="en-GB" w:eastAsia="en-GB"/>
        </w:rPr>
        <w:t xml:space="preserve">Covid-19 and </w:t>
      </w:r>
      <w:r w:rsidR="00810EA0" w:rsidRPr="00DA2274">
        <w:rPr>
          <w:rFonts w:ascii="Calibri" w:hAnsi="Calibri" w:cs="Calibri"/>
          <w:color w:val="000000"/>
          <w:sz w:val="22"/>
          <w:szCs w:val="22"/>
          <w:bdr w:val="none" w:sz="0" w:space="0" w:color="auto" w:frame="1"/>
          <w:lang w:val="en-GB" w:eastAsia="en-GB"/>
        </w:rPr>
        <w:t xml:space="preserve">subsequent </w:t>
      </w:r>
      <w:r w:rsidRPr="00DA2274">
        <w:rPr>
          <w:rFonts w:ascii="Calibri" w:hAnsi="Calibri" w:cs="Calibri"/>
          <w:color w:val="000000"/>
          <w:sz w:val="22"/>
          <w:szCs w:val="22"/>
          <w:bdr w:val="none" w:sz="0" w:space="0" w:color="auto" w:frame="1"/>
          <w:lang w:val="en-GB" w:eastAsia="en-GB"/>
        </w:rPr>
        <w:t xml:space="preserve">national lockdowns meant older and clinically vulnerable populations have had to live largely sequestered lives indoors, removed from their usual everyday leisure practices, </w:t>
      </w:r>
      <w:proofErr w:type="gramStart"/>
      <w:r w:rsidRPr="00DA2274">
        <w:rPr>
          <w:rFonts w:ascii="Calibri" w:hAnsi="Calibri" w:cs="Calibri"/>
          <w:color w:val="000000"/>
          <w:sz w:val="22"/>
          <w:szCs w:val="22"/>
          <w:bdr w:val="none" w:sz="0" w:space="0" w:color="auto" w:frame="1"/>
          <w:lang w:val="en-GB" w:eastAsia="en-GB"/>
        </w:rPr>
        <w:t>families</w:t>
      </w:r>
      <w:proofErr w:type="gramEnd"/>
      <w:r w:rsidRPr="00DA2274">
        <w:rPr>
          <w:rFonts w:ascii="Calibri" w:hAnsi="Calibri" w:cs="Calibri"/>
          <w:color w:val="000000"/>
          <w:sz w:val="22"/>
          <w:szCs w:val="22"/>
          <w:bdr w:val="none" w:sz="0" w:space="0" w:color="auto" w:frame="1"/>
          <w:lang w:val="en-GB" w:eastAsia="en-GB"/>
        </w:rPr>
        <w:t xml:space="preserve"> and friends. As a result, the role of digital</w:t>
      </w:r>
      <w:r w:rsidR="002031F4" w:rsidRPr="00DA2274">
        <w:rPr>
          <w:rFonts w:ascii="Calibri" w:hAnsi="Calibri" w:cs="Calibri"/>
          <w:color w:val="000000"/>
          <w:sz w:val="22"/>
          <w:szCs w:val="22"/>
          <w:bdr w:val="none" w:sz="0" w:space="0" w:color="auto" w:frame="1"/>
          <w:lang w:val="en-GB" w:eastAsia="en-GB"/>
        </w:rPr>
        <w:t xml:space="preserve"> technology</w:t>
      </w:r>
      <w:r w:rsidRPr="00DA2274">
        <w:rPr>
          <w:rFonts w:ascii="Calibri" w:hAnsi="Calibri" w:cs="Calibri"/>
          <w:color w:val="000000"/>
          <w:sz w:val="22"/>
          <w:szCs w:val="22"/>
          <w:bdr w:val="none" w:sz="0" w:space="0" w:color="auto" w:frame="1"/>
          <w:lang w:val="en-GB" w:eastAsia="en-GB"/>
        </w:rPr>
        <w:t xml:space="preserve"> in maintaining social connections has been </w:t>
      </w:r>
      <w:r w:rsidR="00EA2E86" w:rsidRPr="00DA2274">
        <w:rPr>
          <w:rFonts w:ascii="Calibri" w:hAnsi="Calibri" w:cs="Calibri"/>
          <w:color w:val="000000"/>
          <w:sz w:val="22"/>
          <w:szCs w:val="22"/>
          <w:bdr w:val="none" w:sz="0" w:space="0" w:color="auto" w:frame="1"/>
          <w:lang w:val="en-GB" w:eastAsia="en-GB"/>
        </w:rPr>
        <w:t>invaluable</w:t>
      </w:r>
      <w:r w:rsidRPr="00DA2274">
        <w:rPr>
          <w:rFonts w:ascii="Calibri" w:hAnsi="Calibri" w:cs="Calibri"/>
          <w:color w:val="000000"/>
          <w:sz w:val="22"/>
          <w:szCs w:val="22"/>
          <w:bdr w:val="none" w:sz="0" w:space="0" w:color="auto" w:frame="1"/>
          <w:lang w:val="en-GB" w:eastAsia="en-GB"/>
        </w:rPr>
        <w:t xml:space="preserve">. </w:t>
      </w:r>
      <w:r w:rsidR="00EA2E86" w:rsidRPr="00DA2274">
        <w:rPr>
          <w:rFonts w:ascii="Calibri" w:hAnsi="Calibri" w:cs="Calibri"/>
          <w:color w:val="000000"/>
          <w:sz w:val="22"/>
          <w:szCs w:val="22"/>
          <w:bdr w:val="none" w:sz="0" w:space="0" w:color="auto" w:frame="1"/>
          <w:lang w:val="en-GB" w:eastAsia="en-GB"/>
        </w:rPr>
        <w:t xml:space="preserve">The </w:t>
      </w:r>
      <w:r w:rsidR="00EA2E86" w:rsidRPr="00DA2274">
        <w:rPr>
          <w:rFonts w:ascii="Calibri" w:hAnsi="Calibri" w:cs="Calibri"/>
          <w:i/>
          <w:iCs/>
          <w:color w:val="000000"/>
          <w:sz w:val="22"/>
          <w:szCs w:val="22"/>
          <w:bdr w:val="none" w:sz="0" w:space="0" w:color="auto" w:frame="1"/>
          <w:lang w:val="en-GB" w:eastAsia="en-GB"/>
        </w:rPr>
        <w:t>Bridge: A MindSport for All</w:t>
      </w:r>
      <w:r w:rsidR="00EA2E86" w:rsidRPr="00DA2274">
        <w:rPr>
          <w:rFonts w:ascii="Calibri" w:hAnsi="Calibri" w:cs="Calibri"/>
          <w:color w:val="000000"/>
          <w:sz w:val="22"/>
          <w:szCs w:val="22"/>
          <w:bdr w:val="none" w:sz="0" w:space="0" w:color="auto" w:frame="1"/>
          <w:lang w:val="en-GB" w:eastAsia="en-GB"/>
        </w:rPr>
        <w:t xml:space="preserve"> (BAMSA) project explored how</w:t>
      </w:r>
      <w:r w:rsidR="0038472C" w:rsidRPr="00DA2274">
        <w:rPr>
          <w:rFonts w:ascii="Calibri" w:hAnsi="Calibri" w:cs="Calibri"/>
          <w:color w:val="000000"/>
          <w:sz w:val="22"/>
          <w:szCs w:val="22"/>
          <w:bdr w:val="none" w:sz="0" w:space="0" w:color="auto" w:frame="1"/>
          <w:lang w:val="en-GB" w:eastAsia="en-GB"/>
        </w:rPr>
        <w:t xml:space="preserve"> digital</w:t>
      </w:r>
      <w:r w:rsidR="00EA2E86" w:rsidRPr="00DA2274">
        <w:rPr>
          <w:rFonts w:ascii="Calibri" w:hAnsi="Calibri" w:cs="Calibri"/>
          <w:color w:val="000000"/>
          <w:sz w:val="22"/>
          <w:szCs w:val="22"/>
          <w:bdr w:val="none" w:sz="0" w:space="0" w:color="auto" w:frame="1"/>
          <w:lang w:val="en-GB" w:eastAsia="en-GB"/>
        </w:rPr>
        <w:t xml:space="preserve"> bridge (the card game) provided a crucial means of support, fun and </w:t>
      </w:r>
      <w:r w:rsidR="00E21726" w:rsidRPr="00DA2274">
        <w:rPr>
          <w:rFonts w:ascii="Calibri" w:hAnsi="Calibri" w:cs="Calibri"/>
          <w:color w:val="000000"/>
          <w:sz w:val="22"/>
          <w:szCs w:val="22"/>
          <w:bdr w:val="none" w:sz="0" w:space="0" w:color="auto" w:frame="1"/>
          <w:lang w:val="en-GB" w:eastAsia="en-GB"/>
        </w:rPr>
        <w:t>social</w:t>
      </w:r>
      <w:r w:rsidR="00EA2E86" w:rsidRPr="00DA2274">
        <w:rPr>
          <w:rFonts w:ascii="Calibri" w:hAnsi="Calibri" w:cs="Calibri"/>
          <w:color w:val="000000"/>
          <w:sz w:val="22"/>
          <w:szCs w:val="22"/>
          <w:bdr w:val="none" w:sz="0" w:space="0" w:color="auto" w:frame="1"/>
          <w:lang w:val="en-GB" w:eastAsia="en-GB"/>
        </w:rPr>
        <w:t xml:space="preserve"> connection during lockdown and beyond. </w:t>
      </w:r>
    </w:p>
    <w:p w14:paraId="75090621" w14:textId="77777777" w:rsidR="00356A46" w:rsidRPr="002971A5" w:rsidRDefault="00356A46" w:rsidP="00356A46">
      <w:pPr>
        <w:jc w:val="both"/>
        <w:rPr>
          <w:rFonts w:ascii="Calibri" w:hAnsi="Calibri" w:cs="Calibri"/>
          <w:color w:val="000000"/>
          <w:sz w:val="18"/>
          <w:szCs w:val="18"/>
          <w:bdr w:val="none" w:sz="0" w:space="0" w:color="auto" w:frame="1"/>
          <w:lang w:val="en-GB" w:eastAsia="en-GB"/>
        </w:rPr>
      </w:pPr>
    </w:p>
    <w:p w14:paraId="06B4CF4C" w14:textId="2F34D16C" w:rsidR="00EA2E86" w:rsidRPr="00DA2274" w:rsidRDefault="00EA2E86" w:rsidP="00356A46">
      <w:pPr>
        <w:jc w:val="both"/>
        <w:rPr>
          <w:rFonts w:ascii="Calibri" w:hAnsi="Calibri" w:cs="Calibri"/>
          <w:color w:val="000000"/>
          <w:sz w:val="22"/>
          <w:szCs w:val="22"/>
          <w:bdr w:val="none" w:sz="0" w:space="0" w:color="auto" w:frame="1"/>
          <w:lang w:val="en-GB" w:eastAsia="en-GB"/>
        </w:rPr>
      </w:pPr>
      <w:r w:rsidRPr="00DA2274">
        <w:rPr>
          <w:rFonts w:ascii="Calibri" w:hAnsi="Calibri" w:cs="Calibri"/>
          <w:color w:val="000000"/>
          <w:sz w:val="22"/>
          <w:szCs w:val="22"/>
          <w:bdr w:val="none" w:sz="0" w:space="0" w:color="auto" w:frame="1"/>
          <w:lang w:val="en-GB" w:eastAsia="en-GB"/>
        </w:rPr>
        <w:t xml:space="preserve">This briefing paper, drawing on the project’s key findings and recommendations, provides a summary of </w:t>
      </w:r>
      <w:r w:rsidR="00D25FE1">
        <w:rPr>
          <w:rFonts w:ascii="Calibri" w:hAnsi="Calibri" w:cs="Calibri"/>
          <w:color w:val="000000"/>
          <w:sz w:val="22"/>
          <w:szCs w:val="22"/>
          <w:bdr w:val="none" w:sz="0" w:space="0" w:color="auto" w:frame="1"/>
          <w:lang w:val="en-GB" w:eastAsia="en-GB"/>
        </w:rPr>
        <w:t>implications</w:t>
      </w:r>
      <w:r w:rsidRPr="00DA2274">
        <w:rPr>
          <w:rFonts w:ascii="Calibri" w:hAnsi="Calibri" w:cs="Calibri"/>
          <w:color w:val="000000"/>
          <w:sz w:val="22"/>
          <w:szCs w:val="22"/>
          <w:bdr w:val="none" w:sz="0" w:space="0" w:color="auto" w:frame="1"/>
          <w:lang w:val="en-GB" w:eastAsia="en-GB"/>
        </w:rPr>
        <w:t xml:space="preserve"> for policymakers and practitioners in Scotland. Its findings will be of </w:t>
      </w:r>
      <w:proofErr w:type="gramStart"/>
      <w:r w:rsidRPr="00DA2274">
        <w:rPr>
          <w:rFonts w:ascii="Calibri" w:hAnsi="Calibri" w:cs="Calibri"/>
          <w:color w:val="000000"/>
          <w:sz w:val="22"/>
          <w:szCs w:val="22"/>
          <w:bdr w:val="none" w:sz="0" w:space="0" w:color="auto" w:frame="1"/>
          <w:lang w:val="en-GB" w:eastAsia="en-GB"/>
        </w:rPr>
        <w:t>particular relevance</w:t>
      </w:r>
      <w:proofErr w:type="gramEnd"/>
      <w:r w:rsidRPr="00DA2274">
        <w:rPr>
          <w:rFonts w:ascii="Calibri" w:hAnsi="Calibri" w:cs="Calibri"/>
          <w:color w:val="000000"/>
          <w:sz w:val="22"/>
          <w:szCs w:val="22"/>
          <w:bdr w:val="none" w:sz="0" w:space="0" w:color="auto" w:frame="1"/>
          <w:lang w:val="en-GB" w:eastAsia="en-GB"/>
        </w:rPr>
        <w:t xml:space="preserve"> to those interested in developing safe and engaging leisure activities for older populations that provide meaningful connection</w:t>
      </w:r>
      <w:r w:rsidR="005D28F6">
        <w:rPr>
          <w:rFonts w:ascii="Calibri" w:hAnsi="Calibri" w:cs="Calibri"/>
          <w:color w:val="000000"/>
          <w:sz w:val="22"/>
          <w:szCs w:val="22"/>
          <w:bdr w:val="none" w:sz="0" w:space="0" w:color="auto" w:frame="1"/>
          <w:lang w:val="en-GB" w:eastAsia="en-GB"/>
        </w:rPr>
        <w:t xml:space="preserve">, </w:t>
      </w:r>
      <w:r w:rsidR="00D25FE1">
        <w:rPr>
          <w:rFonts w:ascii="Calibri" w:hAnsi="Calibri" w:cs="Calibri"/>
          <w:color w:val="000000"/>
          <w:sz w:val="22"/>
          <w:szCs w:val="22"/>
          <w:bdr w:val="none" w:sz="0" w:space="0" w:color="auto" w:frame="1"/>
          <w:lang w:val="en-GB" w:eastAsia="en-GB"/>
        </w:rPr>
        <w:t>particularly</w:t>
      </w:r>
      <w:r w:rsidRPr="00DA2274">
        <w:rPr>
          <w:rFonts w:ascii="Calibri" w:hAnsi="Calibri" w:cs="Calibri"/>
          <w:color w:val="000000"/>
          <w:sz w:val="22"/>
          <w:szCs w:val="22"/>
          <w:bdr w:val="none" w:sz="0" w:space="0" w:color="auto" w:frame="1"/>
          <w:lang w:val="en-GB" w:eastAsia="en-GB"/>
        </w:rPr>
        <w:t xml:space="preserve"> in the wake of Covid-19 and the ongoing attendant health risks the virus poses.</w:t>
      </w:r>
    </w:p>
    <w:p w14:paraId="05336A27" w14:textId="68B2B3EA" w:rsidR="009A4901" w:rsidRPr="002971A5" w:rsidRDefault="009A4901" w:rsidP="00356A46">
      <w:pPr>
        <w:tabs>
          <w:tab w:val="left" w:pos="851"/>
        </w:tabs>
        <w:jc w:val="both"/>
        <w:rPr>
          <w:rFonts w:asciiTheme="minorHAnsi" w:hAnsiTheme="minorHAnsi" w:cstheme="minorHAnsi"/>
          <w:sz w:val="18"/>
          <w:szCs w:val="18"/>
          <w:lang w:val="en-GB"/>
        </w:rPr>
      </w:pPr>
    </w:p>
    <w:p w14:paraId="54CAA617" w14:textId="30FACA5E" w:rsidR="009A4901" w:rsidRDefault="00932A4B" w:rsidP="006306D0">
      <w:pPr>
        <w:tabs>
          <w:tab w:val="left" w:pos="851"/>
        </w:tabs>
        <w:jc w:val="both"/>
        <w:rPr>
          <w:rFonts w:asciiTheme="minorHAnsi" w:hAnsiTheme="minorHAnsi" w:cstheme="minorHAnsi"/>
          <w:sz w:val="22"/>
          <w:szCs w:val="22"/>
          <w:lang w:val="en-GB"/>
        </w:rPr>
      </w:pPr>
      <w:r>
        <w:rPr>
          <w:noProof/>
          <w:lang w:val="en-GB" w:eastAsia="en-GB"/>
        </w:rPr>
        <mc:AlternateContent>
          <mc:Choice Requires="wps">
            <w:drawing>
              <wp:anchor distT="0" distB="0" distL="114300" distR="114300" simplePos="0" relativeHeight="251700224" behindDoc="1" locked="0" layoutInCell="1" allowOverlap="1" wp14:anchorId="0875AF15" wp14:editId="27112CFA">
                <wp:simplePos x="0" y="0"/>
                <wp:positionH relativeFrom="margin">
                  <wp:posOffset>-29845</wp:posOffset>
                </wp:positionH>
                <wp:positionV relativeFrom="paragraph">
                  <wp:posOffset>25400</wp:posOffset>
                </wp:positionV>
                <wp:extent cx="6906260" cy="2933700"/>
                <wp:effectExtent l="0" t="0" r="8890" b="0"/>
                <wp:wrapNone/>
                <wp:docPr id="3" name="Text Box 3"/>
                <wp:cNvGraphicFramePr/>
                <a:graphic xmlns:a="http://schemas.openxmlformats.org/drawingml/2006/main">
                  <a:graphicData uri="http://schemas.microsoft.com/office/word/2010/wordprocessingShape">
                    <wps:wsp>
                      <wps:cNvSpPr txBox="1"/>
                      <wps:spPr>
                        <a:xfrm>
                          <a:off x="0" y="0"/>
                          <a:ext cx="6906260" cy="2933700"/>
                        </a:xfrm>
                        <a:prstGeom prst="rect">
                          <a:avLst/>
                        </a:prstGeom>
                        <a:solidFill>
                          <a:srgbClr val="C5BFB7">
                            <a:alpha val="32157"/>
                          </a:srgb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25ECDFBF" w14:textId="77777777" w:rsidR="008D0E33" w:rsidRPr="008B687B" w:rsidRDefault="008D0E33" w:rsidP="008D0E33">
                            <w:pPr>
                              <w:rPr>
                                <w:rFonts w:ascii="FS Maja" w:hAnsi="FS Maja"/>
                                <w:sz w:val="31"/>
                                <w:szCs w:val="31"/>
                                <w:lang w:val="en-GB"/>
                              </w:rPr>
                            </w:pPr>
                            <w:r w:rsidRPr="008B687B">
                              <w:rPr>
                                <w:rFonts w:ascii="FS Maja" w:hAnsi="FS Maja"/>
                                <w:sz w:val="31"/>
                                <w:szCs w:val="31"/>
                                <w:lang w:val="en-GB"/>
                              </w:rPr>
                              <w:t>Key findings</w:t>
                            </w:r>
                          </w:p>
                          <w:p w14:paraId="18D2F490" w14:textId="0049EB12" w:rsidR="009A4901" w:rsidRDefault="009A4901" w:rsidP="009A4901">
                            <w:pPr>
                              <w:jc w:val="both"/>
                              <w:rPr>
                                <w:rFonts w:asciiTheme="minorHAnsi" w:hAnsiTheme="minorHAnsi" w:cstheme="minorHAnsi"/>
                                <w:sz w:val="12"/>
                                <w:szCs w:val="12"/>
                                <w:lang w:val="en-GB"/>
                              </w:rPr>
                            </w:pPr>
                          </w:p>
                          <w:p w14:paraId="46AAAF85" w14:textId="0524F184" w:rsidR="006D3DF6" w:rsidRDefault="00D01CEC" w:rsidP="006D3DF6">
                            <w:pPr>
                              <w:pStyle w:val="ListParagraph"/>
                              <w:numPr>
                                <w:ilvl w:val="0"/>
                                <w:numId w:val="7"/>
                              </w:numPr>
                              <w:jc w:val="both"/>
                              <w:rPr>
                                <w:rFonts w:asciiTheme="minorHAnsi" w:hAnsiTheme="minorHAnsi" w:cstheme="minorHAnsi"/>
                                <w:sz w:val="22"/>
                                <w:szCs w:val="22"/>
                                <w:lang w:val="en-GB"/>
                              </w:rPr>
                            </w:pPr>
                            <w:r>
                              <w:rPr>
                                <w:rFonts w:asciiTheme="minorHAnsi" w:hAnsiTheme="minorHAnsi" w:cstheme="minorHAnsi"/>
                                <w:sz w:val="22"/>
                                <w:szCs w:val="22"/>
                                <w:lang w:val="en-GB"/>
                              </w:rPr>
                              <w:t>The</w:t>
                            </w:r>
                            <w:r w:rsidR="00347757">
                              <w:rPr>
                                <w:rFonts w:asciiTheme="minorHAnsi" w:hAnsiTheme="minorHAnsi" w:cstheme="minorHAnsi"/>
                                <w:sz w:val="22"/>
                                <w:szCs w:val="22"/>
                                <w:lang w:val="en-GB"/>
                              </w:rPr>
                              <w:t xml:space="preserve"> </w:t>
                            </w:r>
                            <w:r>
                              <w:rPr>
                                <w:rFonts w:asciiTheme="minorHAnsi" w:hAnsiTheme="minorHAnsi" w:cstheme="minorHAnsi"/>
                                <w:sz w:val="22"/>
                                <w:szCs w:val="22"/>
                                <w:lang w:val="en-GB"/>
                              </w:rPr>
                              <w:t>use of technology to enable the continuation of online leisure activities during the Covid-19 pandemic was crucial in tackling social isolation and connecting individuals with like-minded interest groups.</w:t>
                            </w:r>
                          </w:p>
                          <w:p w14:paraId="416330E2" w14:textId="77777777" w:rsidR="006D3DF6" w:rsidRPr="006D3DF6" w:rsidRDefault="006D3DF6" w:rsidP="006D3DF6">
                            <w:pPr>
                              <w:jc w:val="both"/>
                              <w:rPr>
                                <w:rFonts w:asciiTheme="minorHAnsi" w:hAnsiTheme="minorHAnsi" w:cstheme="minorHAnsi"/>
                                <w:sz w:val="22"/>
                                <w:szCs w:val="22"/>
                                <w:lang w:val="en-GB"/>
                              </w:rPr>
                            </w:pPr>
                          </w:p>
                          <w:p w14:paraId="1D1C4BA6" w14:textId="0F907661" w:rsidR="006D3DF6" w:rsidRDefault="00D01CEC" w:rsidP="00D01CEC">
                            <w:pPr>
                              <w:pStyle w:val="ListParagraph"/>
                              <w:numPr>
                                <w:ilvl w:val="0"/>
                                <w:numId w:val="7"/>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Data from the </w:t>
                            </w:r>
                            <w:r>
                              <w:rPr>
                                <w:rFonts w:asciiTheme="minorHAnsi" w:hAnsiTheme="minorHAnsi" w:cstheme="minorHAnsi"/>
                                <w:i/>
                                <w:iCs/>
                                <w:sz w:val="22"/>
                                <w:szCs w:val="22"/>
                                <w:lang w:val="en-GB"/>
                              </w:rPr>
                              <w:t xml:space="preserve">Bridge in the Time of </w:t>
                            </w:r>
                            <w:r w:rsidRPr="00124350">
                              <w:rPr>
                                <w:rFonts w:asciiTheme="minorHAnsi" w:hAnsiTheme="minorHAnsi" w:cstheme="minorHAnsi"/>
                                <w:i/>
                                <w:iCs/>
                                <w:sz w:val="22"/>
                                <w:szCs w:val="22"/>
                                <w:lang w:val="en-GB"/>
                              </w:rPr>
                              <w:t>Covid</w:t>
                            </w:r>
                            <w:r>
                              <w:rPr>
                                <w:rFonts w:asciiTheme="minorHAnsi" w:hAnsiTheme="minorHAnsi" w:cstheme="minorHAnsi"/>
                                <w:sz w:val="22"/>
                                <w:szCs w:val="22"/>
                                <w:lang w:val="en-GB"/>
                              </w:rPr>
                              <w:t xml:space="preserve"> project, revealed the importance of bridge as an online leisure activity for older, </w:t>
                            </w:r>
                            <w:r w:rsidR="00647B3C">
                              <w:rPr>
                                <w:rFonts w:asciiTheme="minorHAnsi" w:hAnsiTheme="minorHAnsi" w:cstheme="minorHAnsi"/>
                                <w:sz w:val="22"/>
                                <w:szCs w:val="22"/>
                                <w:lang w:val="en-GB"/>
                              </w:rPr>
                              <w:t>at-risk</w:t>
                            </w:r>
                            <w:r>
                              <w:rPr>
                                <w:rFonts w:asciiTheme="minorHAnsi" w:hAnsiTheme="minorHAnsi" w:cstheme="minorHAnsi"/>
                                <w:sz w:val="22"/>
                                <w:szCs w:val="22"/>
                                <w:lang w:val="en-GB"/>
                              </w:rPr>
                              <w:t xml:space="preserve"> populations in Scotland </w:t>
                            </w:r>
                            <w:r w:rsidR="001E557A">
                              <w:rPr>
                                <w:rFonts w:asciiTheme="minorHAnsi" w:hAnsiTheme="minorHAnsi" w:cstheme="minorHAnsi"/>
                                <w:sz w:val="22"/>
                                <w:szCs w:val="22"/>
                                <w:lang w:val="en-GB"/>
                              </w:rPr>
                              <w:t xml:space="preserve">and </w:t>
                            </w:r>
                            <w:r>
                              <w:rPr>
                                <w:rFonts w:asciiTheme="minorHAnsi" w:hAnsiTheme="minorHAnsi" w:cstheme="minorHAnsi"/>
                                <w:sz w:val="22"/>
                                <w:szCs w:val="22"/>
                                <w:lang w:val="en-GB"/>
                              </w:rPr>
                              <w:t>beyond</w:t>
                            </w:r>
                            <w:r w:rsidR="0053444E">
                              <w:rPr>
                                <w:rFonts w:asciiTheme="minorHAnsi" w:hAnsiTheme="minorHAnsi" w:cstheme="minorHAnsi"/>
                                <w:sz w:val="22"/>
                                <w:szCs w:val="22"/>
                                <w:lang w:val="en-GB"/>
                              </w:rPr>
                              <w:t>.</w:t>
                            </w:r>
                          </w:p>
                          <w:p w14:paraId="12F797BD" w14:textId="77777777" w:rsidR="006D3DF6" w:rsidRPr="006D3DF6" w:rsidRDefault="006D3DF6" w:rsidP="006D3DF6">
                            <w:pPr>
                              <w:jc w:val="both"/>
                              <w:rPr>
                                <w:rFonts w:asciiTheme="minorHAnsi" w:hAnsiTheme="minorHAnsi" w:cstheme="minorHAnsi"/>
                                <w:sz w:val="22"/>
                                <w:szCs w:val="22"/>
                                <w:lang w:val="en-GB"/>
                              </w:rPr>
                            </w:pPr>
                          </w:p>
                          <w:p w14:paraId="3F52C67B" w14:textId="00A998A3" w:rsidR="009E77B9" w:rsidRPr="007E099D" w:rsidRDefault="00962DCE" w:rsidP="00044D88">
                            <w:pPr>
                              <w:pStyle w:val="ListParagraph"/>
                              <w:numPr>
                                <w:ilvl w:val="0"/>
                                <w:numId w:val="7"/>
                              </w:numPr>
                              <w:jc w:val="both"/>
                              <w:rPr>
                                <w:rFonts w:asciiTheme="minorHAnsi" w:hAnsiTheme="minorHAnsi" w:cstheme="minorHAnsi"/>
                                <w:sz w:val="22"/>
                                <w:szCs w:val="22"/>
                                <w:lang w:val="en-GB"/>
                              </w:rPr>
                            </w:pPr>
                            <w:r w:rsidRPr="007E099D">
                              <w:rPr>
                                <w:rFonts w:asciiTheme="minorHAnsi" w:hAnsiTheme="minorHAnsi" w:cstheme="minorHAnsi"/>
                                <w:sz w:val="22"/>
                                <w:szCs w:val="22"/>
                              </w:rPr>
                              <w:t>Playing online also improves digital literacy</w:t>
                            </w:r>
                            <w:r w:rsidRPr="007E099D">
                              <w:rPr>
                                <w:rFonts w:asciiTheme="minorHAnsi" w:hAnsiTheme="minorHAnsi" w:cstheme="minorHAnsi"/>
                                <w:sz w:val="22"/>
                                <w:szCs w:val="22"/>
                                <w:lang w:val="en-GB"/>
                              </w:rPr>
                              <w:t xml:space="preserve">. </w:t>
                            </w:r>
                            <w:r w:rsidR="00D01CEC" w:rsidRPr="007E099D">
                              <w:rPr>
                                <w:rFonts w:asciiTheme="minorHAnsi" w:hAnsiTheme="minorHAnsi" w:cstheme="minorHAnsi"/>
                                <w:sz w:val="22"/>
                                <w:szCs w:val="22"/>
                                <w:lang w:val="en-GB"/>
                              </w:rPr>
                              <w:t xml:space="preserve">Assumptions about </w:t>
                            </w:r>
                            <w:r w:rsidR="00494940" w:rsidRPr="007E099D">
                              <w:rPr>
                                <w:rFonts w:asciiTheme="minorHAnsi" w:hAnsiTheme="minorHAnsi" w:cstheme="minorHAnsi"/>
                                <w:sz w:val="22"/>
                                <w:szCs w:val="22"/>
                                <w:lang w:val="en-GB"/>
                              </w:rPr>
                              <w:t>technologically</w:t>
                            </w:r>
                            <w:r w:rsidR="00494940">
                              <w:rPr>
                                <w:rFonts w:asciiTheme="minorHAnsi" w:hAnsiTheme="minorHAnsi" w:cstheme="minorHAnsi"/>
                                <w:sz w:val="22"/>
                                <w:szCs w:val="22"/>
                                <w:lang w:val="en-GB"/>
                              </w:rPr>
                              <w:t xml:space="preserve"> shy</w:t>
                            </w:r>
                            <w:r w:rsidR="00D01CEC" w:rsidRPr="007E099D">
                              <w:rPr>
                                <w:rFonts w:asciiTheme="minorHAnsi" w:hAnsiTheme="minorHAnsi" w:cstheme="minorHAnsi"/>
                                <w:sz w:val="22"/>
                                <w:szCs w:val="22"/>
                                <w:lang w:val="en-GB"/>
                              </w:rPr>
                              <w:t xml:space="preserve"> older populations have been challenged by the research. </w:t>
                            </w:r>
                            <w:r w:rsidR="003169F3" w:rsidRPr="007E099D">
                              <w:rPr>
                                <w:rFonts w:asciiTheme="minorHAnsi" w:hAnsiTheme="minorHAnsi" w:cstheme="minorHAnsi"/>
                                <w:sz w:val="22"/>
                                <w:szCs w:val="22"/>
                                <w:lang w:val="en-GB"/>
                              </w:rPr>
                              <w:t xml:space="preserve">Nevertheless, </w:t>
                            </w:r>
                            <w:r w:rsidR="00D01CEC" w:rsidRPr="007E099D">
                              <w:rPr>
                                <w:rFonts w:asciiTheme="minorHAnsi" w:hAnsiTheme="minorHAnsi" w:cstheme="minorHAnsi"/>
                                <w:sz w:val="22"/>
                                <w:szCs w:val="22"/>
                                <w:lang w:val="en-GB"/>
                              </w:rPr>
                              <w:t xml:space="preserve">learning and adopting new technologies for social connections requires the support of dedicated teachers, </w:t>
                            </w:r>
                            <w:proofErr w:type="gramStart"/>
                            <w:r w:rsidR="00D01CEC" w:rsidRPr="007E099D">
                              <w:rPr>
                                <w:rFonts w:asciiTheme="minorHAnsi" w:hAnsiTheme="minorHAnsi" w:cstheme="minorHAnsi"/>
                                <w:sz w:val="22"/>
                                <w:szCs w:val="22"/>
                                <w:lang w:val="en-GB"/>
                              </w:rPr>
                              <w:t>families</w:t>
                            </w:r>
                            <w:proofErr w:type="gramEnd"/>
                            <w:r w:rsidR="00D01CEC" w:rsidRPr="007E099D">
                              <w:rPr>
                                <w:rFonts w:asciiTheme="minorHAnsi" w:hAnsiTheme="minorHAnsi" w:cstheme="minorHAnsi"/>
                                <w:sz w:val="22"/>
                                <w:szCs w:val="22"/>
                                <w:lang w:val="en-GB"/>
                              </w:rPr>
                              <w:t xml:space="preserve"> and friends. Those individuals who lack the economic access to digital technologies and support groups are less likely to participate in a leisure activity online.</w:t>
                            </w:r>
                          </w:p>
                          <w:p w14:paraId="5763C20D" w14:textId="77777777" w:rsidR="00430B09" w:rsidRPr="00430B09" w:rsidRDefault="00430B09" w:rsidP="00430B09">
                            <w:pPr>
                              <w:pStyle w:val="ListParagraph"/>
                              <w:rPr>
                                <w:rFonts w:asciiTheme="minorHAnsi" w:hAnsiTheme="minorHAnsi" w:cstheme="minorHAnsi"/>
                                <w:sz w:val="22"/>
                                <w:szCs w:val="22"/>
                                <w:lang w:val="en-GB"/>
                              </w:rPr>
                            </w:pPr>
                          </w:p>
                          <w:p w14:paraId="46C6E59E" w14:textId="6ABBEF0E" w:rsidR="00430B09" w:rsidRPr="00430B09" w:rsidRDefault="00430B09" w:rsidP="00430B09">
                            <w:pPr>
                              <w:numPr>
                                <w:ilvl w:val="0"/>
                                <w:numId w:val="7"/>
                              </w:numPr>
                              <w:spacing w:after="200"/>
                              <w:jc w:val="both"/>
                              <w:rPr>
                                <w:rFonts w:ascii="Calibri" w:hAnsi="Calibri" w:cs="Calibri"/>
                                <w:color w:val="000000"/>
                                <w:sz w:val="22"/>
                                <w:szCs w:val="22"/>
                                <w:bdr w:val="none" w:sz="0" w:space="0" w:color="auto" w:frame="1"/>
                                <w:lang w:val="en-GB" w:eastAsia="en-GB"/>
                              </w:rPr>
                            </w:pPr>
                            <w:r w:rsidRPr="003236D3">
                              <w:rPr>
                                <w:rFonts w:asciiTheme="minorHAnsi" w:hAnsiTheme="minorHAnsi" w:cstheme="minorHAnsi"/>
                                <w:sz w:val="22"/>
                                <w:szCs w:val="22"/>
                              </w:rPr>
                              <w:t xml:space="preserve">As a partnership card game, bridge fosters cohesiveness, </w:t>
                            </w:r>
                            <w:proofErr w:type="gramStart"/>
                            <w:r w:rsidRPr="003236D3">
                              <w:rPr>
                                <w:rFonts w:asciiTheme="minorHAnsi" w:hAnsiTheme="minorHAnsi" w:cstheme="minorHAnsi"/>
                                <w:sz w:val="22"/>
                                <w:szCs w:val="22"/>
                              </w:rPr>
                              <w:t>empathy</w:t>
                            </w:r>
                            <w:proofErr w:type="gramEnd"/>
                            <w:r w:rsidRPr="003236D3">
                              <w:rPr>
                                <w:rFonts w:asciiTheme="minorHAnsi" w:hAnsiTheme="minorHAnsi" w:cstheme="minorHAnsi"/>
                                <w:sz w:val="22"/>
                                <w:szCs w:val="22"/>
                              </w:rPr>
                              <w:t xml:space="preserve"> and cooperation. </w:t>
                            </w:r>
                            <w:r>
                              <w:rPr>
                                <w:rFonts w:asciiTheme="minorHAnsi" w:hAnsiTheme="minorHAnsi" w:cstheme="minorHAnsi"/>
                                <w:sz w:val="22"/>
                                <w:szCs w:val="22"/>
                              </w:rPr>
                              <w:t xml:space="preserve">It also helps to bridge </w:t>
                            </w:r>
                            <w:r w:rsidRPr="003236D3">
                              <w:rPr>
                                <w:rFonts w:ascii="Calibri" w:hAnsi="Calibri"/>
                                <w:bCs/>
                                <w:color w:val="000000"/>
                                <w:sz w:val="22"/>
                                <w:szCs w:val="22"/>
                                <w:lang w:val="en-GB"/>
                              </w:rPr>
                              <w:t xml:space="preserve">the intergenerational gap through a shared activity that can create reciprocal benefits for both </w:t>
                            </w:r>
                            <w:r>
                              <w:rPr>
                                <w:rFonts w:ascii="Calibri" w:hAnsi="Calibri"/>
                                <w:bCs/>
                                <w:color w:val="000000"/>
                                <w:sz w:val="22"/>
                                <w:szCs w:val="22"/>
                                <w:lang w:val="en-GB"/>
                              </w:rPr>
                              <w:t xml:space="preserve">older and younger </w:t>
                            </w:r>
                            <w:r w:rsidRPr="003236D3">
                              <w:rPr>
                                <w:rFonts w:ascii="Calibri" w:hAnsi="Calibri"/>
                                <w:bCs/>
                                <w:color w:val="000000"/>
                                <w:sz w:val="22"/>
                                <w:szCs w:val="22"/>
                                <w:lang w:val="en-GB"/>
                              </w:rPr>
                              <w:t>populations</w:t>
                            </w:r>
                            <w:r>
                              <w:rPr>
                                <w:rFonts w:ascii="Calibri" w:hAnsi="Calibri"/>
                                <w:bCs/>
                                <w:color w:val="000000"/>
                                <w:sz w:val="22"/>
                                <w:szCs w:val="22"/>
                                <w:lang w:val="en-GB"/>
                              </w:rPr>
                              <w:t>.</w:t>
                            </w:r>
                          </w:p>
                          <w:p w14:paraId="7C0671D8" w14:textId="77777777" w:rsidR="00430B09" w:rsidRPr="00430B09" w:rsidRDefault="00430B09" w:rsidP="00430B09">
                            <w:pPr>
                              <w:pStyle w:val="ListParagraph"/>
                              <w:rPr>
                                <w:rFonts w:asciiTheme="minorHAnsi" w:hAnsiTheme="minorHAnsi" w:cstheme="minorHAnsi"/>
                                <w:sz w:val="22"/>
                                <w:szCs w:val="22"/>
                                <w:lang w:val="en-GB"/>
                              </w:rPr>
                            </w:pPr>
                          </w:p>
                          <w:p w14:paraId="5834C8C1" w14:textId="77777777" w:rsidR="00430B09" w:rsidRPr="00430B09" w:rsidRDefault="00430B09" w:rsidP="00430B09">
                            <w:pPr>
                              <w:jc w:val="both"/>
                              <w:rPr>
                                <w:rFonts w:asciiTheme="minorHAnsi" w:hAnsiTheme="minorHAnsi" w:cstheme="minorHAnsi"/>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5AF15" id="Text Box 3" o:spid="_x0000_s1029" type="#_x0000_t202" style="position:absolute;left:0;text-align:left;margin-left:-2.35pt;margin-top:2pt;width:543.8pt;height:231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MMoAIAAKsFAAAOAAAAZHJzL2Uyb0RvYy54bWysVE1v2zAMvQ/YfxB0X52PNlmDOkWaIsOA&#10;oi3WDj0rshQbk0RNUmJnv36U5KRBt0uHXWyKfKTIJ5JX151WZCecb8CUdHg2oEQYDlVjNiX9/rz6&#10;9JkSH5ipmAIjSroXnl7PP364au1MjKAGVQlHMIjxs9aWtA7BzorC81po5s/ACoNGCU6zgEe3KSrH&#10;WoyuVTEaDCZFC66yDrjwHrW32UjnKb6UgocHKb0IRJUUcwvp69J3Hb/F/IrNNo7ZuuF9GuwfstCs&#10;MXjpMdQtC4xsXfNHKN1wBx5kOOOgC5Cy4SLVgNUMB2+qeaqZFakWJMfbI03+/4Xl97tHR5qqpGNK&#10;DNP4RM+iC+QGOjKO7LTWzxD0ZBEWOlTjKx/0HpWx6E46Hf9YDkE78rw/chuDcVROLgeT0QRNHG2j&#10;y/F4OkjsF6/u1vnwRYAmUSipw8dLnLLdnQ+YCkIPkHibB9VUq0apdHCb9VI5smP40MuLm9XNNPsq&#10;W7OsHY+GF9OYOsbxGZ7l0zjKxGgGYtwMzRqReqnPI3KSa09S2CsRvZT5JiRymShIScUuFse0GOfC&#10;hMQeppDQESXxqvc49vjomrN6j/PRI90MJhyddWPAJc7S8L2mXf04pCwzHlk7qTuKoVt3fRP1LbOG&#10;ao8d4yBPnLd81eCr3jEfHpnDEcNOwLURHvAjFbQlhV6ipAb362/6iMfORyslLY5sSf3PLXOCEvXV&#10;4ExcDs/P44ynw/nFdIQHd2pZn1rMVi8Bm2WIC8ryJEZ8UAdROtAvuF0W8VY0McPx7pKGg7gMeZHg&#10;duJisUggnGrLwp15sjyGjizHnn3uXpizfWMHnIl7OAw3m73p74yNngYW2wCySc0fec6s9vzjRkj9&#10;22+vuHJOzwn1umPnvwEAAP//AwBQSwMEFAAGAAgAAAAhAGuO+1DdAAAACQEAAA8AAABkcnMvZG93&#10;bnJldi54bWxMj8FOwzAQRO9I/IO1SNxamypKS4hTAYIDFwSlcHbiJYkaryPbbUO/nu0Jjjszmn1T&#10;ric3iAOG2HvScDNXIJAab3tqNWw/nmcrEDEZsmbwhBp+MMK6urwoTWH9kd7xsEmt4BKKhdHQpTQW&#10;UsamQ2fi3I9I7H374EziM7TSBnPkcjfIhVK5dKYn/tCZER87bHabvdNAn2mXh9flNsP6ZXrCtxN9&#10;PZy0vr6a7u9AJJzSXxjO+IwOFTPVfk82ikHDLFtyUkPGi862Wi1uQdQs5LkCWZXy/4LqFwAA//8D&#10;AFBLAQItABQABgAIAAAAIQC2gziS/gAAAOEBAAATAAAAAAAAAAAAAAAAAAAAAABbQ29udGVudF9U&#10;eXBlc10ueG1sUEsBAi0AFAAGAAgAAAAhADj9If/WAAAAlAEAAAsAAAAAAAAAAAAAAAAALwEAAF9y&#10;ZWxzLy5yZWxzUEsBAi0AFAAGAAgAAAAhACil0wygAgAAqwUAAA4AAAAAAAAAAAAAAAAALgIAAGRy&#10;cy9lMm9Eb2MueG1sUEsBAi0AFAAGAAgAAAAhAGuO+1DdAAAACQEAAA8AAAAAAAAAAAAAAAAA+gQA&#10;AGRycy9kb3ducmV2LnhtbFBLBQYAAAAABAAEAPMAAAAEBgAAAAA=&#10;" fillcolor="#c5bfb7" stroked="f">
                <v:fill opacity="21074f"/>
                <v:textbox>
                  <w:txbxContent>
                    <w:p w14:paraId="25ECDFBF" w14:textId="77777777" w:rsidR="008D0E33" w:rsidRPr="008B687B" w:rsidRDefault="008D0E33" w:rsidP="008D0E33">
                      <w:pPr>
                        <w:rPr>
                          <w:rFonts w:ascii="FS Maja" w:hAnsi="FS Maja"/>
                          <w:sz w:val="31"/>
                          <w:szCs w:val="31"/>
                          <w:lang w:val="en-GB"/>
                        </w:rPr>
                      </w:pPr>
                      <w:r w:rsidRPr="008B687B">
                        <w:rPr>
                          <w:rFonts w:ascii="FS Maja" w:hAnsi="FS Maja"/>
                          <w:sz w:val="31"/>
                          <w:szCs w:val="31"/>
                          <w:lang w:val="en-GB"/>
                        </w:rPr>
                        <w:t>Key findings</w:t>
                      </w:r>
                    </w:p>
                    <w:p w14:paraId="18D2F490" w14:textId="0049EB12" w:rsidR="009A4901" w:rsidRDefault="009A4901" w:rsidP="009A4901">
                      <w:pPr>
                        <w:jc w:val="both"/>
                        <w:rPr>
                          <w:rFonts w:asciiTheme="minorHAnsi" w:hAnsiTheme="minorHAnsi" w:cstheme="minorHAnsi"/>
                          <w:sz w:val="12"/>
                          <w:szCs w:val="12"/>
                          <w:lang w:val="en-GB"/>
                        </w:rPr>
                      </w:pPr>
                    </w:p>
                    <w:p w14:paraId="46AAAF85" w14:textId="0524F184" w:rsidR="006D3DF6" w:rsidRDefault="00D01CEC" w:rsidP="006D3DF6">
                      <w:pPr>
                        <w:pStyle w:val="ListParagraph"/>
                        <w:numPr>
                          <w:ilvl w:val="0"/>
                          <w:numId w:val="7"/>
                        </w:numPr>
                        <w:jc w:val="both"/>
                        <w:rPr>
                          <w:rFonts w:asciiTheme="minorHAnsi" w:hAnsiTheme="minorHAnsi" w:cstheme="minorHAnsi"/>
                          <w:sz w:val="22"/>
                          <w:szCs w:val="22"/>
                          <w:lang w:val="en-GB"/>
                        </w:rPr>
                      </w:pPr>
                      <w:r>
                        <w:rPr>
                          <w:rFonts w:asciiTheme="minorHAnsi" w:hAnsiTheme="minorHAnsi" w:cstheme="minorHAnsi"/>
                          <w:sz w:val="22"/>
                          <w:szCs w:val="22"/>
                          <w:lang w:val="en-GB"/>
                        </w:rPr>
                        <w:t>The</w:t>
                      </w:r>
                      <w:r w:rsidR="00347757">
                        <w:rPr>
                          <w:rFonts w:asciiTheme="minorHAnsi" w:hAnsiTheme="minorHAnsi" w:cstheme="minorHAnsi"/>
                          <w:sz w:val="22"/>
                          <w:szCs w:val="22"/>
                          <w:lang w:val="en-GB"/>
                        </w:rPr>
                        <w:t xml:space="preserve"> </w:t>
                      </w:r>
                      <w:r>
                        <w:rPr>
                          <w:rFonts w:asciiTheme="minorHAnsi" w:hAnsiTheme="minorHAnsi" w:cstheme="minorHAnsi"/>
                          <w:sz w:val="22"/>
                          <w:szCs w:val="22"/>
                          <w:lang w:val="en-GB"/>
                        </w:rPr>
                        <w:t>use of technology to enable the continuation of online leisure activities during the Covid-19 pandemic was crucial in tackling social isolation and connecting individuals with like-minded interest groups.</w:t>
                      </w:r>
                    </w:p>
                    <w:p w14:paraId="416330E2" w14:textId="77777777" w:rsidR="006D3DF6" w:rsidRPr="006D3DF6" w:rsidRDefault="006D3DF6" w:rsidP="006D3DF6">
                      <w:pPr>
                        <w:jc w:val="both"/>
                        <w:rPr>
                          <w:rFonts w:asciiTheme="minorHAnsi" w:hAnsiTheme="minorHAnsi" w:cstheme="minorHAnsi"/>
                          <w:sz w:val="22"/>
                          <w:szCs w:val="22"/>
                          <w:lang w:val="en-GB"/>
                        </w:rPr>
                      </w:pPr>
                    </w:p>
                    <w:p w14:paraId="1D1C4BA6" w14:textId="0F907661" w:rsidR="006D3DF6" w:rsidRDefault="00D01CEC" w:rsidP="00D01CEC">
                      <w:pPr>
                        <w:pStyle w:val="ListParagraph"/>
                        <w:numPr>
                          <w:ilvl w:val="0"/>
                          <w:numId w:val="7"/>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Data from the </w:t>
                      </w:r>
                      <w:r>
                        <w:rPr>
                          <w:rFonts w:asciiTheme="minorHAnsi" w:hAnsiTheme="minorHAnsi" w:cstheme="minorHAnsi"/>
                          <w:i/>
                          <w:iCs/>
                          <w:sz w:val="22"/>
                          <w:szCs w:val="22"/>
                          <w:lang w:val="en-GB"/>
                        </w:rPr>
                        <w:t xml:space="preserve">Bridge in the Time of </w:t>
                      </w:r>
                      <w:r w:rsidRPr="00124350">
                        <w:rPr>
                          <w:rFonts w:asciiTheme="minorHAnsi" w:hAnsiTheme="minorHAnsi" w:cstheme="minorHAnsi"/>
                          <w:i/>
                          <w:iCs/>
                          <w:sz w:val="22"/>
                          <w:szCs w:val="22"/>
                          <w:lang w:val="en-GB"/>
                        </w:rPr>
                        <w:t>Covid</w:t>
                      </w:r>
                      <w:r>
                        <w:rPr>
                          <w:rFonts w:asciiTheme="minorHAnsi" w:hAnsiTheme="minorHAnsi" w:cstheme="minorHAnsi"/>
                          <w:sz w:val="22"/>
                          <w:szCs w:val="22"/>
                          <w:lang w:val="en-GB"/>
                        </w:rPr>
                        <w:t xml:space="preserve"> project, revealed the importance of bridge as an online leisure activity for older, </w:t>
                      </w:r>
                      <w:r w:rsidR="00647B3C">
                        <w:rPr>
                          <w:rFonts w:asciiTheme="minorHAnsi" w:hAnsiTheme="minorHAnsi" w:cstheme="minorHAnsi"/>
                          <w:sz w:val="22"/>
                          <w:szCs w:val="22"/>
                          <w:lang w:val="en-GB"/>
                        </w:rPr>
                        <w:t>at-risk</w:t>
                      </w:r>
                      <w:r>
                        <w:rPr>
                          <w:rFonts w:asciiTheme="minorHAnsi" w:hAnsiTheme="minorHAnsi" w:cstheme="minorHAnsi"/>
                          <w:sz w:val="22"/>
                          <w:szCs w:val="22"/>
                          <w:lang w:val="en-GB"/>
                        </w:rPr>
                        <w:t xml:space="preserve"> populations in Scotland </w:t>
                      </w:r>
                      <w:r w:rsidR="001E557A">
                        <w:rPr>
                          <w:rFonts w:asciiTheme="minorHAnsi" w:hAnsiTheme="minorHAnsi" w:cstheme="minorHAnsi"/>
                          <w:sz w:val="22"/>
                          <w:szCs w:val="22"/>
                          <w:lang w:val="en-GB"/>
                        </w:rPr>
                        <w:t xml:space="preserve">and </w:t>
                      </w:r>
                      <w:r>
                        <w:rPr>
                          <w:rFonts w:asciiTheme="minorHAnsi" w:hAnsiTheme="minorHAnsi" w:cstheme="minorHAnsi"/>
                          <w:sz w:val="22"/>
                          <w:szCs w:val="22"/>
                          <w:lang w:val="en-GB"/>
                        </w:rPr>
                        <w:t>beyond</w:t>
                      </w:r>
                      <w:r w:rsidR="0053444E">
                        <w:rPr>
                          <w:rFonts w:asciiTheme="minorHAnsi" w:hAnsiTheme="minorHAnsi" w:cstheme="minorHAnsi"/>
                          <w:sz w:val="22"/>
                          <w:szCs w:val="22"/>
                          <w:lang w:val="en-GB"/>
                        </w:rPr>
                        <w:t>.</w:t>
                      </w:r>
                    </w:p>
                    <w:p w14:paraId="12F797BD" w14:textId="77777777" w:rsidR="006D3DF6" w:rsidRPr="006D3DF6" w:rsidRDefault="006D3DF6" w:rsidP="006D3DF6">
                      <w:pPr>
                        <w:jc w:val="both"/>
                        <w:rPr>
                          <w:rFonts w:asciiTheme="minorHAnsi" w:hAnsiTheme="minorHAnsi" w:cstheme="minorHAnsi"/>
                          <w:sz w:val="22"/>
                          <w:szCs w:val="22"/>
                          <w:lang w:val="en-GB"/>
                        </w:rPr>
                      </w:pPr>
                    </w:p>
                    <w:p w14:paraId="3F52C67B" w14:textId="00A998A3" w:rsidR="009E77B9" w:rsidRPr="007E099D" w:rsidRDefault="00962DCE" w:rsidP="00044D88">
                      <w:pPr>
                        <w:pStyle w:val="ListParagraph"/>
                        <w:numPr>
                          <w:ilvl w:val="0"/>
                          <w:numId w:val="7"/>
                        </w:numPr>
                        <w:jc w:val="both"/>
                        <w:rPr>
                          <w:rFonts w:asciiTheme="minorHAnsi" w:hAnsiTheme="minorHAnsi" w:cstheme="minorHAnsi"/>
                          <w:sz w:val="22"/>
                          <w:szCs w:val="22"/>
                          <w:lang w:val="en-GB"/>
                        </w:rPr>
                      </w:pPr>
                      <w:r w:rsidRPr="007E099D">
                        <w:rPr>
                          <w:rFonts w:asciiTheme="minorHAnsi" w:hAnsiTheme="minorHAnsi" w:cstheme="minorHAnsi"/>
                          <w:sz w:val="22"/>
                          <w:szCs w:val="22"/>
                        </w:rPr>
                        <w:t>Playing online also improves digital literacy</w:t>
                      </w:r>
                      <w:r w:rsidRPr="007E099D">
                        <w:rPr>
                          <w:rFonts w:asciiTheme="minorHAnsi" w:hAnsiTheme="minorHAnsi" w:cstheme="minorHAnsi"/>
                          <w:sz w:val="22"/>
                          <w:szCs w:val="22"/>
                          <w:lang w:val="en-GB"/>
                        </w:rPr>
                        <w:t xml:space="preserve">. </w:t>
                      </w:r>
                      <w:r w:rsidR="00D01CEC" w:rsidRPr="007E099D">
                        <w:rPr>
                          <w:rFonts w:asciiTheme="minorHAnsi" w:hAnsiTheme="minorHAnsi" w:cstheme="minorHAnsi"/>
                          <w:sz w:val="22"/>
                          <w:szCs w:val="22"/>
                          <w:lang w:val="en-GB"/>
                        </w:rPr>
                        <w:t xml:space="preserve">Assumptions about </w:t>
                      </w:r>
                      <w:r w:rsidR="00494940" w:rsidRPr="007E099D">
                        <w:rPr>
                          <w:rFonts w:asciiTheme="minorHAnsi" w:hAnsiTheme="minorHAnsi" w:cstheme="minorHAnsi"/>
                          <w:sz w:val="22"/>
                          <w:szCs w:val="22"/>
                          <w:lang w:val="en-GB"/>
                        </w:rPr>
                        <w:t>technologically</w:t>
                      </w:r>
                      <w:r w:rsidR="00494940">
                        <w:rPr>
                          <w:rFonts w:asciiTheme="minorHAnsi" w:hAnsiTheme="minorHAnsi" w:cstheme="minorHAnsi"/>
                          <w:sz w:val="22"/>
                          <w:szCs w:val="22"/>
                          <w:lang w:val="en-GB"/>
                        </w:rPr>
                        <w:t xml:space="preserve"> shy</w:t>
                      </w:r>
                      <w:r w:rsidR="00D01CEC" w:rsidRPr="007E099D">
                        <w:rPr>
                          <w:rFonts w:asciiTheme="minorHAnsi" w:hAnsiTheme="minorHAnsi" w:cstheme="minorHAnsi"/>
                          <w:sz w:val="22"/>
                          <w:szCs w:val="22"/>
                          <w:lang w:val="en-GB"/>
                        </w:rPr>
                        <w:t xml:space="preserve"> older populations have been challenged by the research. </w:t>
                      </w:r>
                      <w:r w:rsidR="003169F3" w:rsidRPr="007E099D">
                        <w:rPr>
                          <w:rFonts w:asciiTheme="minorHAnsi" w:hAnsiTheme="minorHAnsi" w:cstheme="minorHAnsi"/>
                          <w:sz w:val="22"/>
                          <w:szCs w:val="22"/>
                          <w:lang w:val="en-GB"/>
                        </w:rPr>
                        <w:t xml:space="preserve">Nevertheless, </w:t>
                      </w:r>
                      <w:r w:rsidR="00D01CEC" w:rsidRPr="007E099D">
                        <w:rPr>
                          <w:rFonts w:asciiTheme="minorHAnsi" w:hAnsiTheme="minorHAnsi" w:cstheme="minorHAnsi"/>
                          <w:sz w:val="22"/>
                          <w:szCs w:val="22"/>
                          <w:lang w:val="en-GB"/>
                        </w:rPr>
                        <w:t>learning and adopting new technologies for social connections requires the support of dedicated teachers, families and friends. Those individuals who lack the economic access to digital technologies and support groups are less likely to participate in a leisure activity online.</w:t>
                      </w:r>
                    </w:p>
                    <w:p w14:paraId="5763C20D" w14:textId="77777777" w:rsidR="00430B09" w:rsidRPr="00430B09" w:rsidRDefault="00430B09" w:rsidP="00430B09">
                      <w:pPr>
                        <w:pStyle w:val="ListParagraph"/>
                        <w:rPr>
                          <w:rFonts w:asciiTheme="minorHAnsi" w:hAnsiTheme="minorHAnsi" w:cstheme="minorHAnsi"/>
                          <w:sz w:val="22"/>
                          <w:szCs w:val="22"/>
                          <w:lang w:val="en-GB"/>
                        </w:rPr>
                      </w:pPr>
                    </w:p>
                    <w:p w14:paraId="46C6E59E" w14:textId="6ABBEF0E" w:rsidR="00430B09" w:rsidRPr="00430B09" w:rsidRDefault="00430B09" w:rsidP="00430B09">
                      <w:pPr>
                        <w:numPr>
                          <w:ilvl w:val="0"/>
                          <w:numId w:val="7"/>
                        </w:numPr>
                        <w:spacing w:after="200"/>
                        <w:jc w:val="both"/>
                        <w:rPr>
                          <w:rFonts w:ascii="Calibri" w:hAnsi="Calibri" w:cs="Calibri"/>
                          <w:color w:val="000000"/>
                          <w:sz w:val="22"/>
                          <w:szCs w:val="22"/>
                          <w:bdr w:val="none" w:sz="0" w:space="0" w:color="auto" w:frame="1"/>
                          <w:lang w:val="en-GB" w:eastAsia="en-GB"/>
                        </w:rPr>
                      </w:pPr>
                      <w:r w:rsidRPr="003236D3">
                        <w:rPr>
                          <w:rFonts w:asciiTheme="minorHAnsi" w:hAnsiTheme="minorHAnsi" w:cstheme="minorHAnsi"/>
                          <w:sz w:val="22"/>
                          <w:szCs w:val="22"/>
                        </w:rPr>
                        <w:t xml:space="preserve">As a partnership card game, bridge fosters cohesiveness, empathy and cooperation. </w:t>
                      </w:r>
                      <w:r>
                        <w:rPr>
                          <w:rFonts w:asciiTheme="minorHAnsi" w:hAnsiTheme="minorHAnsi" w:cstheme="minorHAnsi"/>
                          <w:sz w:val="22"/>
                          <w:szCs w:val="22"/>
                        </w:rPr>
                        <w:t xml:space="preserve">It also helps to bridge </w:t>
                      </w:r>
                      <w:r w:rsidRPr="003236D3">
                        <w:rPr>
                          <w:rFonts w:ascii="Calibri" w:hAnsi="Calibri"/>
                          <w:bCs/>
                          <w:color w:val="000000"/>
                          <w:sz w:val="22"/>
                          <w:szCs w:val="22"/>
                          <w:lang w:val="en-GB"/>
                        </w:rPr>
                        <w:t xml:space="preserve">the intergenerational gap through a shared activity that can create reciprocal benefits for both </w:t>
                      </w:r>
                      <w:r>
                        <w:rPr>
                          <w:rFonts w:ascii="Calibri" w:hAnsi="Calibri"/>
                          <w:bCs/>
                          <w:color w:val="000000"/>
                          <w:sz w:val="22"/>
                          <w:szCs w:val="22"/>
                          <w:lang w:val="en-GB"/>
                        </w:rPr>
                        <w:t xml:space="preserve">older and younger </w:t>
                      </w:r>
                      <w:r w:rsidRPr="003236D3">
                        <w:rPr>
                          <w:rFonts w:ascii="Calibri" w:hAnsi="Calibri"/>
                          <w:bCs/>
                          <w:color w:val="000000"/>
                          <w:sz w:val="22"/>
                          <w:szCs w:val="22"/>
                          <w:lang w:val="en-GB"/>
                        </w:rPr>
                        <w:t>populations</w:t>
                      </w:r>
                      <w:r>
                        <w:rPr>
                          <w:rFonts w:ascii="Calibri" w:hAnsi="Calibri"/>
                          <w:bCs/>
                          <w:color w:val="000000"/>
                          <w:sz w:val="22"/>
                          <w:szCs w:val="22"/>
                          <w:lang w:val="en-GB"/>
                        </w:rPr>
                        <w:t>.</w:t>
                      </w:r>
                    </w:p>
                    <w:p w14:paraId="7C0671D8" w14:textId="77777777" w:rsidR="00430B09" w:rsidRPr="00430B09" w:rsidRDefault="00430B09" w:rsidP="00430B09">
                      <w:pPr>
                        <w:pStyle w:val="ListParagraph"/>
                        <w:rPr>
                          <w:rFonts w:asciiTheme="minorHAnsi" w:hAnsiTheme="minorHAnsi" w:cstheme="minorHAnsi"/>
                          <w:sz w:val="22"/>
                          <w:szCs w:val="22"/>
                          <w:lang w:val="en-GB"/>
                        </w:rPr>
                      </w:pPr>
                    </w:p>
                    <w:p w14:paraId="5834C8C1" w14:textId="77777777" w:rsidR="00430B09" w:rsidRPr="00430B09" w:rsidRDefault="00430B09" w:rsidP="00430B09">
                      <w:pPr>
                        <w:jc w:val="both"/>
                        <w:rPr>
                          <w:rFonts w:asciiTheme="minorHAnsi" w:hAnsiTheme="minorHAnsi" w:cstheme="minorHAnsi"/>
                          <w:sz w:val="22"/>
                          <w:szCs w:val="22"/>
                          <w:lang w:val="en-GB"/>
                        </w:rPr>
                      </w:pPr>
                    </w:p>
                  </w:txbxContent>
                </v:textbox>
                <w10:wrap anchorx="margin"/>
              </v:shape>
            </w:pict>
          </mc:Fallback>
        </mc:AlternateContent>
      </w:r>
    </w:p>
    <w:p w14:paraId="689B57AC" w14:textId="5F1C39DE" w:rsidR="009A4901" w:rsidRDefault="009A4901" w:rsidP="006306D0">
      <w:pPr>
        <w:tabs>
          <w:tab w:val="left" w:pos="851"/>
        </w:tabs>
        <w:jc w:val="both"/>
        <w:rPr>
          <w:rFonts w:asciiTheme="minorHAnsi" w:hAnsiTheme="minorHAnsi" w:cstheme="minorHAnsi"/>
          <w:sz w:val="22"/>
          <w:szCs w:val="22"/>
          <w:lang w:val="en-GB"/>
        </w:rPr>
      </w:pPr>
    </w:p>
    <w:p w14:paraId="73A570AD" w14:textId="485DB7BC" w:rsidR="009A4901" w:rsidRDefault="009A4901" w:rsidP="006306D0">
      <w:pPr>
        <w:tabs>
          <w:tab w:val="left" w:pos="851"/>
        </w:tabs>
        <w:jc w:val="both"/>
        <w:rPr>
          <w:rFonts w:asciiTheme="minorHAnsi" w:hAnsiTheme="minorHAnsi" w:cstheme="minorHAnsi"/>
          <w:sz w:val="22"/>
          <w:szCs w:val="22"/>
          <w:lang w:val="en-GB"/>
        </w:rPr>
      </w:pPr>
    </w:p>
    <w:p w14:paraId="4C096C59" w14:textId="4C4FEB18" w:rsidR="008D0E33" w:rsidRPr="00387806" w:rsidRDefault="008D0E33" w:rsidP="005A6B5D">
      <w:pPr>
        <w:ind w:left="851"/>
        <w:rPr>
          <w:rFonts w:ascii="FS Maja" w:hAnsi="FS Maja"/>
          <w:color w:val="006938"/>
          <w:sz w:val="28"/>
          <w:szCs w:val="22"/>
        </w:rPr>
      </w:pPr>
    </w:p>
    <w:p w14:paraId="5EA2BA29" w14:textId="77777777" w:rsidR="009A4901" w:rsidRDefault="009A4901" w:rsidP="008D0E33">
      <w:pPr>
        <w:rPr>
          <w:rFonts w:ascii="FS Maja" w:hAnsi="FS Maja" w:cs="FS Maja"/>
          <w:noProof/>
          <w:color w:val="006600"/>
          <w:sz w:val="31"/>
          <w:szCs w:val="31"/>
          <w:lang w:val="en-GB" w:eastAsia="en-GB"/>
        </w:rPr>
      </w:pPr>
    </w:p>
    <w:p w14:paraId="7C5A5120" w14:textId="77777777" w:rsidR="009A4901" w:rsidRDefault="009A4901" w:rsidP="008D0E33">
      <w:pPr>
        <w:rPr>
          <w:rFonts w:ascii="FS Maja" w:hAnsi="FS Maja" w:cs="FS Maja"/>
          <w:noProof/>
          <w:color w:val="006600"/>
          <w:sz w:val="31"/>
          <w:szCs w:val="31"/>
          <w:lang w:val="en-GB" w:eastAsia="en-GB"/>
        </w:rPr>
      </w:pPr>
    </w:p>
    <w:p w14:paraId="54ACCC7D" w14:textId="77777777" w:rsidR="009A4901" w:rsidRDefault="009A4901" w:rsidP="008D0E33">
      <w:pPr>
        <w:rPr>
          <w:rFonts w:ascii="FS Maja" w:hAnsi="FS Maja" w:cs="FS Maja"/>
          <w:noProof/>
          <w:color w:val="006600"/>
          <w:sz w:val="31"/>
          <w:szCs w:val="31"/>
          <w:lang w:val="en-GB" w:eastAsia="en-GB"/>
        </w:rPr>
      </w:pPr>
    </w:p>
    <w:p w14:paraId="68E44B30" w14:textId="77777777" w:rsidR="009A4901" w:rsidRDefault="009A4901" w:rsidP="008D0E33">
      <w:pPr>
        <w:rPr>
          <w:rFonts w:ascii="FS Maja" w:hAnsi="FS Maja" w:cs="FS Maja"/>
          <w:noProof/>
          <w:color w:val="006600"/>
          <w:sz w:val="31"/>
          <w:szCs w:val="31"/>
          <w:lang w:val="en-GB" w:eastAsia="en-GB"/>
        </w:rPr>
      </w:pPr>
    </w:p>
    <w:p w14:paraId="4709B2AE" w14:textId="77777777" w:rsidR="009A4901" w:rsidRDefault="009A4901" w:rsidP="008D0E33">
      <w:pPr>
        <w:rPr>
          <w:rFonts w:ascii="FS Maja" w:hAnsi="FS Maja" w:cs="FS Maja"/>
          <w:noProof/>
          <w:color w:val="006600"/>
          <w:sz w:val="31"/>
          <w:szCs w:val="31"/>
          <w:lang w:val="en-GB" w:eastAsia="en-GB"/>
        </w:rPr>
      </w:pPr>
    </w:p>
    <w:p w14:paraId="7C7BBE7C" w14:textId="77777777" w:rsidR="009A4901" w:rsidRDefault="009A4901" w:rsidP="008D0E33">
      <w:pPr>
        <w:rPr>
          <w:rFonts w:ascii="FS Maja" w:hAnsi="FS Maja" w:cs="FS Maja"/>
          <w:noProof/>
          <w:color w:val="006600"/>
          <w:sz w:val="31"/>
          <w:szCs w:val="31"/>
          <w:lang w:val="en-GB" w:eastAsia="en-GB"/>
        </w:rPr>
      </w:pPr>
    </w:p>
    <w:p w14:paraId="01778847" w14:textId="77777777" w:rsidR="009A4901" w:rsidRDefault="009A4901" w:rsidP="008D0E33">
      <w:pPr>
        <w:rPr>
          <w:rFonts w:ascii="FS Maja" w:hAnsi="FS Maja" w:cs="FS Maja"/>
          <w:noProof/>
          <w:color w:val="006600"/>
          <w:sz w:val="31"/>
          <w:szCs w:val="31"/>
          <w:lang w:val="en-GB" w:eastAsia="en-GB"/>
        </w:rPr>
      </w:pPr>
    </w:p>
    <w:p w14:paraId="47AF2C63" w14:textId="77777777" w:rsidR="009A4901" w:rsidRDefault="009A4901" w:rsidP="008D0E33">
      <w:pPr>
        <w:rPr>
          <w:rFonts w:ascii="FS Maja" w:hAnsi="FS Maja" w:cs="FS Maja"/>
          <w:noProof/>
          <w:color w:val="006600"/>
          <w:sz w:val="31"/>
          <w:szCs w:val="31"/>
          <w:lang w:val="en-GB" w:eastAsia="en-GB"/>
        </w:rPr>
      </w:pPr>
    </w:p>
    <w:p w14:paraId="7F371B25" w14:textId="77777777" w:rsidR="009A4901" w:rsidRDefault="009A4901" w:rsidP="008D0E33">
      <w:pPr>
        <w:rPr>
          <w:rFonts w:ascii="FS Maja" w:hAnsi="FS Maja" w:cs="FS Maja"/>
          <w:noProof/>
          <w:color w:val="006600"/>
          <w:sz w:val="31"/>
          <w:szCs w:val="31"/>
          <w:lang w:val="en-GB" w:eastAsia="en-GB"/>
        </w:rPr>
      </w:pPr>
    </w:p>
    <w:p w14:paraId="4C58C20D" w14:textId="26C5DD27" w:rsidR="005A6B5D" w:rsidRDefault="008D0E33" w:rsidP="00356A46">
      <w:pPr>
        <w:rPr>
          <w:rFonts w:ascii="FS Maja" w:hAnsi="FS Maja" w:cs="FS Maja"/>
          <w:noProof/>
          <w:color w:val="006600"/>
          <w:sz w:val="31"/>
          <w:szCs w:val="31"/>
          <w:lang w:val="en-GB" w:eastAsia="en-GB"/>
        </w:rPr>
      </w:pPr>
      <w:r w:rsidRPr="008B687B">
        <w:rPr>
          <w:rFonts w:ascii="FS Maja" w:hAnsi="FS Maja" w:cs="FS Maja"/>
          <w:noProof/>
          <w:color w:val="006600"/>
          <w:sz w:val="31"/>
          <w:szCs w:val="31"/>
          <w:lang w:val="en-GB" w:eastAsia="en-GB"/>
        </w:rPr>
        <w:t>Study</w:t>
      </w:r>
    </w:p>
    <w:p w14:paraId="18BFEB85" w14:textId="097CB9A8" w:rsidR="008A275A" w:rsidRPr="002971A5" w:rsidRDefault="008A275A" w:rsidP="00356A46">
      <w:pPr>
        <w:rPr>
          <w:rFonts w:ascii="FS Maja" w:hAnsi="FS Maja" w:cs="FS Maja"/>
          <w:color w:val="006600"/>
          <w:sz w:val="18"/>
          <w:szCs w:val="18"/>
        </w:rPr>
      </w:pPr>
    </w:p>
    <w:p w14:paraId="5CC046CF" w14:textId="13D096AD" w:rsidR="008076B4" w:rsidRDefault="008A275A" w:rsidP="00356A46">
      <w:pPr>
        <w:jc w:val="both"/>
        <w:rPr>
          <w:rFonts w:asciiTheme="minorHAnsi" w:hAnsiTheme="minorHAnsi" w:cstheme="minorHAnsi"/>
          <w:color w:val="000000"/>
          <w:sz w:val="22"/>
          <w:szCs w:val="22"/>
          <w:bdr w:val="none" w:sz="0" w:space="0" w:color="auto" w:frame="1"/>
          <w:lang w:val="en-GB" w:eastAsia="en-GB"/>
        </w:rPr>
      </w:pPr>
      <w:r w:rsidRPr="00DA2274">
        <w:rPr>
          <w:rFonts w:asciiTheme="minorHAnsi" w:hAnsiTheme="minorHAnsi" w:cstheme="minorHAnsi"/>
          <w:color w:val="000000"/>
          <w:sz w:val="22"/>
          <w:szCs w:val="22"/>
          <w:bdr w:val="none" w:sz="0" w:space="0" w:color="auto" w:frame="1"/>
          <w:lang w:val="en-GB" w:eastAsia="en-GB"/>
        </w:rPr>
        <w:t xml:space="preserve">The </w:t>
      </w:r>
      <w:r w:rsidRPr="00DA2274">
        <w:rPr>
          <w:rFonts w:asciiTheme="minorHAnsi" w:hAnsiTheme="minorHAnsi" w:cstheme="minorHAnsi"/>
          <w:i/>
          <w:iCs/>
          <w:color w:val="000000"/>
          <w:sz w:val="22"/>
          <w:szCs w:val="22"/>
          <w:bdr w:val="none" w:sz="0" w:space="0" w:color="auto" w:frame="1"/>
          <w:lang w:val="en-GB" w:eastAsia="en-GB"/>
        </w:rPr>
        <w:t>Bridge: A Mind</w:t>
      </w:r>
      <w:r w:rsidR="00355FE4">
        <w:rPr>
          <w:rFonts w:asciiTheme="minorHAnsi" w:hAnsiTheme="minorHAnsi" w:cstheme="minorHAnsi"/>
          <w:i/>
          <w:iCs/>
          <w:color w:val="000000"/>
          <w:sz w:val="22"/>
          <w:szCs w:val="22"/>
          <w:bdr w:val="none" w:sz="0" w:space="0" w:color="auto" w:frame="1"/>
          <w:lang w:val="en-GB" w:eastAsia="en-GB"/>
        </w:rPr>
        <w:t>S</w:t>
      </w:r>
      <w:r w:rsidRPr="00DA2274">
        <w:rPr>
          <w:rFonts w:asciiTheme="minorHAnsi" w:hAnsiTheme="minorHAnsi" w:cstheme="minorHAnsi"/>
          <w:i/>
          <w:iCs/>
          <w:color w:val="000000"/>
          <w:sz w:val="22"/>
          <w:szCs w:val="22"/>
          <w:bdr w:val="none" w:sz="0" w:space="0" w:color="auto" w:frame="1"/>
          <w:lang w:val="en-GB" w:eastAsia="en-GB"/>
        </w:rPr>
        <w:t xml:space="preserve">port for </w:t>
      </w:r>
      <w:r w:rsidR="0053444E" w:rsidRPr="00DA2274">
        <w:rPr>
          <w:rFonts w:asciiTheme="minorHAnsi" w:hAnsiTheme="minorHAnsi" w:cstheme="minorHAnsi"/>
          <w:i/>
          <w:iCs/>
          <w:color w:val="000000"/>
          <w:sz w:val="22"/>
          <w:szCs w:val="22"/>
          <w:bdr w:val="none" w:sz="0" w:space="0" w:color="auto" w:frame="1"/>
          <w:lang w:val="en-GB" w:eastAsia="en-GB"/>
        </w:rPr>
        <w:t>A</w:t>
      </w:r>
      <w:r w:rsidRPr="00DA2274">
        <w:rPr>
          <w:rFonts w:asciiTheme="minorHAnsi" w:hAnsiTheme="minorHAnsi" w:cstheme="minorHAnsi"/>
          <w:i/>
          <w:iCs/>
          <w:color w:val="000000"/>
          <w:sz w:val="22"/>
          <w:szCs w:val="22"/>
          <w:bdr w:val="none" w:sz="0" w:space="0" w:color="auto" w:frame="1"/>
          <w:lang w:val="en-GB" w:eastAsia="en-GB"/>
        </w:rPr>
        <w:t>ll</w:t>
      </w:r>
      <w:r w:rsidRPr="00DA2274">
        <w:rPr>
          <w:rFonts w:asciiTheme="minorHAnsi" w:hAnsiTheme="minorHAnsi" w:cstheme="minorHAnsi"/>
          <w:color w:val="000000"/>
          <w:sz w:val="22"/>
          <w:szCs w:val="22"/>
          <w:bdr w:val="none" w:sz="0" w:space="0" w:color="auto" w:frame="1"/>
          <w:lang w:val="en-GB" w:eastAsia="en-GB"/>
        </w:rPr>
        <w:t xml:space="preserve"> (BAMSA) project has explored how </w:t>
      </w:r>
      <w:r w:rsidR="00966034" w:rsidRPr="00DA2274">
        <w:rPr>
          <w:rFonts w:asciiTheme="minorHAnsi" w:hAnsiTheme="minorHAnsi" w:cstheme="minorHAnsi"/>
          <w:color w:val="000000"/>
          <w:sz w:val="22"/>
          <w:szCs w:val="22"/>
          <w:bdr w:val="none" w:sz="0" w:space="0" w:color="auto" w:frame="1"/>
          <w:lang w:val="en-GB" w:eastAsia="en-GB"/>
        </w:rPr>
        <w:t>transferable</w:t>
      </w:r>
      <w:r w:rsidRPr="00DA2274">
        <w:rPr>
          <w:rFonts w:asciiTheme="minorHAnsi" w:hAnsiTheme="minorHAnsi" w:cstheme="minorHAnsi"/>
          <w:color w:val="000000"/>
          <w:sz w:val="22"/>
          <w:szCs w:val="22"/>
          <w:bdr w:val="none" w:sz="0" w:space="0" w:color="auto" w:frame="1"/>
          <w:lang w:val="en-GB" w:eastAsia="en-GB"/>
        </w:rPr>
        <w:t xml:space="preserve"> skills, community</w:t>
      </w:r>
      <w:r w:rsidR="0012087E" w:rsidRPr="00DA2274">
        <w:rPr>
          <w:rFonts w:asciiTheme="minorHAnsi" w:hAnsiTheme="minorHAnsi" w:cstheme="minorHAnsi"/>
          <w:color w:val="000000"/>
          <w:sz w:val="22"/>
          <w:szCs w:val="22"/>
          <w:bdr w:val="none" w:sz="0" w:space="0" w:color="auto" w:frame="1"/>
          <w:lang w:val="en-GB" w:eastAsia="en-GB"/>
        </w:rPr>
        <w:t xml:space="preserve">, </w:t>
      </w:r>
      <w:proofErr w:type="gramStart"/>
      <w:r w:rsidR="0012087E" w:rsidRPr="00DA2274">
        <w:rPr>
          <w:rFonts w:asciiTheme="minorHAnsi" w:hAnsiTheme="minorHAnsi" w:cstheme="minorHAnsi"/>
          <w:color w:val="000000"/>
          <w:sz w:val="22"/>
          <w:szCs w:val="22"/>
          <w:bdr w:val="none" w:sz="0" w:space="0" w:color="auto" w:frame="1"/>
          <w:lang w:val="en-GB" w:eastAsia="en-GB"/>
        </w:rPr>
        <w:t>friendship</w:t>
      </w:r>
      <w:proofErr w:type="gramEnd"/>
      <w:r w:rsidRPr="00DA2274">
        <w:rPr>
          <w:rFonts w:asciiTheme="minorHAnsi" w:hAnsiTheme="minorHAnsi" w:cstheme="minorHAnsi"/>
          <w:color w:val="000000"/>
          <w:sz w:val="22"/>
          <w:szCs w:val="22"/>
          <w:bdr w:val="none" w:sz="0" w:space="0" w:color="auto" w:frame="1"/>
          <w:lang w:val="en-GB" w:eastAsia="en-GB"/>
        </w:rPr>
        <w:t xml:space="preserve"> and partnership are all present in the game of bridge (</w:t>
      </w:r>
      <w:r w:rsidR="005F4F39" w:rsidRPr="00DA2274">
        <w:rPr>
          <w:rFonts w:asciiTheme="minorHAnsi" w:hAnsiTheme="minorHAnsi" w:cstheme="minorHAnsi"/>
          <w:color w:val="000000"/>
          <w:sz w:val="22"/>
          <w:szCs w:val="22"/>
          <w:bdr w:val="none" w:sz="0" w:space="0" w:color="auto" w:frame="1"/>
          <w:lang w:val="en-GB" w:eastAsia="en-GB"/>
        </w:rPr>
        <w:t>Punch et al. 2020</w:t>
      </w:r>
      <w:r w:rsidRPr="00DA2274">
        <w:rPr>
          <w:rFonts w:asciiTheme="minorHAnsi" w:hAnsiTheme="minorHAnsi" w:cstheme="minorHAnsi"/>
          <w:color w:val="000000"/>
          <w:sz w:val="22"/>
          <w:szCs w:val="22"/>
          <w:bdr w:val="none" w:sz="0" w:space="0" w:color="auto" w:frame="1"/>
          <w:lang w:val="en-GB" w:eastAsia="en-GB"/>
        </w:rPr>
        <w:t>). Extending this research, the</w:t>
      </w:r>
      <w:r w:rsidR="008076B4" w:rsidRPr="00DA2274">
        <w:rPr>
          <w:rFonts w:asciiTheme="minorHAnsi" w:hAnsiTheme="minorHAnsi" w:cstheme="minorHAnsi"/>
          <w:color w:val="000000"/>
          <w:sz w:val="22"/>
          <w:szCs w:val="22"/>
          <w:bdr w:val="none" w:sz="0" w:space="0" w:color="auto" w:frame="1"/>
          <w:lang w:val="en-GB" w:eastAsia="en-GB"/>
        </w:rPr>
        <w:t xml:space="preserve"> Covid-19</w:t>
      </w:r>
      <w:r w:rsidRPr="00DA2274">
        <w:rPr>
          <w:rFonts w:asciiTheme="minorHAnsi" w:hAnsiTheme="minorHAnsi" w:cstheme="minorHAnsi"/>
          <w:color w:val="000000"/>
          <w:sz w:val="22"/>
          <w:szCs w:val="22"/>
          <w:bdr w:val="none" w:sz="0" w:space="0" w:color="auto" w:frame="1"/>
          <w:lang w:val="en-GB" w:eastAsia="en-GB"/>
        </w:rPr>
        <w:t xml:space="preserve"> study explored how the pandemic</w:t>
      </w:r>
      <w:r w:rsidR="008076B4" w:rsidRPr="00DA2274">
        <w:rPr>
          <w:rFonts w:asciiTheme="minorHAnsi" w:hAnsiTheme="minorHAnsi" w:cstheme="minorHAnsi"/>
          <w:color w:val="000000"/>
          <w:sz w:val="22"/>
          <w:szCs w:val="22"/>
          <w:bdr w:val="none" w:sz="0" w:space="0" w:color="auto" w:frame="1"/>
          <w:lang w:val="en-GB" w:eastAsia="en-GB"/>
        </w:rPr>
        <w:t xml:space="preserve"> impacted people’s everyday leisure experiences during various national lockdown</w:t>
      </w:r>
      <w:r w:rsidR="00E67B00" w:rsidRPr="00DA2274">
        <w:rPr>
          <w:rFonts w:asciiTheme="minorHAnsi" w:hAnsiTheme="minorHAnsi" w:cstheme="minorHAnsi"/>
          <w:color w:val="000000"/>
          <w:sz w:val="22"/>
          <w:szCs w:val="22"/>
          <w:bdr w:val="none" w:sz="0" w:space="0" w:color="auto" w:frame="1"/>
          <w:lang w:val="en-GB" w:eastAsia="en-GB"/>
        </w:rPr>
        <w:t>s</w:t>
      </w:r>
      <w:r w:rsidR="008076B4" w:rsidRPr="00DA2274">
        <w:rPr>
          <w:rFonts w:asciiTheme="minorHAnsi" w:hAnsiTheme="minorHAnsi" w:cstheme="minorHAnsi"/>
          <w:color w:val="000000"/>
          <w:sz w:val="22"/>
          <w:szCs w:val="22"/>
          <w:bdr w:val="none" w:sz="0" w:space="0" w:color="auto" w:frame="1"/>
          <w:lang w:val="en-GB" w:eastAsia="en-GB"/>
        </w:rPr>
        <w:t xml:space="preserve"> in Scotland and beyond. Whilst the study collected views from all ages, </w:t>
      </w:r>
      <w:proofErr w:type="gramStart"/>
      <w:r w:rsidR="008076B4" w:rsidRPr="00DA2274">
        <w:rPr>
          <w:rFonts w:asciiTheme="minorHAnsi" w:hAnsiTheme="minorHAnsi" w:cstheme="minorHAnsi"/>
          <w:color w:val="000000"/>
          <w:sz w:val="22"/>
          <w:szCs w:val="22"/>
          <w:bdr w:val="none" w:sz="0" w:space="0" w:color="auto" w:frame="1"/>
          <w:lang w:val="en-GB" w:eastAsia="en-GB"/>
        </w:rPr>
        <w:t>the majority of</w:t>
      </w:r>
      <w:proofErr w:type="gramEnd"/>
      <w:r w:rsidR="008076B4" w:rsidRPr="00DA2274">
        <w:rPr>
          <w:rFonts w:asciiTheme="minorHAnsi" w:hAnsiTheme="minorHAnsi" w:cstheme="minorHAnsi"/>
          <w:color w:val="000000"/>
          <w:sz w:val="22"/>
          <w:szCs w:val="22"/>
          <w:bdr w:val="none" w:sz="0" w:space="0" w:color="auto" w:frame="1"/>
          <w:lang w:val="en-GB" w:eastAsia="en-GB"/>
        </w:rPr>
        <w:t xml:space="preserve"> participants were between 65-80 years of age. Although lockdown affected all age groups, there is acknowledgment that older populations with underlying health conditions were most at risk of contracting the virus.</w:t>
      </w:r>
    </w:p>
    <w:p w14:paraId="10D33FE5" w14:textId="07443133" w:rsidR="008076B4" w:rsidRPr="00DA2274" w:rsidRDefault="0075470E" w:rsidP="00737EF8">
      <w:pPr>
        <w:spacing w:after="200"/>
        <w:jc w:val="both"/>
        <w:rPr>
          <w:rFonts w:asciiTheme="minorHAnsi" w:hAnsiTheme="minorHAnsi" w:cstheme="minorHAnsi"/>
          <w:color w:val="000000"/>
          <w:sz w:val="22"/>
          <w:szCs w:val="22"/>
          <w:bdr w:val="none" w:sz="0" w:space="0" w:color="auto" w:frame="1"/>
          <w:lang w:val="en-GB" w:eastAsia="en-GB"/>
        </w:rPr>
      </w:pPr>
      <w:r w:rsidRPr="00DA2274">
        <w:rPr>
          <w:rFonts w:asciiTheme="minorHAnsi" w:hAnsiTheme="minorHAnsi" w:cstheme="minorHAnsi"/>
          <w:color w:val="000000"/>
          <w:sz w:val="22"/>
          <w:szCs w:val="22"/>
          <w:bdr w:val="none" w:sz="0" w:space="0" w:color="auto" w:frame="1"/>
          <w:lang w:val="en-GB" w:eastAsia="en-GB"/>
        </w:rPr>
        <w:lastRenderedPageBreak/>
        <w:t>Qualitative d</w:t>
      </w:r>
      <w:r w:rsidR="008076B4" w:rsidRPr="00DA2274">
        <w:rPr>
          <w:rFonts w:asciiTheme="minorHAnsi" w:hAnsiTheme="minorHAnsi" w:cstheme="minorHAnsi"/>
          <w:color w:val="000000"/>
          <w:sz w:val="22"/>
          <w:szCs w:val="22"/>
          <w:bdr w:val="none" w:sz="0" w:space="0" w:color="auto" w:frame="1"/>
          <w:lang w:val="en-GB" w:eastAsia="en-GB"/>
        </w:rPr>
        <w:t>iary data was collected from April 2020 to December 2020, spanning the first national and international waves of lockdown</w:t>
      </w:r>
      <w:r w:rsidRPr="00DA2274">
        <w:rPr>
          <w:rFonts w:asciiTheme="minorHAnsi" w:hAnsiTheme="minorHAnsi" w:cstheme="minorHAnsi"/>
          <w:color w:val="000000"/>
          <w:sz w:val="22"/>
          <w:szCs w:val="22"/>
          <w:bdr w:val="none" w:sz="0" w:space="0" w:color="auto" w:frame="1"/>
          <w:lang w:val="en-GB" w:eastAsia="en-GB"/>
        </w:rPr>
        <w:t>s</w:t>
      </w:r>
      <w:r w:rsidR="008076B4" w:rsidRPr="00DA2274">
        <w:rPr>
          <w:rFonts w:asciiTheme="minorHAnsi" w:hAnsiTheme="minorHAnsi" w:cstheme="minorHAnsi"/>
          <w:color w:val="000000"/>
          <w:sz w:val="22"/>
          <w:szCs w:val="22"/>
          <w:bdr w:val="none" w:sz="0" w:space="0" w:color="auto" w:frame="1"/>
          <w:lang w:val="en-GB" w:eastAsia="en-GB"/>
        </w:rPr>
        <w:t>, re-</w:t>
      </w:r>
      <w:proofErr w:type="gramStart"/>
      <w:r w:rsidR="008076B4" w:rsidRPr="00DA2274">
        <w:rPr>
          <w:rFonts w:asciiTheme="minorHAnsi" w:hAnsiTheme="minorHAnsi" w:cstheme="minorHAnsi"/>
          <w:color w:val="000000"/>
          <w:sz w:val="22"/>
          <w:szCs w:val="22"/>
          <w:bdr w:val="none" w:sz="0" w:space="0" w:color="auto" w:frame="1"/>
          <w:lang w:val="en-GB" w:eastAsia="en-GB"/>
        </w:rPr>
        <w:t>openings</w:t>
      </w:r>
      <w:proofErr w:type="gramEnd"/>
      <w:r w:rsidR="008076B4" w:rsidRPr="00DA2274">
        <w:rPr>
          <w:rFonts w:asciiTheme="minorHAnsi" w:hAnsiTheme="minorHAnsi" w:cstheme="minorHAnsi"/>
          <w:color w:val="000000"/>
          <w:sz w:val="22"/>
          <w:szCs w:val="22"/>
          <w:bdr w:val="none" w:sz="0" w:space="0" w:color="auto" w:frame="1"/>
          <w:lang w:val="en-GB" w:eastAsia="en-GB"/>
        </w:rPr>
        <w:t xml:space="preserve"> and subsequent closures. Over 300 diary accounts from </w:t>
      </w:r>
      <w:r w:rsidR="00355FE4">
        <w:rPr>
          <w:rFonts w:asciiTheme="minorHAnsi" w:hAnsiTheme="minorHAnsi" w:cstheme="minorHAnsi"/>
          <w:color w:val="000000"/>
          <w:sz w:val="22"/>
          <w:szCs w:val="22"/>
          <w:bdr w:val="none" w:sz="0" w:space="0" w:color="auto" w:frame="1"/>
          <w:lang w:val="en-GB" w:eastAsia="en-GB"/>
        </w:rPr>
        <w:t>more than</w:t>
      </w:r>
      <w:r w:rsidR="008076B4" w:rsidRPr="00DA2274">
        <w:rPr>
          <w:rFonts w:asciiTheme="minorHAnsi" w:hAnsiTheme="minorHAnsi" w:cstheme="minorHAnsi"/>
          <w:color w:val="000000"/>
          <w:sz w:val="22"/>
          <w:szCs w:val="22"/>
          <w:bdr w:val="none" w:sz="0" w:space="0" w:color="auto" w:frame="1"/>
          <w:lang w:val="en-GB" w:eastAsia="en-GB"/>
        </w:rPr>
        <w:t xml:space="preserve"> 100 participants from 19 different countries were submitted. </w:t>
      </w:r>
    </w:p>
    <w:p w14:paraId="2F802E9D" w14:textId="0ACB42C2" w:rsidR="00BC40FA" w:rsidRPr="00DA2274" w:rsidRDefault="0075470E" w:rsidP="006306D0">
      <w:pPr>
        <w:jc w:val="both"/>
        <w:rPr>
          <w:rFonts w:asciiTheme="minorHAnsi" w:hAnsiTheme="minorHAnsi" w:cstheme="minorHAnsi"/>
          <w:sz w:val="22"/>
          <w:szCs w:val="22"/>
        </w:rPr>
      </w:pPr>
      <w:r w:rsidRPr="00DA2274">
        <w:rPr>
          <w:rFonts w:asciiTheme="minorHAnsi" w:hAnsiTheme="minorHAnsi" w:cstheme="minorHAnsi"/>
          <w:sz w:val="22"/>
          <w:szCs w:val="22"/>
        </w:rPr>
        <w:t xml:space="preserve">Access to digital technologies, support networks and online communities are crucial to tackling social isolation and loneliness. </w:t>
      </w:r>
      <w:r w:rsidR="00E67B00" w:rsidRPr="00DA2274">
        <w:rPr>
          <w:rFonts w:asciiTheme="minorHAnsi" w:hAnsiTheme="minorHAnsi" w:cstheme="minorHAnsi"/>
          <w:sz w:val="22"/>
          <w:szCs w:val="22"/>
        </w:rPr>
        <w:t xml:space="preserve">The study showed how older adults successfully moved from playing bridge in a </w:t>
      </w:r>
      <w:r w:rsidR="00513EFC" w:rsidRPr="00DA2274">
        <w:rPr>
          <w:rFonts w:asciiTheme="minorHAnsi" w:hAnsiTheme="minorHAnsi" w:cstheme="minorHAnsi"/>
          <w:sz w:val="22"/>
          <w:szCs w:val="22"/>
        </w:rPr>
        <w:t>face-to-face</w:t>
      </w:r>
      <w:r w:rsidR="00E67B00" w:rsidRPr="00DA2274">
        <w:rPr>
          <w:rFonts w:asciiTheme="minorHAnsi" w:hAnsiTheme="minorHAnsi" w:cstheme="minorHAnsi"/>
          <w:sz w:val="22"/>
          <w:szCs w:val="22"/>
        </w:rPr>
        <w:t xml:space="preserve"> environment to </w:t>
      </w:r>
      <w:r w:rsidR="00513EFC" w:rsidRPr="00DA2274">
        <w:rPr>
          <w:rFonts w:asciiTheme="minorHAnsi" w:hAnsiTheme="minorHAnsi" w:cstheme="minorHAnsi"/>
          <w:sz w:val="22"/>
          <w:szCs w:val="22"/>
        </w:rPr>
        <w:t xml:space="preserve">gradually embracing digital bridge. The success of the digital switchover was made possible by a wide range of dedicated bridge teachers and </w:t>
      </w:r>
      <w:r w:rsidR="00AA3C7C" w:rsidRPr="00DA2274">
        <w:rPr>
          <w:rFonts w:asciiTheme="minorHAnsi" w:hAnsiTheme="minorHAnsi" w:cstheme="minorHAnsi"/>
          <w:sz w:val="22"/>
          <w:szCs w:val="22"/>
        </w:rPr>
        <w:t>organi</w:t>
      </w:r>
      <w:r w:rsidR="005D28F6">
        <w:rPr>
          <w:rFonts w:asciiTheme="minorHAnsi" w:hAnsiTheme="minorHAnsi" w:cstheme="minorHAnsi"/>
          <w:sz w:val="22"/>
          <w:szCs w:val="22"/>
        </w:rPr>
        <w:t>s</w:t>
      </w:r>
      <w:r w:rsidR="00AA3C7C" w:rsidRPr="00DA2274">
        <w:rPr>
          <w:rFonts w:asciiTheme="minorHAnsi" w:hAnsiTheme="minorHAnsi" w:cstheme="minorHAnsi"/>
          <w:sz w:val="22"/>
          <w:szCs w:val="22"/>
        </w:rPr>
        <w:t>ers</w:t>
      </w:r>
      <w:r w:rsidR="00513EFC" w:rsidRPr="00DA2274">
        <w:rPr>
          <w:rFonts w:asciiTheme="minorHAnsi" w:hAnsiTheme="minorHAnsi" w:cstheme="minorHAnsi"/>
          <w:sz w:val="22"/>
          <w:szCs w:val="22"/>
        </w:rPr>
        <w:t xml:space="preserve"> who spent considerable time encouraging and supporting their technological</w:t>
      </w:r>
      <w:r w:rsidR="008F605E" w:rsidRPr="00DA2274">
        <w:rPr>
          <w:rFonts w:asciiTheme="minorHAnsi" w:hAnsiTheme="minorHAnsi" w:cstheme="minorHAnsi"/>
          <w:sz w:val="22"/>
          <w:szCs w:val="22"/>
        </w:rPr>
        <w:t>ly</w:t>
      </w:r>
      <w:r w:rsidR="00513EFC" w:rsidRPr="00DA2274">
        <w:rPr>
          <w:rFonts w:asciiTheme="minorHAnsi" w:hAnsiTheme="minorHAnsi" w:cstheme="minorHAnsi"/>
          <w:sz w:val="22"/>
          <w:szCs w:val="22"/>
        </w:rPr>
        <w:t xml:space="preserve"> averse and shy members to move to online bridge. </w:t>
      </w:r>
    </w:p>
    <w:p w14:paraId="19207083" w14:textId="77777777" w:rsidR="00BC40FA" w:rsidRPr="00DA2274" w:rsidRDefault="00BC40FA" w:rsidP="006306D0">
      <w:pPr>
        <w:jc w:val="both"/>
        <w:rPr>
          <w:rFonts w:asciiTheme="minorHAnsi" w:hAnsiTheme="minorHAnsi" w:cstheme="minorHAnsi"/>
          <w:sz w:val="22"/>
          <w:szCs w:val="22"/>
        </w:rPr>
      </w:pPr>
    </w:p>
    <w:p w14:paraId="25F68BC6" w14:textId="15DF5D6C" w:rsidR="009212EB" w:rsidRPr="00C7346E" w:rsidRDefault="00D158D9" w:rsidP="009212EB">
      <w:pPr>
        <w:spacing w:after="200"/>
        <w:jc w:val="both"/>
        <w:rPr>
          <w:rFonts w:ascii="Calibri" w:eastAsia="Calibri" w:hAnsi="Calibri" w:cs="Calibri"/>
          <w:color w:val="000000"/>
          <w:sz w:val="22"/>
          <w:szCs w:val="22"/>
          <w:bdr w:val="none" w:sz="0" w:space="0" w:color="auto" w:frame="1"/>
          <w:lang w:val="en-GB"/>
        </w:rPr>
      </w:pPr>
      <w:r w:rsidRPr="00DA2274">
        <w:rPr>
          <w:rFonts w:asciiTheme="minorHAnsi" w:eastAsia="Calibri" w:hAnsiTheme="minorHAnsi" w:cstheme="minorHAnsi"/>
          <w:color w:val="000000"/>
          <w:sz w:val="22"/>
          <w:szCs w:val="22"/>
          <w:bdr w:val="none" w:sz="0" w:space="0" w:color="auto" w:frame="1"/>
          <w:lang w:val="en-GB"/>
        </w:rPr>
        <w:t>A</w:t>
      </w:r>
      <w:r w:rsidR="009212EB" w:rsidRPr="00DA2274">
        <w:rPr>
          <w:rFonts w:asciiTheme="minorHAnsi" w:eastAsia="Calibri" w:hAnsiTheme="minorHAnsi" w:cstheme="minorHAnsi"/>
          <w:color w:val="000000"/>
          <w:sz w:val="22"/>
          <w:szCs w:val="22"/>
          <w:bdr w:val="none" w:sz="0" w:space="0" w:color="auto" w:frame="1"/>
          <w:lang w:val="en-GB"/>
        </w:rPr>
        <w:t xml:space="preserve">s bridge clubs closed around the world, the mindsport shifted online and the global bridge community </w:t>
      </w:r>
      <w:r w:rsidR="00ED67CE" w:rsidRPr="00DA2274">
        <w:rPr>
          <w:rFonts w:asciiTheme="minorHAnsi" w:eastAsia="Calibri" w:hAnsiTheme="minorHAnsi" w:cstheme="minorHAnsi"/>
          <w:color w:val="000000"/>
          <w:sz w:val="22"/>
          <w:szCs w:val="22"/>
          <w:bdr w:val="none" w:sz="0" w:space="0" w:color="auto" w:frame="1"/>
          <w:lang w:val="en-GB"/>
        </w:rPr>
        <w:t>enabled</w:t>
      </w:r>
      <w:r w:rsidR="009212EB" w:rsidRPr="00DA2274">
        <w:rPr>
          <w:rFonts w:asciiTheme="minorHAnsi" w:eastAsia="Calibri" w:hAnsiTheme="minorHAnsi" w:cstheme="minorHAnsi"/>
          <w:color w:val="000000"/>
          <w:sz w:val="22"/>
          <w:szCs w:val="22"/>
          <w:bdr w:val="none" w:sz="0" w:space="0" w:color="auto" w:frame="1"/>
          <w:lang w:val="en-GB"/>
        </w:rPr>
        <w:t xml:space="preserve"> many players to become digitally literate for the first time. Platforms are now available that incorporate video and audio communication, which provides further scope for participants to socialise. BAMSA’s</w:t>
      </w:r>
      <w:r w:rsidR="009212EB" w:rsidRPr="00DA2274">
        <w:rPr>
          <w:rFonts w:asciiTheme="minorHAnsi" w:eastAsia="Calibri" w:hAnsiTheme="minorHAnsi" w:cstheme="minorHAnsi"/>
          <w:color w:val="000000"/>
          <w:sz w:val="22"/>
          <w:szCs w:val="22"/>
          <w:shd w:val="clear" w:color="auto" w:fill="FFFFFF"/>
          <w:lang w:val="en-GB"/>
        </w:rPr>
        <w:t xml:space="preserve"> </w:t>
      </w:r>
      <w:hyperlink r:id="rId12" w:history="1">
        <w:r w:rsidR="009212EB" w:rsidRPr="00DA2274">
          <w:rPr>
            <w:rStyle w:val="Hyperlink"/>
            <w:rFonts w:asciiTheme="minorHAnsi" w:hAnsiTheme="minorHAnsi" w:cstheme="minorHAnsi"/>
            <w:i/>
            <w:iCs/>
            <w:sz w:val="22"/>
            <w:szCs w:val="22"/>
            <w:shd w:val="clear" w:color="auto" w:fill="FFFFFF"/>
          </w:rPr>
          <w:t>Covid Impacts on Bridge</w:t>
        </w:r>
      </w:hyperlink>
      <w:r w:rsidR="009212EB" w:rsidRPr="00DA2274">
        <w:rPr>
          <w:rFonts w:asciiTheme="minorHAnsi" w:hAnsiTheme="minorHAnsi" w:cstheme="minorHAnsi"/>
          <w:color w:val="000000"/>
          <w:sz w:val="22"/>
          <w:szCs w:val="22"/>
          <w:shd w:val="clear" w:color="auto" w:fill="FFFFFF"/>
        </w:rPr>
        <w:t xml:space="preserve"> </w:t>
      </w:r>
      <w:r w:rsidR="009212EB" w:rsidRPr="00DA2274">
        <w:rPr>
          <w:rFonts w:asciiTheme="minorHAnsi" w:eastAsia="Calibri" w:hAnsiTheme="minorHAnsi" w:cstheme="minorHAnsi"/>
          <w:color w:val="000000"/>
          <w:sz w:val="22"/>
          <w:szCs w:val="22"/>
          <w:bdr w:val="none" w:sz="0" w:space="0" w:color="auto" w:frame="1"/>
          <w:lang w:val="en-GB"/>
        </w:rPr>
        <w:t>study shows that many 80-year-olds who had never used a computer</w:t>
      </w:r>
      <w:r w:rsidR="009212EB" w:rsidRPr="00E30B47">
        <w:rPr>
          <w:rFonts w:ascii="Calibri" w:eastAsia="Calibri" w:hAnsi="Calibri" w:cs="Calibri"/>
          <w:color w:val="000000"/>
          <w:sz w:val="22"/>
          <w:szCs w:val="22"/>
          <w:bdr w:val="none" w:sz="0" w:space="0" w:color="auto" w:frame="1"/>
          <w:lang w:val="en-GB"/>
        </w:rPr>
        <w:t xml:space="preserve"> before are now playing online bridge. </w:t>
      </w:r>
    </w:p>
    <w:p w14:paraId="24B6ECCE" w14:textId="77777777" w:rsidR="005B01EC" w:rsidRDefault="00513EFC" w:rsidP="00534798">
      <w:pPr>
        <w:spacing w:after="200"/>
        <w:jc w:val="both"/>
        <w:rPr>
          <w:rFonts w:asciiTheme="minorHAnsi" w:hAnsiTheme="minorHAnsi" w:cstheme="minorHAnsi"/>
          <w:sz w:val="22"/>
          <w:szCs w:val="22"/>
        </w:rPr>
      </w:pPr>
      <w:r w:rsidRPr="00204D68">
        <w:rPr>
          <w:rFonts w:asciiTheme="minorHAnsi" w:hAnsiTheme="minorHAnsi" w:cstheme="minorHAnsi"/>
          <w:sz w:val="22"/>
          <w:szCs w:val="22"/>
        </w:rPr>
        <w:t xml:space="preserve">Once the initial hurdles of managing the online software gaming technology had been learned, </w:t>
      </w:r>
      <w:proofErr w:type="gramStart"/>
      <w:r w:rsidRPr="00204D68">
        <w:rPr>
          <w:rFonts w:asciiTheme="minorHAnsi" w:hAnsiTheme="minorHAnsi" w:cstheme="minorHAnsi"/>
          <w:sz w:val="22"/>
          <w:szCs w:val="22"/>
        </w:rPr>
        <w:t>the majority of</w:t>
      </w:r>
      <w:proofErr w:type="gramEnd"/>
      <w:r w:rsidRPr="00204D68">
        <w:rPr>
          <w:rFonts w:asciiTheme="minorHAnsi" w:hAnsiTheme="minorHAnsi" w:cstheme="minorHAnsi"/>
          <w:sz w:val="22"/>
          <w:szCs w:val="22"/>
        </w:rPr>
        <w:t xml:space="preserve"> participants spoke about spending ‘more time than ever’ playing online bridge. </w:t>
      </w:r>
      <w:r w:rsidR="00303D42" w:rsidRPr="00C7346E">
        <w:rPr>
          <w:rFonts w:ascii="Calibri" w:eastAsia="Calibri" w:hAnsi="Calibri" w:cs="Calibri"/>
          <w:color w:val="000000"/>
          <w:sz w:val="22"/>
          <w:szCs w:val="22"/>
          <w:bdr w:val="none" w:sz="0" w:space="0" w:color="auto" w:frame="1"/>
          <w:lang w:val="en-GB"/>
        </w:rPr>
        <w:t>Many over-70s have described online bridge as a 'lifesaver' during the pandemic.</w:t>
      </w:r>
      <w:r w:rsidR="00534798">
        <w:rPr>
          <w:rFonts w:ascii="Calibri" w:eastAsia="Calibri" w:hAnsi="Calibri" w:cs="Calibri"/>
          <w:color w:val="000000"/>
          <w:sz w:val="22"/>
          <w:szCs w:val="22"/>
          <w:bdr w:val="none" w:sz="0" w:space="0" w:color="auto" w:frame="1"/>
          <w:lang w:val="en-GB"/>
        </w:rPr>
        <w:t xml:space="preserve"> </w:t>
      </w:r>
      <w:r w:rsidRPr="00204D68">
        <w:rPr>
          <w:rFonts w:asciiTheme="minorHAnsi" w:hAnsiTheme="minorHAnsi" w:cstheme="minorHAnsi"/>
          <w:sz w:val="22"/>
          <w:szCs w:val="22"/>
        </w:rPr>
        <w:t>Further</w:t>
      </w:r>
      <w:r w:rsidR="005D4751">
        <w:rPr>
          <w:rFonts w:asciiTheme="minorHAnsi" w:hAnsiTheme="minorHAnsi" w:cstheme="minorHAnsi"/>
          <w:sz w:val="22"/>
          <w:szCs w:val="22"/>
        </w:rPr>
        <w:t>more</w:t>
      </w:r>
      <w:r w:rsidRPr="00204D68">
        <w:rPr>
          <w:rFonts w:asciiTheme="minorHAnsi" w:hAnsiTheme="minorHAnsi" w:cstheme="minorHAnsi"/>
          <w:sz w:val="22"/>
          <w:szCs w:val="22"/>
        </w:rPr>
        <w:t>, the digital technologies enabled them to connect to geographically divers</w:t>
      </w:r>
      <w:r w:rsidR="004D5A3A" w:rsidRPr="00204D68">
        <w:rPr>
          <w:rFonts w:asciiTheme="minorHAnsi" w:hAnsiTheme="minorHAnsi" w:cstheme="minorHAnsi"/>
          <w:sz w:val="22"/>
          <w:szCs w:val="22"/>
        </w:rPr>
        <w:t>e</w:t>
      </w:r>
      <w:r w:rsidRPr="00204D68">
        <w:rPr>
          <w:rFonts w:asciiTheme="minorHAnsi" w:hAnsiTheme="minorHAnsi" w:cstheme="minorHAnsi"/>
          <w:sz w:val="22"/>
          <w:szCs w:val="22"/>
        </w:rPr>
        <w:t xml:space="preserve"> players, </w:t>
      </w:r>
      <w:proofErr w:type="gramStart"/>
      <w:r w:rsidRPr="00204D68">
        <w:rPr>
          <w:rFonts w:asciiTheme="minorHAnsi" w:hAnsiTheme="minorHAnsi" w:cstheme="minorHAnsi"/>
          <w:sz w:val="22"/>
          <w:szCs w:val="22"/>
        </w:rPr>
        <w:t>families</w:t>
      </w:r>
      <w:proofErr w:type="gramEnd"/>
      <w:r w:rsidRPr="00204D68">
        <w:rPr>
          <w:rFonts w:asciiTheme="minorHAnsi" w:hAnsiTheme="minorHAnsi" w:cstheme="minorHAnsi"/>
          <w:sz w:val="22"/>
          <w:szCs w:val="22"/>
        </w:rPr>
        <w:t xml:space="preserve"> and friends around the globe</w:t>
      </w:r>
      <w:r w:rsidR="004D5A3A" w:rsidRPr="00204D68">
        <w:rPr>
          <w:rFonts w:asciiTheme="minorHAnsi" w:hAnsiTheme="minorHAnsi" w:cstheme="minorHAnsi"/>
          <w:sz w:val="22"/>
          <w:szCs w:val="22"/>
        </w:rPr>
        <w:t xml:space="preserve"> from the safety of their homes</w:t>
      </w:r>
      <w:r w:rsidRPr="00204D68">
        <w:rPr>
          <w:rFonts w:asciiTheme="minorHAnsi" w:hAnsiTheme="minorHAnsi" w:cstheme="minorHAnsi"/>
          <w:sz w:val="22"/>
          <w:szCs w:val="22"/>
        </w:rPr>
        <w:t>. In this way, participants spoke about digital bridge providing structure and routine for their everyday lives during lockdown</w:t>
      </w:r>
      <w:r w:rsidR="004D5A3A" w:rsidRPr="00204D68">
        <w:rPr>
          <w:rFonts w:asciiTheme="minorHAnsi" w:hAnsiTheme="minorHAnsi" w:cstheme="minorHAnsi"/>
          <w:sz w:val="22"/>
          <w:szCs w:val="22"/>
        </w:rPr>
        <w:t xml:space="preserve">, as well as developing new digital literacy skills through a much-loved leisure activity. </w:t>
      </w:r>
    </w:p>
    <w:p w14:paraId="3812E67C" w14:textId="7034E7B1" w:rsidR="00DA2274" w:rsidRDefault="00DA2274" w:rsidP="00DA2274">
      <w:pPr>
        <w:spacing w:after="200"/>
        <w:jc w:val="both"/>
        <w:rPr>
          <w:rFonts w:ascii="Calibri" w:eastAsia="Calibri" w:hAnsi="Calibri" w:cs="Calibri"/>
          <w:color w:val="000000"/>
          <w:sz w:val="22"/>
          <w:szCs w:val="22"/>
          <w:bdr w:val="none" w:sz="0" w:space="0" w:color="auto" w:frame="1"/>
          <w:lang w:val="en-GB"/>
        </w:rPr>
      </w:pPr>
      <w:r w:rsidRPr="00DA2274">
        <w:rPr>
          <w:rFonts w:ascii="Calibri" w:eastAsia="Calibri" w:hAnsi="Calibri" w:cs="Calibri"/>
          <w:color w:val="000000"/>
          <w:sz w:val="22"/>
          <w:szCs w:val="22"/>
          <w:bdr w:val="none" w:sz="0" w:space="0" w:color="auto" w:frame="1"/>
          <w:lang w:val="en-GB"/>
        </w:rPr>
        <w:t xml:space="preserve">Digital bridge will continue post-lockdown, enabling players with reduced mobility to stay engaged and connected. Bridge has been transformed by technological changes during </w:t>
      </w:r>
      <w:r w:rsidR="005D28F6">
        <w:rPr>
          <w:rFonts w:ascii="Calibri" w:eastAsia="Calibri" w:hAnsi="Calibri" w:cs="Calibri"/>
          <w:color w:val="000000"/>
          <w:sz w:val="22"/>
          <w:szCs w:val="22"/>
          <w:bdr w:val="none" w:sz="0" w:space="0" w:color="auto" w:frame="1"/>
          <w:lang w:val="en-GB"/>
        </w:rPr>
        <w:t>the pandemic</w:t>
      </w:r>
      <w:r w:rsidRPr="00DA2274">
        <w:rPr>
          <w:rFonts w:ascii="Calibri" w:eastAsia="Calibri" w:hAnsi="Calibri" w:cs="Calibri"/>
          <w:color w:val="000000"/>
          <w:sz w:val="22"/>
          <w:szCs w:val="22"/>
          <w:bdr w:val="none" w:sz="0" w:space="0" w:color="auto" w:frame="1"/>
          <w:lang w:val="en-GB"/>
        </w:rPr>
        <w:t>, enabling a hybrid of digital and face-to-face games to meet a variety of players' needs. In this way, bridge provides opportunities to engage in an intergenerational, multi-national, geographically diverse community that is both local and global. For an ageing population in an increasingly lonely world, the case study of bridge highlights how a mindsport provides important arenas of social connection, participation in leisure activities and community.</w:t>
      </w:r>
    </w:p>
    <w:p w14:paraId="35B9ED10" w14:textId="286F9FBC" w:rsidR="00DA2274" w:rsidRDefault="00DA2274" w:rsidP="00DA2274">
      <w:pPr>
        <w:spacing w:after="200"/>
        <w:jc w:val="both"/>
        <w:rPr>
          <w:rFonts w:ascii="Calibri" w:eastAsia="Calibri" w:hAnsi="Calibri" w:cs="Calibri"/>
          <w:color w:val="000000"/>
          <w:sz w:val="22"/>
          <w:szCs w:val="22"/>
          <w:bdr w:val="none" w:sz="0" w:space="0" w:color="auto" w:frame="1"/>
          <w:lang w:val="en-GB"/>
        </w:rPr>
      </w:pPr>
      <w:r>
        <w:rPr>
          <w:noProof/>
        </w:rPr>
        <w:drawing>
          <wp:inline distT="0" distB="0" distL="0" distR="0" wp14:anchorId="67F7DE1C" wp14:editId="74B885F0">
            <wp:extent cx="6836410" cy="4279265"/>
            <wp:effectExtent l="0" t="0" r="2540" b="6985"/>
            <wp:docPr id="7" name="Picture 7" descr="A screenshot of a websi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websit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6410" cy="4279265"/>
                    </a:xfrm>
                    <a:prstGeom prst="rect">
                      <a:avLst/>
                    </a:prstGeom>
                    <a:noFill/>
                    <a:ln>
                      <a:noFill/>
                    </a:ln>
                  </pic:spPr>
                </pic:pic>
              </a:graphicData>
            </a:graphic>
          </wp:inline>
        </w:drawing>
      </w:r>
    </w:p>
    <w:p w14:paraId="2F8693A5" w14:textId="6ACBC22A" w:rsidR="00DA2274" w:rsidRPr="00DA2274" w:rsidRDefault="00DA2274" w:rsidP="00DA2274">
      <w:pPr>
        <w:spacing w:after="200"/>
        <w:jc w:val="center"/>
        <w:rPr>
          <w:rFonts w:ascii="Calibri" w:eastAsia="Calibri" w:hAnsi="Calibri" w:cs="Calibri"/>
          <w:b/>
          <w:bCs/>
          <w:i/>
          <w:iCs/>
          <w:color w:val="000000"/>
          <w:sz w:val="22"/>
          <w:szCs w:val="22"/>
          <w:bdr w:val="none" w:sz="0" w:space="0" w:color="auto" w:frame="1"/>
          <w:lang w:val="en-GB"/>
        </w:rPr>
      </w:pPr>
      <w:r>
        <w:rPr>
          <w:rFonts w:ascii="Calibri" w:eastAsia="Calibri" w:hAnsi="Calibri" w:cs="Calibri"/>
          <w:b/>
          <w:bCs/>
          <w:i/>
          <w:iCs/>
          <w:color w:val="000000"/>
          <w:sz w:val="22"/>
          <w:szCs w:val="22"/>
          <w:bdr w:val="none" w:sz="0" w:space="0" w:color="auto" w:frame="1"/>
          <w:lang w:val="en-GB"/>
        </w:rPr>
        <w:t>Bridging the digital divide: Online platforms such as RealBridge enabled the benefits of the mindsport to continue throughout the C</w:t>
      </w:r>
      <w:r w:rsidR="005D28F6">
        <w:rPr>
          <w:rFonts w:ascii="Calibri" w:eastAsia="Calibri" w:hAnsi="Calibri" w:cs="Calibri"/>
          <w:b/>
          <w:bCs/>
          <w:i/>
          <w:iCs/>
          <w:color w:val="000000"/>
          <w:sz w:val="22"/>
          <w:szCs w:val="22"/>
          <w:bdr w:val="none" w:sz="0" w:space="0" w:color="auto" w:frame="1"/>
          <w:lang w:val="en-GB"/>
        </w:rPr>
        <w:t>ovid</w:t>
      </w:r>
      <w:r>
        <w:rPr>
          <w:rFonts w:ascii="Calibri" w:eastAsia="Calibri" w:hAnsi="Calibri" w:cs="Calibri"/>
          <w:b/>
          <w:bCs/>
          <w:i/>
          <w:iCs/>
          <w:color w:val="000000"/>
          <w:sz w:val="22"/>
          <w:szCs w:val="22"/>
          <w:bdr w:val="none" w:sz="0" w:space="0" w:color="auto" w:frame="1"/>
          <w:lang w:val="en-GB"/>
        </w:rPr>
        <w:t xml:space="preserve">-19 pandemic, prompting many players to embrace digital skills.    </w:t>
      </w:r>
    </w:p>
    <w:p w14:paraId="60C2DFA2" w14:textId="323D5BA0" w:rsidR="00DA2274" w:rsidRPr="00DA2274" w:rsidRDefault="00DA2274" w:rsidP="00DA2274">
      <w:pPr>
        <w:spacing w:after="200"/>
        <w:jc w:val="both"/>
        <w:rPr>
          <w:rFonts w:ascii="Calibri" w:eastAsia="Calibri" w:hAnsi="Calibri" w:cs="Calibri"/>
          <w:color w:val="000000"/>
          <w:sz w:val="22"/>
          <w:szCs w:val="22"/>
          <w:bdr w:val="none" w:sz="0" w:space="0" w:color="auto" w:frame="1"/>
          <w:lang w:val="en-GB"/>
        </w:rPr>
      </w:pPr>
    </w:p>
    <w:p w14:paraId="6155E011" w14:textId="2120381D" w:rsidR="0054580E" w:rsidRDefault="006E60DF" w:rsidP="008634F4">
      <w:pPr>
        <w:tabs>
          <w:tab w:val="left" w:pos="993"/>
        </w:tabs>
        <w:rPr>
          <w:rFonts w:ascii="FS Maja" w:hAnsi="FS Maja"/>
          <w:color w:val="006938"/>
          <w:sz w:val="31"/>
          <w:szCs w:val="31"/>
        </w:rPr>
      </w:pPr>
      <w:r>
        <w:rPr>
          <w:noProof/>
          <w:lang w:val="en-GB" w:eastAsia="en-GB"/>
        </w:rPr>
        <w:lastRenderedPageBreak/>
        <mc:AlternateContent>
          <mc:Choice Requires="wps">
            <w:drawing>
              <wp:anchor distT="0" distB="0" distL="114300" distR="114300" simplePos="0" relativeHeight="251706368" behindDoc="1" locked="0" layoutInCell="1" allowOverlap="1" wp14:anchorId="7BDDDAF1" wp14:editId="655D432F">
                <wp:simplePos x="0" y="0"/>
                <wp:positionH relativeFrom="margin">
                  <wp:posOffset>-10795</wp:posOffset>
                </wp:positionH>
                <wp:positionV relativeFrom="paragraph">
                  <wp:posOffset>86360</wp:posOffset>
                </wp:positionV>
                <wp:extent cx="6902450" cy="4946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902450" cy="4946650"/>
                        </a:xfrm>
                        <a:prstGeom prst="rect">
                          <a:avLst/>
                        </a:prstGeom>
                        <a:solidFill>
                          <a:srgbClr val="C5BFB7">
                            <a:alpha val="32157"/>
                          </a:srgb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B828B41" w14:textId="18E9A434" w:rsidR="00C47D87" w:rsidRDefault="00B90E6C" w:rsidP="0054580E">
                            <w:pPr>
                              <w:rPr>
                                <w:rFonts w:ascii="FS Maja" w:hAnsi="FS Maja"/>
                                <w:sz w:val="31"/>
                                <w:szCs w:val="31"/>
                                <w:lang w:val="en-GB"/>
                              </w:rPr>
                            </w:pPr>
                            <w:r>
                              <w:rPr>
                                <w:rFonts w:ascii="FS Maja" w:hAnsi="FS Maja"/>
                                <w:sz w:val="31"/>
                                <w:szCs w:val="31"/>
                                <w:lang w:val="en-GB"/>
                              </w:rPr>
                              <w:t>Implications for policy and practice</w:t>
                            </w:r>
                          </w:p>
                          <w:p w14:paraId="09E6F648" w14:textId="77777777" w:rsidR="0054580E" w:rsidRPr="0054580E" w:rsidRDefault="0054580E" w:rsidP="0054580E">
                            <w:pPr>
                              <w:rPr>
                                <w:rFonts w:ascii="FS Maja" w:hAnsi="FS Maja"/>
                                <w:sz w:val="22"/>
                                <w:szCs w:val="22"/>
                                <w:lang w:val="en-GB"/>
                              </w:rPr>
                            </w:pPr>
                          </w:p>
                          <w:p w14:paraId="06B33568" w14:textId="1C4AA2A5" w:rsidR="00D01CEC" w:rsidRPr="00D01CEC" w:rsidRDefault="00D01CEC" w:rsidP="0054580E">
                            <w:pPr>
                              <w:rPr>
                                <w:rFonts w:asciiTheme="minorHAnsi" w:hAnsiTheme="minorHAnsi" w:cstheme="minorHAnsi"/>
                                <w:sz w:val="22"/>
                                <w:szCs w:val="22"/>
                                <w:lang w:val="en-GB"/>
                              </w:rPr>
                            </w:pPr>
                            <w:r>
                              <w:rPr>
                                <w:rFonts w:asciiTheme="minorHAnsi" w:hAnsiTheme="minorHAnsi" w:cstheme="minorHAnsi"/>
                                <w:sz w:val="22"/>
                                <w:szCs w:val="22"/>
                                <w:lang w:val="en-GB"/>
                              </w:rPr>
                              <w:t xml:space="preserve">Organisations and </w:t>
                            </w:r>
                            <w:r w:rsidR="00171107">
                              <w:rPr>
                                <w:rFonts w:asciiTheme="minorHAnsi" w:hAnsiTheme="minorHAnsi" w:cstheme="minorHAnsi"/>
                                <w:sz w:val="22"/>
                                <w:szCs w:val="22"/>
                                <w:lang w:val="en-GB"/>
                              </w:rPr>
                              <w:t>i</w:t>
                            </w:r>
                            <w:r>
                              <w:rPr>
                                <w:rFonts w:asciiTheme="minorHAnsi" w:hAnsiTheme="minorHAnsi" w:cstheme="minorHAnsi"/>
                                <w:sz w:val="22"/>
                                <w:szCs w:val="22"/>
                                <w:lang w:val="en-GB"/>
                              </w:rPr>
                              <w:t>ndividuals interested in tackling social isolation through technological interventions should consider</w:t>
                            </w:r>
                            <w:r w:rsidR="003F50E8">
                              <w:rPr>
                                <w:rFonts w:asciiTheme="minorHAnsi" w:hAnsiTheme="minorHAnsi" w:cstheme="minorHAnsi"/>
                                <w:sz w:val="22"/>
                                <w:szCs w:val="22"/>
                                <w:lang w:val="en-GB"/>
                              </w:rPr>
                              <w:t xml:space="preserve"> t</w:t>
                            </w:r>
                            <w:r w:rsidR="004D5A3A">
                              <w:rPr>
                                <w:rFonts w:asciiTheme="minorHAnsi" w:hAnsiTheme="minorHAnsi" w:cstheme="minorHAnsi"/>
                                <w:sz w:val="22"/>
                                <w:szCs w:val="22"/>
                                <w:lang w:val="en-GB"/>
                              </w:rPr>
                              <w:t>he following areas</w:t>
                            </w:r>
                            <w:r w:rsidR="003450A7">
                              <w:rPr>
                                <w:rFonts w:asciiTheme="minorHAnsi" w:hAnsiTheme="minorHAnsi" w:cstheme="minorHAnsi"/>
                                <w:sz w:val="22"/>
                                <w:szCs w:val="22"/>
                                <w:lang w:val="en-GB"/>
                              </w:rPr>
                              <w:t>:</w:t>
                            </w:r>
                          </w:p>
                          <w:p w14:paraId="427EDDDB" w14:textId="77777777" w:rsidR="00D01CEC" w:rsidRPr="00D01CEC" w:rsidRDefault="00D01CEC" w:rsidP="0054580E">
                            <w:pPr>
                              <w:rPr>
                                <w:rFonts w:asciiTheme="minorHAnsi" w:hAnsiTheme="minorHAnsi" w:cstheme="minorHAnsi"/>
                                <w:sz w:val="22"/>
                                <w:szCs w:val="22"/>
                                <w:lang w:val="en-GB"/>
                              </w:rPr>
                            </w:pPr>
                          </w:p>
                          <w:p w14:paraId="6040D07D" w14:textId="6C31366F" w:rsidR="00BA62F8" w:rsidRPr="00DA2274" w:rsidRDefault="00BA62F8" w:rsidP="00BA62F8">
                            <w:pPr>
                              <w:numPr>
                                <w:ilvl w:val="0"/>
                                <w:numId w:val="9"/>
                              </w:numPr>
                              <w:jc w:val="both"/>
                              <w:rPr>
                                <w:rFonts w:asciiTheme="minorHAnsi" w:hAnsiTheme="minorHAnsi" w:cstheme="minorHAnsi"/>
                                <w:sz w:val="22"/>
                                <w:szCs w:val="22"/>
                              </w:rPr>
                            </w:pPr>
                            <w:r w:rsidRPr="00DA2274">
                              <w:rPr>
                                <w:rFonts w:asciiTheme="minorHAnsi" w:hAnsiTheme="minorHAnsi" w:cstheme="minorHAnsi"/>
                                <w:b/>
                                <w:bCs/>
                                <w:sz w:val="22"/>
                                <w:szCs w:val="22"/>
                              </w:rPr>
                              <w:t xml:space="preserve">Community – </w:t>
                            </w:r>
                            <w:r w:rsidRPr="00DA2274">
                              <w:rPr>
                                <w:rFonts w:asciiTheme="minorHAnsi" w:hAnsiTheme="minorHAnsi" w:cstheme="minorHAnsi"/>
                                <w:sz w:val="22"/>
                                <w:szCs w:val="22"/>
                              </w:rPr>
                              <w:t xml:space="preserve">The bridge community is both local and global. Bridge can be used to tackle the intergenerational gap through a shared activity, creating opportunities for people to connect and meeting Priority 3 of </w:t>
                            </w:r>
                            <w:r w:rsidRPr="00DA2274">
                              <w:rPr>
                                <w:rFonts w:asciiTheme="minorHAnsi" w:hAnsiTheme="minorHAnsi" w:cstheme="minorHAnsi"/>
                                <w:i/>
                                <w:iCs/>
                                <w:sz w:val="22"/>
                                <w:szCs w:val="22"/>
                              </w:rPr>
                              <w:t>A Connected Scotland</w:t>
                            </w:r>
                            <w:r w:rsidRPr="00DA2274">
                              <w:rPr>
                                <w:rFonts w:asciiTheme="minorHAnsi" w:hAnsiTheme="minorHAnsi" w:cstheme="minorHAnsi"/>
                                <w:sz w:val="22"/>
                                <w:szCs w:val="22"/>
                              </w:rPr>
                              <w:t>.</w:t>
                            </w:r>
                          </w:p>
                          <w:p w14:paraId="44338A81" w14:textId="77777777" w:rsidR="00BA62F8" w:rsidRPr="00DA2274" w:rsidRDefault="00BA62F8" w:rsidP="00BA62F8">
                            <w:pPr>
                              <w:ind w:left="360"/>
                              <w:jc w:val="both"/>
                              <w:rPr>
                                <w:rFonts w:asciiTheme="minorHAnsi" w:hAnsiTheme="minorHAnsi" w:cstheme="minorHAnsi"/>
                                <w:sz w:val="22"/>
                                <w:szCs w:val="22"/>
                              </w:rPr>
                            </w:pPr>
                          </w:p>
                          <w:p w14:paraId="41BED11C" w14:textId="7682DF4A" w:rsidR="005818F2" w:rsidRPr="00DA2274" w:rsidRDefault="003F50E8" w:rsidP="0054580E">
                            <w:pPr>
                              <w:numPr>
                                <w:ilvl w:val="0"/>
                                <w:numId w:val="9"/>
                              </w:numPr>
                              <w:jc w:val="both"/>
                              <w:rPr>
                                <w:rFonts w:asciiTheme="minorHAnsi" w:hAnsiTheme="minorHAnsi" w:cstheme="minorHAnsi"/>
                                <w:sz w:val="22"/>
                                <w:szCs w:val="22"/>
                              </w:rPr>
                            </w:pPr>
                            <w:r w:rsidRPr="00DA2274">
                              <w:rPr>
                                <w:rFonts w:asciiTheme="minorHAnsi" w:hAnsiTheme="minorHAnsi" w:cstheme="minorHAnsi"/>
                                <w:b/>
                                <w:bCs/>
                                <w:sz w:val="22"/>
                                <w:szCs w:val="22"/>
                              </w:rPr>
                              <w:t>Interest</w:t>
                            </w:r>
                            <w:r w:rsidR="00AC4C01" w:rsidRPr="00DA2274">
                              <w:rPr>
                                <w:rFonts w:asciiTheme="minorHAnsi" w:hAnsiTheme="minorHAnsi" w:cstheme="minorHAnsi"/>
                                <w:b/>
                                <w:bCs/>
                                <w:sz w:val="22"/>
                                <w:szCs w:val="22"/>
                              </w:rPr>
                              <w:t xml:space="preserve"> </w:t>
                            </w:r>
                            <w:r w:rsidRPr="00DA2274">
                              <w:rPr>
                                <w:rFonts w:asciiTheme="minorHAnsi" w:hAnsiTheme="minorHAnsi" w:cstheme="minorHAnsi"/>
                                <w:b/>
                                <w:bCs/>
                                <w:sz w:val="22"/>
                                <w:szCs w:val="22"/>
                              </w:rPr>
                              <w:t xml:space="preserve">– </w:t>
                            </w:r>
                            <w:r w:rsidR="00034A46" w:rsidRPr="00DA2274">
                              <w:rPr>
                                <w:rFonts w:asciiTheme="minorHAnsi" w:hAnsiTheme="minorHAnsi" w:cstheme="minorHAnsi"/>
                                <w:sz w:val="22"/>
                                <w:szCs w:val="22"/>
                              </w:rPr>
                              <w:t xml:space="preserve">People have a variety of interests and leisure activities. </w:t>
                            </w:r>
                            <w:r w:rsidR="005818F2" w:rsidRPr="00DA2274">
                              <w:rPr>
                                <w:rFonts w:asciiTheme="minorHAnsi" w:hAnsiTheme="minorHAnsi" w:cstheme="minorHAnsi"/>
                                <w:sz w:val="22"/>
                                <w:szCs w:val="22"/>
                              </w:rPr>
                              <w:t xml:space="preserve">The use of mindsports, and </w:t>
                            </w:r>
                            <w:proofErr w:type="gramStart"/>
                            <w:r w:rsidR="005818F2" w:rsidRPr="00DA2274">
                              <w:rPr>
                                <w:rFonts w:asciiTheme="minorHAnsi" w:hAnsiTheme="minorHAnsi" w:cstheme="minorHAnsi"/>
                                <w:sz w:val="22"/>
                                <w:szCs w:val="22"/>
                              </w:rPr>
                              <w:t>bridge in particular, can</w:t>
                            </w:r>
                            <w:proofErr w:type="gramEnd"/>
                            <w:r w:rsidR="005818F2" w:rsidRPr="00DA2274">
                              <w:rPr>
                                <w:rFonts w:asciiTheme="minorHAnsi" w:hAnsiTheme="minorHAnsi" w:cstheme="minorHAnsi"/>
                                <w:sz w:val="22"/>
                                <w:szCs w:val="22"/>
                              </w:rPr>
                              <w:t xml:space="preserve"> have beneficial effects in several areas. Bridge is played by people of all ages, including people who are not able to participate in physical sport (</w:t>
                            </w:r>
                            <w:proofErr w:type="gramStart"/>
                            <w:r w:rsidR="005818F2" w:rsidRPr="00DA2274">
                              <w:rPr>
                                <w:rFonts w:asciiTheme="minorHAnsi" w:hAnsiTheme="minorHAnsi" w:cstheme="minorHAnsi"/>
                                <w:sz w:val="22"/>
                                <w:szCs w:val="22"/>
                              </w:rPr>
                              <w:t>e.g.</w:t>
                            </w:r>
                            <w:proofErr w:type="gramEnd"/>
                            <w:r w:rsidR="005818F2" w:rsidRPr="00DA2274">
                              <w:rPr>
                                <w:rFonts w:asciiTheme="minorHAnsi" w:hAnsiTheme="minorHAnsi" w:cstheme="minorHAnsi"/>
                                <w:sz w:val="22"/>
                                <w:szCs w:val="22"/>
                              </w:rPr>
                              <w:t xml:space="preserve"> due to age or disability). Playing bridge, whether face</w:t>
                            </w:r>
                            <w:r w:rsidR="00F575A5">
                              <w:rPr>
                                <w:rFonts w:asciiTheme="minorHAnsi" w:hAnsiTheme="minorHAnsi" w:cstheme="minorHAnsi"/>
                                <w:sz w:val="22"/>
                                <w:szCs w:val="22"/>
                              </w:rPr>
                              <w:t>-</w:t>
                            </w:r>
                            <w:r w:rsidR="005818F2" w:rsidRPr="00DA2274">
                              <w:rPr>
                                <w:rFonts w:asciiTheme="minorHAnsi" w:hAnsiTheme="minorHAnsi" w:cstheme="minorHAnsi"/>
                                <w:sz w:val="22"/>
                                <w:szCs w:val="22"/>
                              </w:rPr>
                              <w:t>to</w:t>
                            </w:r>
                            <w:r w:rsidR="00F575A5">
                              <w:rPr>
                                <w:rFonts w:asciiTheme="minorHAnsi" w:hAnsiTheme="minorHAnsi" w:cstheme="minorHAnsi"/>
                                <w:sz w:val="22"/>
                                <w:szCs w:val="22"/>
                              </w:rPr>
                              <w:t>-</w:t>
                            </w:r>
                            <w:r w:rsidR="005818F2" w:rsidRPr="00DA2274">
                              <w:rPr>
                                <w:rFonts w:asciiTheme="minorHAnsi" w:hAnsiTheme="minorHAnsi" w:cstheme="minorHAnsi"/>
                                <w:sz w:val="22"/>
                                <w:szCs w:val="22"/>
                              </w:rPr>
                              <w:t>face or online, combats social isolation and loneliness, and improves community building</w:t>
                            </w:r>
                            <w:r w:rsidR="00BA62F8" w:rsidRPr="00DA2274">
                              <w:rPr>
                                <w:rFonts w:asciiTheme="minorHAnsi" w:hAnsiTheme="minorHAnsi" w:cstheme="minorHAnsi"/>
                                <w:sz w:val="22"/>
                                <w:szCs w:val="22"/>
                              </w:rPr>
                              <w:t xml:space="preserve">, a key focus of </w:t>
                            </w:r>
                            <w:r w:rsidR="00BA62F8" w:rsidRPr="00DA2274">
                              <w:rPr>
                                <w:rFonts w:asciiTheme="minorHAnsi" w:hAnsiTheme="minorHAnsi" w:cstheme="minorHAnsi"/>
                                <w:i/>
                                <w:iCs/>
                                <w:sz w:val="22"/>
                                <w:szCs w:val="22"/>
                              </w:rPr>
                              <w:t>A Fairer Scotland for Older People.</w:t>
                            </w:r>
                          </w:p>
                          <w:p w14:paraId="2236E91A" w14:textId="77777777" w:rsidR="005818F2" w:rsidRPr="005818F2" w:rsidRDefault="005818F2" w:rsidP="0054580E">
                            <w:pPr>
                              <w:jc w:val="both"/>
                              <w:rPr>
                                <w:rFonts w:asciiTheme="minorHAnsi" w:hAnsiTheme="minorHAnsi" w:cstheme="minorHAnsi"/>
                                <w:sz w:val="22"/>
                                <w:szCs w:val="22"/>
                              </w:rPr>
                            </w:pPr>
                          </w:p>
                          <w:p w14:paraId="0EF1E1BB" w14:textId="13DE788D" w:rsidR="003F50E8" w:rsidRDefault="00AC4C01" w:rsidP="0054580E">
                            <w:pPr>
                              <w:numPr>
                                <w:ilvl w:val="0"/>
                                <w:numId w:val="9"/>
                              </w:numPr>
                              <w:jc w:val="both"/>
                              <w:rPr>
                                <w:rFonts w:asciiTheme="minorHAnsi" w:hAnsiTheme="minorHAnsi" w:cstheme="minorHAnsi"/>
                                <w:sz w:val="22"/>
                                <w:szCs w:val="22"/>
                              </w:rPr>
                            </w:pPr>
                            <w:r>
                              <w:rPr>
                                <w:rFonts w:asciiTheme="minorHAnsi" w:hAnsiTheme="minorHAnsi" w:cstheme="minorHAnsi"/>
                                <w:b/>
                                <w:bCs/>
                                <w:sz w:val="22"/>
                                <w:szCs w:val="22"/>
                              </w:rPr>
                              <w:t xml:space="preserve">Risk </w:t>
                            </w:r>
                            <w:r w:rsidR="003F50E8">
                              <w:rPr>
                                <w:rFonts w:asciiTheme="minorHAnsi" w:hAnsiTheme="minorHAnsi" w:cstheme="minorHAnsi"/>
                                <w:b/>
                                <w:bCs/>
                                <w:sz w:val="22"/>
                                <w:szCs w:val="22"/>
                              </w:rPr>
                              <w:t>–</w:t>
                            </w:r>
                            <w:r w:rsidR="0054580E">
                              <w:rPr>
                                <w:rFonts w:asciiTheme="minorHAnsi" w:hAnsiTheme="minorHAnsi" w:cstheme="minorHAnsi"/>
                                <w:b/>
                                <w:bCs/>
                                <w:sz w:val="22"/>
                                <w:szCs w:val="22"/>
                              </w:rPr>
                              <w:t xml:space="preserve"> </w:t>
                            </w:r>
                            <w:r w:rsidR="003F50E8">
                              <w:rPr>
                                <w:rFonts w:asciiTheme="minorHAnsi" w:hAnsiTheme="minorHAnsi" w:cstheme="minorHAnsi"/>
                                <w:sz w:val="22"/>
                                <w:szCs w:val="22"/>
                              </w:rPr>
                              <w:t>Supporting leisure activities in digital spaces</w:t>
                            </w:r>
                            <w:r w:rsidR="00034A46">
                              <w:rPr>
                                <w:rFonts w:asciiTheme="minorHAnsi" w:hAnsiTheme="minorHAnsi" w:cstheme="minorHAnsi"/>
                                <w:sz w:val="22"/>
                                <w:szCs w:val="22"/>
                              </w:rPr>
                              <w:t xml:space="preserve"> for at risk populations</w:t>
                            </w:r>
                            <w:r w:rsidR="003F50E8">
                              <w:rPr>
                                <w:rFonts w:asciiTheme="minorHAnsi" w:hAnsiTheme="minorHAnsi" w:cstheme="minorHAnsi"/>
                                <w:sz w:val="22"/>
                                <w:szCs w:val="22"/>
                              </w:rPr>
                              <w:t xml:space="preserve"> is a way to sustain social connection </w:t>
                            </w:r>
                            <w:r w:rsidR="0054580E">
                              <w:rPr>
                                <w:rFonts w:asciiTheme="minorHAnsi" w:hAnsiTheme="minorHAnsi" w:cstheme="minorHAnsi"/>
                                <w:sz w:val="22"/>
                                <w:szCs w:val="22"/>
                              </w:rPr>
                              <w:t xml:space="preserve">where the risks of face-to-face interaction are increased, or where other barriers prevent in-person participation. </w:t>
                            </w:r>
                          </w:p>
                          <w:p w14:paraId="2C270E0B" w14:textId="77777777" w:rsidR="00034A46" w:rsidRDefault="00034A46" w:rsidP="0054580E">
                            <w:pPr>
                              <w:pStyle w:val="ListParagraph"/>
                              <w:rPr>
                                <w:rFonts w:asciiTheme="minorHAnsi" w:hAnsiTheme="minorHAnsi" w:cstheme="minorHAnsi"/>
                                <w:sz w:val="22"/>
                                <w:szCs w:val="22"/>
                              </w:rPr>
                            </w:pPr>
                          </w:p>
                          <w:p w14:paraId="03E2BADB" w14:textId="14BF16DC" w:rsidR="00034A46" w:rsidRPr="00DA2274" w:rsidRDefault="00BA62F8" w:rsidP="0054580E">
                            <w:pPr>
                              <w:numPr>
                                <w:ilvl w:val="0"/>
                                <w:numId w:val="9"/>
                              </w:numPr>
                              <w:jc w:val="both"/>
                              <w:rPr>
                                <w:rFonts w:asciiTheme="minorHAnsi" w:hAnsiTheme="minorHAnsi" w:cstheme="minorHAnsi"/>
                                <w:sz w:val="22"/>
                                <w:szCs w:val="22"/>
                              </w:rPr>
                            </w:pPr>
                            <w:r w:rsidRPr="00DA2274">
                              <w:rPr>
                                <w:rFonts w:asciiTheme="minorHAnsi" w:hAnsiTheme="minorHAnsi" w:cstheme="minorHAnsi"/>
                                <w:b/>
                                <w:bCs/>
                                <w:sz w:val="22"/>
                                <w:szCs w:val="22"/>
                              </w:rPr>
                              <w:t>Financial Security</w:t>
                            </w:r>
                            <w:r w:rsidR="00034A46" w:rsidRPr="00DA2274">
                              <w:rPr>
                                <w:rFonts w:asciiTheme="minorHAnsi" w:hAnsiTheme="minorHAnsi" w:cstheme="minorHAnsi"/>
                                <w:b/>
                                <w:bCs/>
                                <w:sz w:val="22"/>
                                <w:szCs w:val="22"/>
                              </w:rPr>
                              <w:t xml:space="preserve"> – </w:t>
                            </w:r>
                            <w:r w:rsidR="00034A46" w:rsidRPr="00DA2274">
                              <w:rPr>
                                <w:rFonts w:asciiTheme="minorHAnsi" w:hAnsiTheme="minorHAnsi" w:cstheme="minorHAnsi"/>
                                <w:sz w:val="22"/>
                                <w:szCs w:val="22"/>
                              </w:rPr>
                              <w:t>Access to technologies that support engagement and connection online should not be assumed. Appropriate</w:t>
                            </w:r>
                            <w:r w:rsidRPr="00DA2274">
                              <w:rPr>
                                <w:rFonts w:asciiTheme="minorHAnsi" w:hAnsiTheme="minorHAnsi" w:cstheme="minorHAnsi"/>
                                <w:sz w:val="22"/>
                                <w:szCs w:val="22"/>
                              </w:rPr>
                              <w:t xml:space="preserve"> financial</w:t>
                            </w:r>
                            <w:r w:rsidR="00034A46" w:rsidRPr="00DA2274">
                              <w:rPr>
                                <w:rFonts w:asciiTheme="minorHAnsi" w:hAnsiTheme="minorHAnsi" w:cstheme="minorHAnsi"/>
                                <w:sz w:val="22"/>
                                <w:szCs w:val="22"/>
                              </w:rPr>
                              <w:t xml:space="preserve"> development and support is required to reach those without the economic means (and at higher social isolation risk) to develop a meaningful leisure activity online</w:t>
                            </w:r>
                            <w:r w:rsidRPr="00DA2274">
                              <w:rPr>
                                <w:rFonts w:asciiTheme="minorHAnsi" w:hAnsiTheme="minorHAnsi" w:cstheme="minorHAnsi"/>
                                <w:sz w:val="22"/>
                                <w:szCs w:val="22"/>
                              </w:rPr>
                              <w:t xml:space="preserve">, as </w:t>
                            </w:r>
                            <w:r w:rsidR="002971A5" w:rsidRPr="00DA2274">
                              <w:rPr>
                                <w:rFonts w:asciiTheme="minorHAnsi" w:hAnsiTheme="minorHAnsi" w:cstheme="minorHAnsi"/>
                                <w:sz w:val="22"/>
                                <w:szCs w:val="22"/>
                              </w:rPr>
                              <w:t>mentioned</w:t>
                            </w:r>
                            <w:r w:rsidRPr="00DA2274">
                              <w:rPr>
                                <w:rFonts w:asciiTheme="minorHAnsi" w:hAnsiTheme="minorHAnsi" w:cstheme="minorHAnsi"/>
                                <w:sz w:val="22"/>
                                <w:szCs w:val="22"/>
                              </w:rPr>
                              <w:t xml:space="preserve"> in the framework for </w:t>
                            </w:r>
                            <w:r w:rsidRPr="00DA2274">
                              <w:rPr>
                                <w:rFonts w:asciiTheme="minorHAnsi" w:hAnsiTheme="minorHAnsi" w:cstheme="minorHAnsi"/>
                                <w:i/>
                                <w:iCs/>
                                <w:sz w:val="22"/>
                                <w:szCs w:val="22"/>
                              </w:rPr>
                              <w:t>A Fairer Scotland for Older People.</w:t>
                            </w:r>
                          </w:p>
                          <w:p w14:paraId="27F81127" w14:textId="115496C4" w:rsidR="00034A46" w:rsidRPr="00DA2274" w:rsidRDefault="00034A46" w:rsidP="00B6263D">
                            <w:pPr>
                              <w:numPr>
                                <w:ilvl w:val="0"/>
                                <w:numId w:val="9"/>
                              </w:numPr>
                              <w:spacing w:before="240"/>
                              <w:jc w:val="both"/>
                              <w:rPr>
                                <w:rFonts w:asciiTheme="minorHAnsi" w:hAnsiTheme="minorHAnsi" w:cstheme="minorHAnsi"/>
                                <w:sz w:val="22"/>
                                <w:szCs w:val="22"/>
                              </w:rPr>
                            </w:pPr>
                            <w:r w:rsidRPr="00DA2274">
                              <w:rPr>
                                <w:rFonts w:asciiTheme="minorHAnsi" w:hAnsiTheme="minorHAnsi" w:cstheme="minorHAnsi"/>
                                <w:b/>
                                <w:bCs/>
                                <w:sz w:val="22"/>
                                <w:szCs w:val="22"/>
                              </w:rPr>
                              <w:t>Support</w:t>
                            </w:r>
                            <w:r w:rsidR="00BA62F8" w:rsidRPr="00DA2274">
                              <w:rPr>
                                <w:rFonts w:asciiTheme="minorHAnsi" w:hAnsiTheme="minorHAnsi" w:cstheme="minorHAnsi"/>
                                <w:b/>
                                <w:bCs/>
                                <w:sz w:val="22"/>
                                <w:szCs w:val="22"/>
                              </w:rPr>
                              <w:t xml:space="preserve"> Infrastructure</w:t>
                            </w:r>
                            <w:r w:rsidRPr="00DA2274">
                              <w:rPr>
                                <w:rFonts w:asciiTheme="minorHAnsi" w:hAnsiTheme="minorHAnsi" w:cstheme="minorHAnsi"/>
                                <w:b/>
                                <w:bCs/>
                                <w:sz w:val="22"/>
                                <w:szCs w:val="22"/>
                              </w:rPr>
                              <w:t xml:space="preserve"> – </w:t>
                            </w:r>
                            <w:r w:rsidR="00B6263D" w:rsidRPr="00DA2274">
                              <w:rPr>
                                <w:rFonts w:asciiTheme="minorHAnsi" w:hAnsiTheme="minorHAnsi" w:cstheme="minorHAnsi"/>
                                <w:sz w:val="22"/>
                                <w:szCs w:val="22"/>
                              </w:rPr>
                              <w:t>The bridge community has a variety of s</w:t>
                            </w:r>
                            <w:r w:rsidRPr="00DA2274">
                              <w:rPr>
                                <w:rFonts w:asciiTheme="minorHAnsi" w:hAnsiTheme="minorHAnsi" w:cstheme="minorHAnsi"/>
                                <w:sz w:val="22"/>
                                <w:szCs w:val="22"/>
                              </w:rPr>
                              <w:t xml:space="preserve">killed teachers and educators </w:t>
                            </w:r>
                            <w:r w:rsidR="00B6263D" w:rsidRPr="00DA2274">
                              <w:rPr>
                                <w:rFonts w:asciiTheme="minorHAnsi" w:hAnsiTheme="minorHAnsi" w:cstheme="minorHAnsi"/>
                                <w:sz w:val="22"/>
                                <w:szCs w:val="22"/>
                              </w:rPr>
                              <w:t>who can support the learning and playing of bridge online and face</w:t>
                            </w:r>
                            <w:r w:rsidR="00F575A5">
                              <w:rPr>
                                <w:rFonts w:asciiTheme="minorHAnsi" w:hAnsiTheme="minorHAnsi" w:cstheme="minorHAnsi"/>
                                <w:sz w:val="22"/>
                                <w:szCs w:val="22"/>
                              </w:rPr>
                              <w:t>-</w:t>
                            </w:r>
                            <w:r w:rsidR="00B6263D" w:rsidRPr="00DA2274">
                              <w:rPr>
                                <w:rFonts w:asciiTheme="minorHAnsi" w:hAnsiTheme="minorHAnsi" w:cstheme="minorHAnsi"/>
                                <w:sz w:val="22"/>
                                <w:szCs w:val="22"/>
                              </w:rPr>
                              <w:t>to</w:t>
                            </w:r>
                            <w:r w:rsidR="00F575A5">
                              <w:rPr>
                                <w:rFonts w:asciiTheme="minorHAnsi" w:hAnsiTheme="minorHAnsi" w:cstheme="minorHAnsi"/>
                                <w:sz w:val="22"/>
                                <w:szCs w:val="22"/>
                              </w:rPr>
                              <w:t>-</w:t>
                            </w:r>
                            <w:r w:rsidR="00B6263D" w:rsidRPr="00DA2274">
                              <w:rPr>
                                <w:rFonts w:asciiTheme="minorHAnsi" w:hAnsiTheme="minorHAnsi" w:cstheme="minorHAnsi"/>
                                <w:sz w:val="22"/>
                                <w:szCs w:val="22"/>
                              </w:rPr>
                              <w:t>face. However</w:t>
                            </w:r>
                            <w:r w:rsidR="00F575A5">
                              <w:rPr>
                                <w:rFonts w:asciiTheme="minorHAnsi" w:hAnsiTheme="minorHAnsi" w:cstheme="minorHAnsi"/>
                                <w:sz w:val="22"/>
                                <w:szCs w:val="22"/>
                              </w:rPr>
                              <w:t>,</w:t>
                            </w:r>
                            <w:r w:rsidR="00B6263D" w:rsidRPr="00DA2274">
                              <w:rPr>
                                <w:rFonts w:asciiTheme="minorHAnsi" w:hAnsiTheme="minorHAnsi" w:cstheme="minorHAnsi"/>
                                <w:sz w:val="22"/>
                                <w:szCs w:val="22"/>
                              </w:rPr>
                              <w:t xml:space="preserve"> assumptions about accessing this network should not be assumed and further support that fosters these social and leisure connections is needed (as highlighted in Priority 4 of </w:t>
                            </w:r>
                            <w:r w:rsidR="00B6263D" w:rsidRPr="00DA2274">
                              <w:rPr>
                                <w:rFonts w:asciiTheme="minorHAnsi" w:hAnsiTheme="minorHAnsi" w:cstheme="minorHAnsi"/>
                                <w:i/>
                                <w:iCs/>
                                <w:sz w:val="22"/>
                                <w:szCs w:val="22"/>
                              </w:rPr>
                              <w:t>A Connected Scotland</w:t>
                            </w:r>
                            <w:r w:rsidR="00B6263D" w:rsidRPr="00DA2274">
                              <w:rPr>
                                <w:rFonts w:asciiTheme="minorHAnsi" w:hAnsiTheme="minorHAnsi" w:cstheme="minorHAnsi"/>
                                <w:sz w:val="22"/>
                                <w:szCs w:val="22"/>
                              </w:rPr>
                              <w:t>).</w:t>
                            </w:r>
                          </w:p>
                          <w:p w14:paraId="338C503A" w14:textId="77777777" w:rsidR="003F50E8" w:rsidRDefault="003F50E8" w:rsidP="0054580E">
                            <w:pPr>
                              <w:pStyle w:val="ListParagraph"/>
                              <w:rPr>
                                <w:rFonts w:asciiTheme="minorHAnsi" w:hAnsiTheme="minorHAnsi" w:cstheme="minorHAnsi"/>
                                <w:sz w:val="22"/>
                                <w:szCs w:val="22"/>
                              </w:rPr>
                            </w:pPr>
                          </w:p>
                          <w:p w14:paraId="60461661" w14:textId="77777777" w:rsidR="005818F2" w:rsidRPr="005818F2" w:rsidRDefault="005818F2" w:rsidP="005818F2">
                            <w:pPr>
                              <w:spacing w:after="200"/>
                              <w:rPr>
                                <w:rFonts w:ascii="Calibri" w:hAnsi="Calibri" w:cs="Calibri"/>
                                <w:color w:val="000000"/>
                                <w:sz w:val="22"/>
                                <w:szCs w:val="22"/>
                                <w:bdr w:val="none" w:sz="0" w:space="0" w:color="auto" w:frame="1"/>
                                <w:lang w:val="en-GB" w:eastAsia="en-GB"/>
                              </w:rPr>
                            </w:pPr>
                          </w:p>
                          <w:p w14:paraId="2AE49B57" w14:textId="77777777" w:rsidR="007776CD" w:rsidRPr="007776CD" w:rsidRDefault="007776CD" w:rsidP="007776CD">
                            <w:pPr>
                              <w:jc w:val="both"/>
                              <w:rPr>
                                <w:rFonts w:asciiTheme="minorHAnsi" w:hAnsiTheme="minorHAnsi" w:cstheme="minorHAnsi"/>
                                <w:sz w:val="22"/>
                                <w:szCs w:val="22"/>
                              </w:rPr>
                            </w:pPr>
                          </w:p>
                          <w:p w14:paraId="10AB4863" w14:textId="77777777" w:rsidR="005371AA" w:rsidRPr="007776CD" w:rsidRDefault="005371AA" w:rsidP="005371AA">
                            <w:pPr>
                              <w:jc w:val="both"/>
                              <w:rPr>
                                <w:rFonts w:asciiTheme="minorHAnsi" w:hAnsiTheme="minorHAnsi" w:cstheme="minorHAnsi"/>
                                <w:sz w:val="22"/>
                                <w:szCs w:val="22"/>
                              </w:rPr>
                            </w:pPr>
                          </w:p>
                          <w:p w14:paraId="0542FDF6" w14:textId="1702B806" w:rsidR="002F7C93" w:rsidRPr="005371AA" w:rsidRDefault="002F7C93" w:rsidP="00C47D87">
                            <w:pPr>
                              <w:jc w:val="both"/>
                              <w:rPr>
                                <w:rFonts w:asciiTheme="minorHAnsi" w:hAnsiTheme="minorHAnsi" w:cstheme="minorHAnsi"/>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DDAF1" id="_x0000_t202" coordsize="21600,21600" o:spt="202" path="m,l,21600r21600,l21600,xe">
                <v:stroke joinstyle="miter"/>
                <v:path gradientshapeok="t" o:connecttype="rect"/>
              </v:shapetype>
              <v:shape id="Text Box 4" o:spid="_x0000_s1030" type="#_x0000_t202" style="position:absolute;margin-left:-.85pt;margin-top:6.8pt;width:543.5pt;height:389.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8onQIAAKsFAAAOAAAAZHJzL2Uyb0RvYy54bWysVEtv2zAMvg/YfxB0X51kTroGdYo0RYYB&#10;RVusGXpWZCk2JouapMTOfv0oyXms26XDLrZEfnx9Inl90zWK7IR1NeiCDi8GlAjNoaz1pqDfVssP&#10;nyhxnumSKdCioHvh6M3s/bvr1kzFCCpQpbAEnWg3bU1BK+/NNMscr0TD3AUYoVEpwTbM49VustKy&#10;Fr03KhsNBpOsBVsaC1w4h9K7pKSz6F9Kwf2jlE54ogqKufn4tfG7Dt9sds2mG8tMVfM+DfYPWTSs&#10;1hj06OqOeUa2tv7DVVNzCw6kv+DQZCBlzUWsAasZDl5V81wxI2ItSI4zR5rc/3PLH3ZPltRlQXNK&#10;NGvwiVai8+QWOpIHdlrjpgh6NgjzHYrxlQ9yh8JQdCdtE/5YDkE98rw/chuccRROrgajfIwqjrr8&#10;Kp9M8IL+s5O5sc5/FtCQcCioxceLnLLdvfMJeoCEaA5UXS5rpeLFbtYLZcmO4UMvxrfL28tkq0zF&#10;kvTjaDi+7EO6BI/hf/OjdPCmIfhNIZNExF7q8wicpNrjye+VCFZKfxUSuYwUxKRCF4tjWoxzoX1k&#10;D6uO6ICSGOothj0+mKas3mJ8tIiRQfujcVNrsJGzOHyntMvvh5RlwiNrZ3WHo+/WXd9Efcusodxj&#10;x1hIE+cMX9b4qvfM+SdmccSwE3Bt+Ef8SAVtQaE/UVKB/fk3ecBj56OWkhZHtqDux5ZZQYn6onEm&#10;roZ5HmY8XvLx5Qgv9lyzPtfobbMAbJYhLijD4zHgvTocpYXmBbfLPERFFdMcYxfUH44LnxYJbicu&#10;5vMIwqk2zN/rZ8OD68By6NlV98Ks6Rvb40w8wGG42fRVfydssNQw33qQdWz+wHNitecfN0Ls3357&#10;hZVzfo+o046d/QIAAP//AwBQSwMEFAAGAAgAAAAhAE+1YLDfAAAACgEAAA8AAABkcnMvZG93bnJl&#10;di54bWxMj8FOwzAQRO9I/IO1SNxapy0kJcSpAMGBSwWlcHbiJYkaryPbbUO/nu0JjrMzmnlbrEbb&#10;iwP60DlSMJsmIJBqZzpqFGw/XiZLECFqMrp3hAp+MMCqvLwodG7ckd7xsImN4BIKuVbQxjjkUoa6&#10;RavD1A1I7H07b3Vk6RtpvD5yue3lPElSaXVHvNDqAZ9arHebvVVAn3GX+nW2vcHqdXzGtxN9PZ6U&#10;ur4aH+5BRBzjXxjO+IwOJTNVbk8miF7BZJZxku+LFMTZT5a3CxCVguxunoIsC/n/hfIXAAD//wMA&#10;UEsBAi0AFAAGAAgAAAAhALaDOJL+AAAA4QEAABMAAAAAAAAAAAAAAAAAAAAAAFtDb250ZW50X1R5&#10;cGVzXS54bWxQSwECLQAUAAYACAAAACEAOP0h/9YAAACUAQAACwAAAAAAAAAAAAAAAAAvAQAAX3Jl&#10;bHMvLnJlbHNQSwECLQAUAAYACAAAACEA7C5PKJ0CAACrBQAADgAAAAAAAAAAAAAAAAAuAgAAZHJz&#10;L2Uyb0RvYy54bWxQSwECLQAUAAYACAAAACEAT7VgsN8AAAAKAQAADwAAAAAAAAAAAAAAAAD3BAAA&#10;ZHJzL2Rvd25yZXYueG1sUEsFBgAAAAAEAAQA8wAAAAMGAAAAAA==&#10;" fillcolor="#c5bfb7" stroked="f">
                <v:fill opacity="21074f"/>
                <v:textbox>
                  <w:txbxContent>
                    <w:p w14:paraId="5B828B41" w14:textId="18E9A434" w:rsidR="00C47D87" w:rsidRDefault="00B90E6C" w:rsidP="0054580E">
                      <w:pPr>
                        <w:rPr>
                          <w:rFonts w:ascii="FS Maja" w:hAnsi="FS Maja"/>
                          <w:sz w:val="31"/>
                          <w:szCs w:val="31"/>
                          <w:lang w:val="en-GB"/>
                        </w:rPr>
                      </w:pPr>
                      <w:r>
                        <w:rPr>
                          <w:rFonts w:ascii="FS Maja" w:hAnsi="FS Maja"/>
                          <w:sz w:val="31"/>
                          <w:szCs w:val="31"/>
                          <w:lang w:val="en-GB"/>
                        </w:rPr>
                        <w:t>Implications for policy and practice</w:t>
                      </w:r>
                    </w:p>
                    <w:p w14:paraId="09E6F648" w14:textId="77777777" w:rsidR="0054580E" w:rsidRPr="0054580E" w:rsidRDefault="0054580E" w:rsidP="0054580E">
                      <w:pPr>
                        <w:rPr>
                          <w:rFonts w:ascii="FS Maja" w:hAnsi="FS Maja"/>
                          <w:sz w:val="22"/>
                          <w:szCs w:val="22"/>
                          <w:lang w:val="en-GB"/>
                        </w:rPr>
                      </w:pPr>
                    </w:p>
                    <w:p w14:paraId="06B33568" w14:textId="1C4AA2A5" w:rsidR="00D01CEC" w:rsidRPr="00D01CEC" w:rsidRDefault="00D01CEC" w:rsidP="0054580E">
                      <w:pPr>
                        <w:rPr>
                          <w:rFonts w:asciiTheme="minorHAnsi" w:hAnsiTheme="minorHAnsi" w:cstheme="minorHAnsi"/>
                          <w:sz w:val="22"/>
                          <w:szCs w:val="22"/>
                          <w:lang w:val="en-GB"/>
                        </w:rPr>
                      </w:pPr>
                      <w:r>
                        <w:rPr>
                          <w:rFonts w:asciiTheme="minorHAnsi" w:hAnsiTheme="minorHAnsi" w:cstheme="minorHAnsi"/>
                          <w:sz w:val="22"/>
                          <w:szCs w:val="22"/>
                          <w:lang w:val="en-GB"/>
                        </w:rPr>
                        <w:t xml:space="preserve">Organisations and </w:t>
                      </w:r>
                      <w:r w:rsidR="00171107">
                        <w:rPr>
                          <w:rFonts w:asciiTheme="minorHAnsi" w:hAnsiTheme="minorHAnsi" w:cstheme="minorHAnsi"/>
                          <w:sz w:val="22"/>
                          <w:szCs w:val="22"/>
                          <w:lang w:val="en-GB"/>
                        </w:rPr>
                        <w:t>i</w:t>
                      </w:r>
                      <w:r>
                        <w:rPr>
                          <w:rFonts w:asciiTheme="minorHAnsi" w:hAnsiTheme="minorHAnsi" w:cstheme="minorHAnsi"/>
                          <w:sz w:val="22"/>
                          <w:szCs w:val="22"/>
                          <w:lang w:val="en-GB"/>
                        </w:rPr>
                        <w:t>ndividuals interested in tackling social isolation through technological interventions should consider</w:t>
                      </w:r>
                      <w:r w:rsidR="003F50E8">
                        <w:rPr>
                          <w:rFonts w:asciiTheme="minorHAnsi" w:hAnsiTheme="minorHAnsi" w:cstheme="minorHAnsi"/>
                          <w:sz w:val="22"/>
                          <w:szCs w:val="22"/>
                          <w:lang w:val="en-GB"/>
                        </w:rPr>
                        <w:t xml:space="preserve"> t</w:t>
                      </w:r>
                      <w:r w:rsidR="004D5A3A">
                        <w:rPr>
                          <w:rFonts w:asciiTheme="minorHAnsi" w:hAnsiTheme="minorHAnsi" w:cstheme="minorHAnsi"/>
                          <w:sz w:val="22"/>
                          <w:szCs w:val="22"/>
                          <w:lang w:val="en-GB"/>
                        </w:rPr>
                        <w:t>he following areas</w:t>
                      </w:r>
                      <w:r w:rsidR="003450A7">
                        <w:rPr>
                          <w:rFonts w:asciiTheme="minorHAnsi" w:hAnsiTheme="minorHAnsi" w:cstheme="minorHAnsi"/>
                          <w:sz w:val="22"/>
                          <w:szCs w:val="22"/>
                          <w:lang w:val="en-GB"/>
                        </w:rPr>
                        <w:t>:</w:t>
                      </w:r>
                    </w:p>
                    <w:p w14:paraId="427EDDDB" w14:textId="77777777" w:rsidR="00D01CEC" w:rsidRPr="00D01CEC" w:rsidRDefault="00D01CEC" w:rsidP="0054580E">
                      <w:pPr>
                        <w:rPr>
                          <w:rFonts w:asciiTheme="minorHAnsi" w:hAnsiTheme="minorHAnsi" w:cstheme="minorHAnsi"/>
                          <w:sz w:val="22"/>
                          <w:szCs w:val="22"/>
                          <w:lang w:val="en-GB"/>
                        </w:rPr>
                      </w:pPr>
                    </w:p>
                    <w:p w14:paraId="6040D07D" w14:textId="6C31366F" w:rsidR="00BA62F8" w:rsidRPr="00DA2274" w:rsidRDefault="00BA62F8" w:rsidP="00BA62F8">
                      <w:pPr>
                        <w:numPr>
                          <w:ilvl w:val="0"/>
                          <w:numId w:val="9"/>
                        </w:numPr>
                        <w:jc w:val="both"/>
                        <w:rPr>
                          <w:rFonts w:asciiTheme="minorHAnsi" w:hAnsiTheme="minorHAnsi" w:cstheme="minorHAnsi"/>
                          <w:sz w:val="22"/>
                          <w:szCs w:val="22"/>
                        </w:rPr>
                      </w:pPr>
                      <w:r w:rsidRPr="00DA2274">
                        <w:rPr>
                          <w:rFonts w:asciiTheme="minorHAnsi" w:hAnsiTheme="minorHAnsi" w:cstheme="minorHAnsi"/>
                          <w:b/>
                          <w:bCs/>
                          <w:sz w:val="22"/>
                          <w:szCs w:val="22"/>
                        </w:rPr>
                        <w:t xml:space="preserve">Community – </w:t>
                      </w:r>
                      <w:r w:rsidRPr="00DA2274">
                        <w:rPr>
                          <w:rFonts w:asciiTheme="minorHAnsi" w:hAnsiTheme="minorHAnsi" w:cstheme="minorHAnsi"/>
                          <w:sz w:val="22"/>
                          <w:szCs w:val="22"/>
                        </w:rPr>
                        <w:t xml:space="preserve">The bridge community is both local and global. Bridge can be used to tackle the intergenerational gap through a shared activity, creating opportunities for people to connect and meeting Priority 3 of </w:t>
                      </w:r>
                      <w:r w:rsidRPr="00DA2274">
                        <w:rPr>
                          <w:rFonts w:asciiTheme="minorHAnsi" w:hAnsiTheme="minorHAnsi" w:cstheme="minorHAnsi"/>
                          <w:i/>
                          <w:iCs/>
                          <w:sz w:val="22"/>
                          <w:szCs w:val="22"/>
                        </w:rPr>
                        <w:t>A Connected Scotland</w:t>
                      </w:r>
                      <w:r w:rsidRPr="00DA2274">
                        <w:rPr>
                          <w:rFonts w:asciiTheme="minorHAnsi" w:hAnsiTheme="minorHAnsi" w:cstheme="minorHAnsi"/>
                          <w:sz w:val="22"/>
                          <w:szCs w:val="22"/>
                        </w:rPr>
                        <w:t>.</w:t>
                      </w:r>
                    </w:p>
                    <w:p w14:paraId="44338A81" w14:textId="77777777" w:rsidR="00BA62F8" w:rsidRPr="00DA2274" w:rsidRDefault="00BA62F8" w:rsidP="00BA62F8">
                      <w:pPr>
                        <w:ind w:left="360"/>
                        <w:jc w:val="both"/>
                        <w:rPr>
                          <w:rFonts w:asciiTheme="minorHAnsi" w:hAnsiTheme="minorHAnsi" w:cstheme="minorHAnsi"/>
                          <w:sz w:val="22"/>
                          <w:szCs w:val="22"/>
                        </w:rPr>
                      </w:pPr>
                    </w:p>
                    <w:p w14:paraId="41BED11C" w14:textId="7682DF4A" w:rsidR="005818F2" w:rsidRPr="00DA2274" w:rsidRDefault="003F50E8" w:rsidP="0054580E">
                      <w:pPr>
                        <w:numPr>
                          <w:ilvl w:val="0"/>
                          <w:numId w:val="9"/>
                        </w:numPr>
                        <w:jc w:val="both"/>
                        <w:rPr>
                          <w:rFonts w:asciiTheme="minorHAnsi" w:hAnsiTheme="minorHAnsi" w:cstheme="minorHAnsi"/>
                          <w:sz w:val="22"/>
                          <w:szCs w:val="22"/>
                        </w:rPr>
                      </w:pPr>
                      <w:r w:rsidRPr="00DA2274">
                        <w:rPr>
                          <w:rFonts w:asciiTheme="minorHAnsi" w:hAnsiTheme="minorHAnsi" w:cstheme="minorHAnsi"/>
                          <w:b/>
                          <w:bCs/>
                          <w:sz w:val="22"/>
                          <w:szCs w:val="22"/>
                        </w:rPr>
                        <w:t>Interest</w:t>
                      </w:r>
                      <w:r w:rsidR="00AC4C01" w:rsidRPr="00DA2274">
                        <w:rPr>
                          <w:rFonts w:asciiTheme="minorHAnsi" w:hAnsiTheme="minorHAnsi" w:cstheme="minorHAnsi"/>
                          <w:b/>
                          <w:bCs/>
                          <w:sz w:val="22"/>
                          <w:szCs w:val="22"/>
                        </w:rPr>
                        <w:t xml:space="preserve"> </w:t>
                      </w:r>
                      <w:r w:rsidRPr="00DA2274">
                        <w:rPr>
                          <w:rFonts w:asciiTheme="minorHAnsi" w:hAnsiTheme="minorHAnsi" w:cstheme="minorHAnsi"/>
                          <w:b/>
                          <w:bCs/>
                          <w:sz w:val="22"/>
                          <w:szCs w:val="22"/>
                        </w:rPr>
                        <w:t xml:space="preserve">– </w:t>
                      </w:r>
                      <w:r w:rsidR="00034A46" w:rsidRPr="00DA2274">
                        <w:rPr>
                          <w:rFonts w:asciiTheme="minorHAnsi" w:hAnsiTheme="minorHAnsi" w:cstheme="minorHAnsi"/>
                          <w:sz w:val="22"/>
                          <w:szCs w:val="22"/>
                        </w:rPr>
                        <w:t xml:space="preserve">People have a variety of interests and leisure activities. </w:t>
                      </w:r>
                      <w:r w:rsidR="005818F2" w:rsidRPr="00DA2274">
                        <w:rPr>
                          <w:rFonts w:asciiTheme="minorHAnsi" w:hAnsiTheme="minorHAnsi" w:cstheme="minorHAnsi"/>
                          <w:sz w:val="22"/>
                          <w:szCs w:val="22"/>
                        </w:rPr>
                        <w:t xml:space="preserve">The use of mindsports, and </w:t>
                      </w:r>
                      <w:proofErr w:type="gramStart"/>
                      <w:r w:rsidR="005818F2" w:rsidRPr="00DA2274">
                        <w:rPr>
                          <w:rFonts w:asciiTheme="minorHAnsi" w:hAnsiTheme="minorHAnsi" w:cstheme="minorHAnsi"/>
                          <w:sz w:val="22"/>
                          <w:szCs w:val="22"/>
                        </w:rPr>
                        <w:t>bridge in particular, can</w:t>
                      </w:r>
                      <w:proofErr w:type="gramEnd"/>
                      <w:r w:rsidR="005818F2" w:rsidRPr="00DA2274">
                        <w:rPr>
                          <w:rFonts w:asciiTheme="minorHAnsi" w:hAnsiTheme="minorHAnsi" w:cstheme="minorHAnsi"/>
                          <w:sz w:val="22"/>
                          <w:szCs w:val="22"/>
                        </w:rPr>
                        <w:t xml:space="preserve"> have beneficial effects in several areas. Bridge is played by people of all ages, including people who are not able to participate in physical sport (</w:t>
                      </w:r>
                      <w:proofErr w:type="gramStart"/>
                      <w:r w:rsidR="005818F2" w:rsidRPr="00DA2274">
                        <w:rPr>
                          <w:rFonts w:asciiTheme="minorHAnsi" w:hAnsiTheme="minorHAnsi" w:cstheme="minorHAnsi"/>
                          <w:sz w:val="22"/>
                          <w:szCs w:val="22"/>
                        </w:rPr>
                        <w:t>e.g.</w:t>
                      </w:r>
                      <w:proofErr w:type="gramEnd"/>
                      <w:r w:rsidR="005818F2" w:rsidRPr="00DA2274">
                        <w:rPr>
                          <w:rFonts w:asciiTheme="minorHAnsi" w:hAnsiTheme="minorHAnsi" w:cstheme="minorHAnsi"/>
                          <w:sz w:val="22"/>
                          <w:szCs w:val="22"/>
                        </w:rPr>
                        <w:t xml:space="preserve"> due to age or disability). Playing bridge, whether face</w:t>
                      </w:r>
                      <w:r w:rsidR="00F575A5">
                        <w:rPr>
                          <w:rFonts w:asciiTheme="minorHAnsi" w:hAnsiTheme="minorHAnsi" w:cstheme="minorHAnsi"/>
                          <w:sz w:val="22"/>
                          <w:szCs w:val="22"/>
                        </w:rPr>
                        <w:t>-</w:t>
                      </w:r>
                      <w:r w:rsidR="005818F2" w:rsidRPr="00DA2274">
                        <w:rPr>
                          <w:rFonts w:asciiTheme="minorHAnsi" w:hAnsiTheme="minorHAnsi" w:cstheme="minorHAnsi"/>
                          <w:sz w:val="22"/>
                          <w:szCs w:val="22"/>
                        </w:rPr>
                        <w:t>to</w:t>
                      </w:r>
                      <w:r w:rsidR="00F575A5">
                        <w:rPr>
                          <w:rFonts w:asciiTheme="minorHAnsi" w:hAnsiTheme="minorHAnsi" w:cstheme="minorHAnsi"/>
                          <w:sz w:val="22"/>
                          <w:szCs w:val="22"/>
                        </w:rPr>
                        <w:t>-</w:t>
                      </w:r>
                      <w:r w:rsidR="005818F2" w:rsidRPr="00DA2274">
                        <w:rPr>
                          <w:rFonts w:asciiTheme="minorHAnsi" w:hAnsiTheme="minorHAnsi" w:cstheme="minorHAnsi"/>
                          <w:sz w:val="22"/>
                          <w:szCs w:val="22"/>
                        </w:rPr>
                        <w:t>face or online, combats social isolation and loneliness, and improves community building</w:t>
                      </w:r>
                      <w:r w:rsidR="00BA62F8" w:rsidRPr="00DA2274">
                        <w:rPr>
                          <w:rFonts w:asciiTheme="minorHAnsi" w:hAnsiTheme="minorHAnsi" w:cstheme="minorHAnsi"/>
                          <w:sz w:val="22"/>
                          <w:szCs w:val="22"/>
                        </w:rPr>
                        <w:t xml:space="preserve">, a key focus of </w:t>
                      </w:r>
                      <w:r w:rsidR="00BA62F8" w:rsidRPr="00DA2274">
                        <w:rPr>
                          <w:rFonts w:asciiTheme="minorHAnsi" w:hAnsiTheme="minorHAnsi" w:cstheme="minorHAnsi"/>
                          <w:i/>
                          <w:iCs/>
                          <w:sz w:val="22"/>
                          <w:szCs w:val="22"/>
                        </w:rPr>
                        <w:t>A Fairer Scotland for Older People.</w:t>
                      </w:r>
                    </w:p>
                    <w:p w14:paraId="2236E91A" w14:textId="77777777" w:rsidR="005818F2" w:rsidRPr="005818F2" w:rsidRDefault="005818F2" w:rsidP="0054580E">
                      <w:pPr>
                        <w:jc w:val="both"/>
                        <w:rPr>
                          <w:rFonts w:asciiTheme="minorHAnsi" w:hAnsiTheme="minorHAnsi" w:cstheme="minorHAnsi"/>
                          <w:sz w:val="22"/>
                          <w:szCs w:val="22"/>
                        </w:rPr>
                      </w:pPr>
                    </w:p>
                    <w:p w14:paraId="0EF1E1BB" w14:textId="13DE788D" w:rsidR="003F50E8" w:rsidRDefault="00AC4C01" w:rsidP="0054580E">
                      <w:pPr>
                        <w:numPr>
                          <w:ilvl w:val="0"/>
                          <w:numId w:val="9"/>
                        </w:numPr>
                        <w:jc w:val="both"/>
                        <w:rPr>
                          <w:rFonts w:asciiTheme="minorHAnsi" w:hAnsiTheme="minorHAnsi" w:cstheme="minorHAnsi"/>
                          <w:sz w:val="22"/>
                          <w:szCs w:val="22"/>
                        </w:rPr>
                      </w:pPr>
                      <w:r>
                        <w:rPr>
                          <w:rFonts w:asciiTheme="minorHAnsi" w:hAnsiTheme="minorHAnsi" w:cstheme="minorHAnsi"/>
                          <w:b/>
                          <w:bCs/>
                          <w:sz w:val="22"/>
                          <w:szCs w:val="22"/>
                        </w:rPr>
                        <w:t xml:space="preserve">Risk </w:t>
                      </w:r>
                      <w:r w:rsidR="003F50E8">
                        <w:rPr>
                          <w:rFonts w:asciiTheme="minorHAnsi" w:hAnsiTheme="minorHAnsi" w:cstheme="minorHAnsi"/>
                          <w:b/>
                          <w:bCs/>
                          <w:sz w:val="22"/>
                          <w:szCs w:val="22"/>
                        </w:rPr>
                        <w:t>–</w:t>
                      </w:r>
                      <w:r w:rsidR="0054580E">
                        <w:rPr>
                          <w:rFonts w:asciiTheme="minorHAnsi" w:hAnsiTheme="minorHAnsi" w:cstheme="minorHAnsi"/>
                          <w:b/>
                          <w:bCs/>
                          <w:sz w:val="22"/>
                          <w:szCs w:val="22"/>
                        </w:rPr>
                        <w:t xml:space="preserve"> </w:t>
                      </w:r>
                      <w:r w:rsidR="003F50E8">
                        <w:rPr>
                          <w:rFonts w:asciiTheme="minorHAnsi" w:hAnsiTheme="minorHAnsi" w:cstheme="minorHAnsi"/>
                          <w:sz w:val="22"/>
                          <w:szCs w:val="22"/>
                        </w:rPr>
                        <w:t>Supporting leisure activities in digital spaces</w:t>
                      </w:r>
                      <w:r w:rsidR="00034A46">
                        <w:rPr>
                          <w:rFonts w:asciiTheme="minorHAnsi" w:hAnsiTheme="minorHAnsi" w:cstheme="minorHAnsi"/>
                          <w:sz w:val="22"/>
                          <w:szCs w:val="22"/>
                        </w:rPr>
                        <w:t xml:space="preserve"> for at risk populations</w:t>
                      </w:r>
                      <w:r w:rsidR="003F50E8">
                        <w:rPr>
                          <w:rFonts w:asciiTheme="minorHAnsi" w:hAnsiTheme="minorHAnsi" w:cstheme="minorHAnsi"/>
                          <w:sz w:val="22"/>
                          <w:szCs w:val="22"/>
                        </w:rPr>
                        <w:t xml:space="preserve"> is a way to sustain social connection </w:t>
                      </w:r>
                      <w:r w:rsidR="0054580E">
                        <w:rPr>
                          <w:rFonts w:asciiTheme="minorHAnsi" w:hAnsiTheme="minorHAnsi" w:cstheme="minorHAnsi"/>
                          <w:sz w:val="22"/>
                          <w:szCs w:val="22"/>
                        </w:rPr>
                        <w:t xml:space="preserve">where the risks of face-to-face interaction are increased, or where other barriers prevent in-person participation. </w:t>
                      </w:r>
                    </w:p>
                    <w:p w14:paraId="2C270E0B" w14:textId="77777777" w:rsidR="00034A46" w:rsidRDefault="00034A46" w:rsidP="0054580E">
                      <w:pPr>
                        <w:pStyle w:val="ListParagraph"/>
                        <w:rPr>
                          <w:rFonts w:asciiTheme="minorHAnsi" w:hAnsiTheme="minorHAnsi" w:cstheme="minorHAnsi"/>
                          <w:sz w:val="22"/>
                          <w:szCs w:val="22"/>
                        </w:rPr>
                      </w:pPr>
                    </w:p>
                    <w:p w14:paraId="03E2BADB" w14:textId="14BF16DC" w:rsidR="00034A46" w:rsidRPr="00DA2274" w:rsidRDefault="00BA62F8" w:rsidP="0054580E">
                      <w:pPr>
                        <w:numPr>
                          <w:ilvl w:val="0"/>
                          <w:numId w:val="9"/>
                        </w:numPr>
                        <w:jc w:val="both"/>
                        <w:rPr>
                          <w:rFonts w:asciiTheme="minorHAnsi" w:hAnsiTheme="minorHAnsi" w:cstheme="minorHAnsi"/>
                          <w:sz w:val="22"/>
                          <w:szCs w:val="22"/>
                        </w:rPr>
                      </w:pPr>
                      <w:r w:rsidRPr="00DA2274">
                        <w:rPr>
                          <w:rFonts w:asciiTheme="minorHAnsi" w:hAnsiTheme="minorHAnsi" w:cstheme="minorHAnsi"/>
                          <w:b/>
                          <w:bCs/>
                          <w:sz w:val="22"/>
                          <w:szCs w:val="22"/>
                        </w:rPr>
                        <w:t>Financial Security</w:t>
                      </w:r>
                      <w:r w:rsidR="00034A46" w:rsidRPr="00DA2274">
                        <w:rPr>
                          <w:rFonts w:asciiTheme="minorHAnsi" w:hAnsiTheme="minorHAnsi" w:cstheme="minorHAnsi"/>
                          <w:b/>
                          <w:bCs/>
                          <w:sz w:val="22"/>
                          <w:szCs w:val="22"/>
                        </w:rPr>
                        <w:t xml:space="preserve"> – </w:t>
                      </w:r>
                      <w:r w:rsidR="00034A46" w:rsidRPr="00DA2274">
                        <w:rPr>
                          <w:rFonts w:asciiTheme="minorHAnsi" w:hAnsiTheme="minorHAnsi" w:cstheme="minorHAnsi"/>
                          <w:sz w:val="22"/>
                          <w:szCs w:val="22"/>
                        </w:rPr>
                        <w:t>Access to technologies that support engagement and connection online should not be assumed. Appropriate</w:t>
                      </w:r>
                      <w:r w:rsidRPr="00DA2274">
                        <w:rPr>
                          <w:rFonts w:asciiTheme="minorHAnsi" w:hAnsiTheme="minorHAnsi" w:cstheme="minorHAnsi"/>
                          <w:sz w:val="22"/>
                          <w:szCs w:val="22"/>
                        </w:rPr>
                        <w:t xml:space="preserve"> financial</w:t>
                      </w:r>
                      <w:r w:rsidR="00034A46" w:rsidRPr="00DA2274">
                        <w:rPr>
                          <w:rFonts w:asciiTheme="minorHAnsi" w:hAnsiTheme="minorHAnsi" w:cstheme="minorHAnsi"/>
                          <w:sz w:val="22"/>
                          <w:szCs w:val="22"/>
                        </w:rPr>
                        <w:t xml:space="preserve"> development and support is required to reach those without the economic means (and at higher social isolation risk) to develop a meaningful leisure activity online</w:t>
                      </w:r>
                      <w:r w:rsidRPr="00DA2274">
                        <w:rPr>
                          <w:rFonts w:asciiTheme="minorHAnsi" w:hAnsiTheme="minorHAnsi" w:cstheme="minorHAnsi"/>
                          <w:sz w:val="22"/>
                          <w:szCs w:val="22"/>
                        </w:rPr>
                        <w:t xml:space="preserve">, as </w:t>
                      </w:r>
                      <w:r w:rsidR="002971A5" w:rsidRPr="00DA2274">
                        <w:rPr>
                          <w:rFonts w:asciiTheme="minorHAnsi" w:hAnsiTheme="minorHAnsi" w:cstheme="minorHAnsi"/>
                          <w:sz w:val="22"/>
                          <w:szCs w:val="22"/>
                        </w:rPr>
                        <w:t>mentioned</w:t>
                      </w:r>
                      <w:r w:rsidRPr="00DA2274">
                        <w:rPr>
                          <w:rFonts w:asciiTheme="minorHAnsi" w:hAnsiTheme="minorHAnsi" w:cstheme="minorHAnsi"/>
                          <w:sz w:val="22"/>
                          <w:szCs w:val="22"/>
                        </w:rPr>
                        <w:t xml:space="preserve"> in the framework for </w:t>
                      </w:r>
                      <w:r w:rsidRPr="00DA2274">
                        <w:rPr>
                          <w:rFonts w:asciiTheme="minorHAnsi" w:hAnsiTheme="minorHAnsi" w:cstheme="minorHAnsi"/>
                          <w:i/>
                          <w:iCs/>
                          <w:sz w:val="22"/>
                          <w:szCs w:val="22"/>
                        </w:rPr>
                        <w:t>A Fairer Scotland for Older People.</w:t>
                      </w:r>
                    </w:p>
                    <w:p w14:paraId="27F81127" w14:textId="115496C4" w:rsidR="00034A46" w:rsidRPr="00DA2274" w:rsidRDefault="00034A46" w:rsidP="00B6263D">
                      <w:pPr>
                        <w:numPr>
                          <w:ilvl w:val="0"/>
                          <w:numId w:val="9"/>
                        </w:numPr>
                        <w:spacing w:before="240"/>
                        <w:jc w:val="both"/>
                        <w:rPr>
                          <w:rFonts w:asciiTheme="minorHAnsi" w:hAnsiTheme="minorHAnsi" w:cstheme="minorHAnsi"/>
                          <w:sz w:val="22"/>
                          <w:szCs w:val="22"/>
                        </w:rPr>
                      </w:pPr>
                      <w:r w:rsidRPr="00DA2274">
                        <w:rPr>
                          <w:rFonts w:asciiTheme="minorHAnsi" w:hAnsiTheme="minorHAnsi" w:cstheme="minorHAnsi"/>
                          <w:b/>
                          <w:bCs/>
                          <w:sz w:val="22"/>
                          <w:szCs w:val="22"/>
                        </w:rPr>
                        <w:t>Support</w:t>
                      </w:r>
                      <w:r w:rsidR="00BA62F8" w:rsidRPr="00DA2274">
                        <w:rPr>
                          <w:rFonts w:asciiTheme="minorHAnsi" w:hAnsiTheme="minorHAnsi" w:cstheme="minorHAnsi"/>
                          <w:b/>
                          <w:bCs/>
                          <w:sz w:val="22"/>
                          <w:szCs w:val="22"/>
                        </w:rPr>
                        <w:t xml:space="preserve"> Infrastructure</w:t>
                      </w:r>
                      <w:r w:rsidRPr="00DA2274">
                        <w:rPr>
                          <w:rFonts w:asciiTheme="minorHAnsi" w:hAnsiTheme="minorHAnsi" w:cstheme="minorHAnsi"/>
                          <w:b/>
                          <w:bCs/>
                          <w:sz w:val="22"/>
                          <w:szCs w:val="22"/>
                        </w:rPr>
                        <w:t xml:space="preserve"> – </w:t>
                      </w:r>
                      <w:r w:rsidR="00B6263D" w:rsidRPr="00DA2274">
                        <w:rPr>
                          <w:rFonts w:asciiTheme="minorHAnsi" w:hAnsiTheme="minorHAnsi" w:cstheme="minorHAnsi"/>
                          <w:sz w:val="22"/>
                          <w:szCs w:val="22"/>
                        </w:rPr>
                        <w:t>The bridge community has a variety of s</w:t>
                      </w:r>
                      <w:r w:rsidRPr="00DA2274">
                        <w:rPr>
                          <w:rFonts w:asciiTheme="minorHAnsi" w:hAnsiTheme="minorHAnsi" w:cstheme="minorHAnsi"/>
                          <w:sz w:val="22"/>
                          <w:szCs w:val="22"/>
                        </w:rPr>
                        <w:t xml:space="preserve">killed teachers and educators </w:t>
                      </w:r>
                      <w:r w:rsidR="00B6263D" w:rsidRPr="00DA2274">
                        <w:rPr>
                          <w:rFonts w:asciiTheme="minorHAnsi" w:hAnsiTheme="minorHAnsi" w:cstheme="minorHAnsi"/>
                          <w:sz w:val="22"/>
                          <w:szCs w:val="22"/>
                        </w:rPr>
                        <w:t>who can support the learning and playing of bridge online and face</w:t>
                      </w:r>
                      <w:r w:rsidR="00F575A5">
                        <w:rPr>
                          <w:rFonts w:asciiTheme="minorHAnsi" w:hAnsiTheme="minorHAnsi" w:cstheme="minorHAnsi"/>
                          <w:sz w:val="22"/>
                          <w:szCs w:val="22"/>
                        </w:rPr>
                        <w:t>-</w:t>
                      </w:r>
                      <w:r w:rsidR="00B6263D" w:rsidRPr="00DA2274">
                        <w:rPr>
                          <w:rFonts w:asciiTheme="minorHAnsi" w:hAnsiTheme="minorHAnsi" w:cstheme="minorHAnsi"/>
                          <w:sz w:val="22"/>
                          <w:szCs w:val="22"/>
                        </w:rPr>
                        <w:t>to</w:t>
                      </w:r>
                      <w:r w:rsidR="00F575A5">
                        <w:rPr>
                          <w:rFonts w:asciiTheme="minorHAnsi" w:hAnsiTheme="minorHAnsi" w:cstheme="minorHAnsi"/>
                          <w:sz w:val="22"/>
                          <w:szCs w:val="22"/>
                        </w:rPr>
                        <w:t>-</w:t>
                      </w:r>
                      <w:r w:rsidR="00B6263D" w:rsidRPr="00DA2274">
                        <w:rPr>
                          <w:rFonts w:asciiTheme="minorHAnsi" w:hAnsiTheme="minorHAnsi" w:cstheme="minorHAnsi"/>
                          <w:sz w:val="22"/>
                          <w:szCs w:val="22"/>
                        </w:rPr>
                        <w:t>face. However</w:t>
                      </w:r>
                      <w:r w:rsidR="00F575A5">
                        <w:rPr>
                          <w:rFonts w:asciiTheme="minorHAnsi" w:hAnsiTheme="minorHAnsi" w:cstheme="minorHAnsi"/>
                          <w:sz w:val="22"/>
                          <w:szCs w:val="22"/>
                        </w:rPr>
                        <w:t>,</w:t>
                      </w:r>
                      <w:r w:rsidR="00B6263D" w:rsidRPr="00DA2274">
                        <w:rPr>
                          <w:rFonts w:asciiTheme="minorHAnsi" w:hAnsiTheme="minorHAnsi" w:cstheme="minorHAnsi"/>
                          <w:sz w:val="22"/>
                          <w:szCs w:val="22"/>
                        </w:rPr>
                        <w:t xml:space="preserve"> assumptions about accessing this network should not be assumed and further support that fosters these social and leisure connections is needed (as highlighted in Priority 4 of </w:t>
                      </w:r>
                      <w:r w:rsidR="00B6263D" w:rsidRPr="00DA2274">
                        <w:rPr>
                          <w:rFonts w:asciiTheme="minorHAnsi" w:hAnsiTheme="minorHAnsi" w:cstheme="minorHAnsi"/>
                          <w:i/>
                          <w:iCs/>
                          <w:sz w:val="22"/>
                          <w:szCs w:val="22"/>
                        </w:rPr>
                        <w:t>A Connected Scotland</w:t>
                      </w:r>
                      <w:r w:rsidR="00B6263D" w:rsidRPr="00DA2274">
                        <w:rPr>
                          <w:rFonts w:asciiTheme="minorHAnsi" w:hAnsiTheme="minorHAnsi" w:cstheme="minorHAnsi"/>
                          <w:sz w:val="22"/>
                          <w:szCs w:val="22"/>
                        </w:rPr>
                        <w:t>).</w:t>
                      </w:r>
                    </w:p>
                    <w:p w14:paraId="338C503A" w14:textId="77777777" w:rsidR="003F50E8" w:rsidRDefault="003F50E8" w:rsidP="0054580E">
                      <w:pPr>
                        <w:pStyle w:val="ListParagraph"/>
                        <w:rPr>
                          <w:rFonts w:asciiTheme="minorHAnsi" w:hAnsiTheme="minorHAnsi" w:cstheme="minorHAnsi"/>
                          <w:sz w:val="22"/>
                          <w:szCs w:val="22"/>
                        </w:rPr>
                      </w:pPr>
                    </w:p>
                    <w:p w14:paraId="60461661" w14:textId="77777777" w:rsidR="005818F2" w:rsidRPr="005818F2" w:rsidRDefault="005818F2" w:rsidP="005818F2">
                      <w:pPr>
                        <w:spacing w:after="200"/>
                        <w:rPr>
                          <w:rFonts w:ascii="Calibri" w:hAnsi="Calibri" w:cs="Calibri"/>
                          <w:color w:val="000000"/>
                          <w:sz w:val="22"/>
                          <w:szCs w:val="22"/>
                          <w:bdr w:val="none" w:sz="0" w:space="0" w:color="auto" w:frame="1"/>
                          <w:lang w:val="en-GB" w:eastAsia="en-GB"/>
                        </w:rPr>
                      </w:pPr>
                    </w:p>
                    <w:p w14:paraId="2AE49B57" w14:textId="77777777" w:rsidR="007776CD" w:rsidRPr="007776CD" w:rsidRDefault="007776CD" w:rsidP="007776CD">
                      <w:pPr>
                        <w:jc w:val="both"/>
                        <w:rPr>
                          <w:rFonts w:asciiTheme="minorHAnsi" w:hAnsiTheme="minorHAnsi" w:cstheme="minorHAnsi"/>
                          <w:sz w:val="22"/>
                          <w:szCs w:val="22"/>
                        </w:rPr>
                      </w:pPr>
                    </w:p>
                    <w:p w14:paraId="10AB4863" w14:textId="77777777" w:rsidR="005371AA" w:rsidRPr="007776CD" w:rsidRDefault="005371AA" w:rsidP="005371AA">
                      <w:pPr>
                        <w:jc w:val="both"/>
                        <w:rPr>
                          <w:rFonts w:asciiTheme="minorHAnsi" w:hAnsiTheme="minorHAnsi" w:cstheme="minorHAnsi"/>
                          <w:sz w:val="22"/>
                          <w:szCs w:val="22"/>
                        </w:rPr>
                      </w:pPr>
                    </w:p>
                    <w:p w14:paraId="0542FDF6" w14:textId="1702B806" w:rsidR="002F7C93" w:rsidRPr="005371AA" w:rsidRDefault="002F7C93" w:rsidP="00C47D87">
                      <w:pPr>
                        <w:jc w:val="both"/>
                        <w:rPr>
                          <w:rFonts w:asciiTheme="minorHAnsi" w:hAnsiTheme="minorHAnsi" w:cstheme="minorHAnsi"/>
                          <w:sz w:val="22"/>
                          <w:szCs w:val="22"/>
                          <w:lang w:val="en-GB"/>
                        </w:rPr>
                      </w:pPr>
                    </w:p>
                  </w:txbxContent>
                </v:textbox>
                <w10:wrap anchorx="margin"/>
              </v:shape>
            </w:pict>
          </mc:Fallback>
        </mc:AlternateContent>
      </w:r>
    </w:p>
    <w:p w14:paraId="6583991F" w14:textId="4249B7E2" w:rsidR="00BA62F8" w:rsidRDefault="00BA62F8" w:rsidP="008634F4">
      <w:pPr>
        <w:tabs>
          <w:tab w:val="left" w:pos="993"/>
        </w:tabs>
        <w:rPr>
          <w:rFonts w:ascii="FS Maja" w:hAnsi="FS Maja"/>
          <w:color w:val="006938"/>
          <w:sz w:val="31"/>
          <w:szCs w:val="31"/>
        </w:rPr>
      </w:pPr>
    </w:p>
    <w:p w14:paraId="0DF54AF4" w14:textId="77777777" w:rsidR="00BA62F8" w:rsidRDefault="00BA62F8" w:rsidP="008634F4">
      <w:pPr>
        <w:tabs>
          <w:tab w:val="left" w:pos="993"/>
        </w:tabs>
        <w:rPr>
          <w:rFonts w:ascii="FS Maja" w:hAnsi="FS Maja"/>
          <w:color w:val="006938"/>
          <w:sz w:val="31"/>
          <w:szCs w:val="31"/>
        </w:rPr>
      </w:pPr>
    </w:p>
    <w:p w14:paraId="12811975" w14:textId="77777777" w:rsidR="00BA62F8" w:rsidRDefault="00BA62F8" w:rsidP="008634F4">
      <w:pPr>
        <w:tabs>
          <w:tab w:val="left" w:pos="993"/>
        </w:tabs>
        <w:rPr>
          <w:rFonts w:ascii="FS Maja" w:hAnsi="FS Maja"/>
          <w:color w:val="006938"/>
          <w:sz w:val="31"/>
          <w:szCs w:val="31"/>
        </w:rPr>
      </w:pPr>
    </w:p>
    <w:p w14:paraId="70AA5461" w14:textId="77777777" w:rsidR="00BA62F8" w:rsidRDefault="00BA62F8" w:rsidP="008634F4">
      <w:pPr>
        <w:tabs>
          <w:tab w:val="left" w:pos="993"/>
        </w:tabs>
        <w:rPr>
          <w:rFonts w:ascii="FS Maja" w:hAnsi="FS Maja"/>
          <w:color w:val="006938"/>
          <w:sz w:val="31"/>
          <w:szCs w:val="31"/>
        </w:rPr>
      </w:pPr>
    </w:p>
    <w:p w14:paraId="681E28DF" w14:textId="77777777" w:rsidR="00BA62F8" w:rsidRDefault="00BA62F8" w:rsidP="008634F4">
      <w:pPr>
        <w:tabs>
          <w:tab w:val="left" w:pos="993"/>
        </w:tabs>
        <w:rPr>
          <w:rFonts w:ascii="FS Maja" w:hAnsi="FS Maja"/>
          <w:color w:val="006938"/>
          <w:sz w:val="31"/>
          <w:szCs w:val="31"/>
        </w:rPr>
      </w:pPr>
    </w:p>
    <w:p w14:paraId="35D926E4" w14:textId="77777777" w:rsidR="00BA62F8" w:rsidRDefault="00BA62F8" w:rsidP="008634F4">
      <w:pPr>
        <w:tabs>
          <w:tab w:val="left" w:pos="993"/>
        </w:tabs>
        <w:rPr>
          <w:rFonts w:ascii="FS Maja" w:hAnsi="FS Maja"/>
          <w:color w:val="006938"/>
          <w:sz w:val="31"/>
          <w:szCs w:val="31"/>
        </w:rPr>
      </w:pPr>
    </w:p>
    <w:p w14:paraId="68B3180A" w14:textId="77777777" w:rsidR="00BA62F8" w:rsidRDefault="00BA62F8" w:rsidP="008634F4">
      <w:pPr>
        <w:tabs>
          <w:tab w:val="left" w:pos="993"/>
        </w:tabs>
        <w:rPr>
          <w:rFonts w:ascii="FS Maja" w:hAnsi="FS Maja"/>
          <w:color w:val="006938"/>
          <w:sz w:val="31"/>
          <w:szCs w:val="31"/>
        </w:rPr>
      </w:pPr>
    </w:p>
    <w:p w14:paraId="6AE606D1" w14:textId="77777777" w:rsidR="00BA62F8" w:rsidRDefault="00BA62F8" w:rsidP="008634F4">
      <w:pPr>
        <w:tabs>
          <w:tab w:val="left" w:pos="993"/>
        </w:tabs>
        <w:rPr>
          <w:rFonts w:ascii="FS Maja" w:hAnsi="FS Maja"/>
          <w:color w:val="006938"/>
          <w:sz w:val="31"/>
          <w:szCs w:val="31"/>
        </w:rPr>
      </w:pPr>
    </w:p>
    <w:p w14:paraId="21A5C1B6" w14:textId="77777777" w:rsidR="00DA2274" w:rsidRDefault="00DA2274" w:rsidP="008634F4">
      <w:pPr>
        <w:tabs>
          <w:tab w:val="left" w:pos="993"/>
        </w:tabs>
        <w:rPr>
          <w:rFonts w:ascii="FS Maja" w:hAnsi="FS Maja"/>
          <w:color w:val="006938"/>
          <w:sz w:val="31"/>
          <w:szCs w:val="31"/>
        </w:rPr>
      </w:pPr>
    </w:p>
    <w:p w14:paraId="31C7C7D1" w14:textId="77777777" w:rsidR="00DA2274" w:rsidRDefault="00DA2274" w:rsidP="008634F4">
      <w:pPr>
        <w:tabs>
          <w:tab w:val="left" w:pos="993"/>
        </w:tabs>
        <w:rPr>
          <w:rFonts w:ascii="FS Maja" w:hAnsi="FS Maja"/>
          <w:color w:val="006938"/>
          <w:sz w:val="31"/>
          <w:szCs w:val="31"/>
        </w:rPr>
      </w:pPr>
    </w:p>
    <w:p w14:paraId="13A92289" w14:textId="77777777" w:rsidR="00DA2274" w:rsidRDefault="00DA2274" w:rsidP="008634F4">
      <w:pPr>
        <w:tabs>
          <w:tab w:val="left" w:pos="993"/>
        </w:tabs>
        <w:rPr>
          <w:rFonts w:ascii="FS Maja" w:hAnsi="FS Maja"/>
          <w:color w:val="006938"/>
          <w:sz w:val="31"/>
          <w:szCs w:val="31"/>
        </w:rPr>
      </w:pPr>
    </w:p>
    <w:p w14:paraId="12A20E9C" w14:textId="77777777" w:rsidR="00DA2274" w:rsidRDefault="00DA2274" w:rsidP="008634F4">
      <w:pPr>
        <w:tabs>
          <w:tab w:val="left" w:pos="993"/>
        </w:tabs>
        <w:rPr>
          <w:rFonts w:ascii="FS Maja" w:hAnsi="FS Maja"/>
          <w:color w:val="006938"/>
          <w:sz w:val="31"/>
          <w:szCs w:val="31"/>
        </w:rPr>
      </w:pPr>
    </w:p>
    <w:p w14:paraId="0D171EAF" w14:textId="77777777" w:rsidR="00DA2274" w:rsidRDefault="00DA2274" w:rsidP="008634F4">
      <w:pPr>
        <w:tabs>
          <w:tab w:val="left" w:pos="993"/>
        </w:tabs>
        <w:rPr>
          <w:rFonts w:ascii="FS Maja" w:hAnsi="FS Maja"/>
          <w:color w:val="006938"/>
          <w:sz w:val="31"/>
          <w:szCs w:val="31"/>
        </w:rPr>
      </w:pPr>
    </w:p>
    <w:p w14:paraId="78547AE9" w14:textId="77777777" w:rsidR="00DA2274" w:rsidRDefault="00DA2274" w:rsidP="008634F4">
      <w:pPr>
        <w:tabs>
          <w:tab w:val="left" w:pos="993"/>
        </w:tabs>
        <w:rPr>
          <w:rFonts w:ascii="FS Maja" w:hAnsi="FS Maja"/>
          <w:color w:val="006938"/>
          <w:sz w:val="31"/>
          <w:szCs w:val="31"/>
        </w:rPr>
      </w:pPr>
    </w:p>
    <w:p w14:paraId="7604EA98" w14:textId="77777777" w:rsidR="00DA2274" w:rsidRDefault="00DA2274" w:rsidP="008634F4">
      <w:pPr>
        <w:tabs>
          <w:tab w:val="left" w:pos="993"/>
        </w:tabs>
        <w:rPr>
          <w:rFonts w:ascii="FS Maja" w:hAnsi="FS Maja"/>
          <w:color w:val="006938"/>
          <w:sz w:val="31"/>
          <w:szCs w:val="31"/>
        </w:rPr>
      </w:pPr>
    </w:p>
    <w:p w14:paraId="2649F129" w14:textId="77777777" w:rsidR="00DA2274" w:rsidRDefault="00DA2274" w:rsidP="008634F4">
      <w:pPr>
        <w:tabs>
          <w:tab w:val="left" w:pos="993"/>
        </w:tabs>
        <w:rPr>
          <w:rFonts w:ascii="FS Maja" w:hAnsi="FS Maja"/>
          <w:color w:val="006938"/>
          <w:sz w:val="31"/>
          <w:szCs w:val="31"/>
        </w:rPr>
      </w:pPr>
    </w:p>
    <w:p w14:paraId="34EA4912" w14:textId="77777777" w:rsidR="00DA2274" w:rsidRDefault="00DA2274" w:rsidP="008634F4">
      <w:pPr>
        <w:tabs>
          <w:tab w:val="left" w:pos="993"/>
        </w:tabs>
        <w:rPr>
          <w:rFonts w:ascii="FS Maja" w:hAnsi="FS Maja"/>
          <w:color w:val="006938"/>
          <w:sz w:val="31"/>
          <w:szCs w:val="31"/>
        </w:rPr>
      </w:pPr>
    </w:p>
    <w:p w14:paraId="3733E100" w14:textId="77777777" w:rsidR="00DA2274" w:rsidRDefault="00DA2274" w:rsidP="008634F4">
      <w:pPr>
        <w:tabs>
          <w:tab w:val="left" w:pos="993"/>
        </w:tabs>
        <w:rPr>
          <w:rFonts w:ascii="FS Maja" w:hAnsi="FS Maja"/>
          <w:color w:val="006938"/>
          <w:sz w:val="31"/>
          <w:szCs w:val="31"/>
        </w:rPr>
      </w:pPr>
    </w:p>
    <w:p w14:paraId="59E99328" w14:textId="77777777" w:rsidR="00DA2274" w:rsidRDefault="00DA2274" w:rsidP="008634F4">
      <w:pPr>
        <w:tabs>
          <w:tab w:val="left" w:pos="993"/>
        </w:tabs>
        <w:rPr>
          <w:rFonts w:ascii="FS Maja" w:hAnsi="FS Maja"/>
          <w:color w:val="006938"/>
          <w:sz w:val="31"/>
          <w:szCs w:val="31"/>
        </w:rPr>
      </w:pPr>
    </w:p>
    <w:p w14:paraId="22580785" w14:textId="70BF504D" w:rsidR="00B63C5E" w:rsidRPr="008B687B" w:rsidRDefault="00104CF3" w:rsidP="008634F4">
      <w:pPr>
        <w:tabs>
          <w:tab w:val="left" w:pos="993"/>
        </w:tabs>
        <w:rPr>
          <w:rFonts w:ascii="FS Maja" w:hAnsi="FS Maja"/>
          <w:color w:val="006938"/>
          <w:sz w:val="31"/>
          <w:szCs w:val="31"/>
        </w:rPr>
      </w:pPr>
      <w:r w:rsidRPr="008B687B">
        <w:rPr>
          <w:rFonts w:ascii="FS Maja" w:hAnsi="FS Maja"/>
          <w:color w:val="006938"/>
          <w:sz w:val="31"/>
          <w:szCs w:val="31"/>
        </w:rPr>
        <w:t>A</w:t>
      </w:r>
      <w:r w:rsidR="00B63C5E" w:rsidRPr="008B687B">
        <w:rPr>
          <w:rFonts w:ascii="FS Maja" w:hAnsi="FS Maja"/>
          <w:color w:val="006938"/>
          <w:sz w:val="31"/>
          <w:szCs w:val="31"/>
        </w:rPr>
        <w:t xml:space="preserve">bout this </w:t>
      </w:r>
      <w:r w:rsidR="008D0E33" w:rsidRPr="008B687B">
        <w:rPr>
          <w:rFonts w:ascii="FS Maja" w:hAnsi="FS Maja"/>
          <w:color w:val="006938"/>
          <w:sz w:val="31"/>
          <w:szCs w:val="31"/>
        </w:rPr>
        <w:t>research</w:t>
      </w:r>
    </w:p>
    <w:p w14:paraId="262534BD" w14:textId="77777777" w:rsidR="00CA06D2" w:rsidRPr="00957D80" w:rsidRDefault="00CA06D2" w:rsidP="00CA06D2">
      <w:pPr>
        <w:tabs>
          <w:tab w:val="left" w:pos="851"/>
        </w:tabs>
        <w:ind w:left="851" w:hanging="142"/>
        <w:rPr>
          <w:rFonts w:asciiTheme="minorHAnsi" w:hAnsiTheme="minorHAnsi" w:cstheme="minorHAnsi"/>
          <w:sz w:val="10"/>
          <w:szCs w:val="10"/>
        </w:rPr>
      </w:pPr>
    </w:p>
    <w:p w14:paraId="7C64EBB5" w14:textId="198A799B" w:rsidR="003E7E1B" w:rsidRPr="00932A4B" w:rsidRDefault="00CA06D2" w:rsidP="008634F4">
      <w:pPr>
        <w:tabs>
          <w:tab w:val="left" w:pos="851"/>
        </w:tabs>
        <w:ind w:left="142" w:hanging="142"/>
        <w:rPr>
          <w:rFonts w:asciiTheme="minorHAnsi" w:hAnsiTheme="minorHAnsi" w:cstheme="minorHAnsi"/>
          <w:sz w:val="22"/>
          <w:szCs w:val="22"/>
        </w:rPr>
      </w:pPr>
      <w:r w:rsidRPr="00932A4B">
        <w:rPr>
          <w:rFonts w:asciiTheme="minorHAnsi" w:hAnsiTheme="minorHAnsi" w:cstheme="minorHAnsi"/>
          <w:sz w:val="22"/>
          <w:szCs w:val="22"/>
        </w:rPr>
        <w:t>This briefing is based on research undertaken by</w:t>
      </w:r>
      <w:r w:rsidR="00C0620D">
        <w:rPr>
          <w:rFonts w:asciiTheme="minorHAnsi" w:hAnsiTheme="minorHAnsi" w:cstheme="minorHAnsi"/>
          <w:sz w:val="22"/>
          <w:szCs w:val="22"/>
        </w:rPr>
        <w:t xml:space="preserve"> </w:t>
      </w:r>
      <w:r w:rsidR="00C0620D" w:rsidRPr="003D2A9F">
        <w:rPr>
          <w:rFonts w:asciiTheme="minorHAnsi" w:hAnsiTheme="minorHAnsi" w:cstheme="minorHAnsi"/>
          <w:i/>
          <w:iCs/>
          <w:sz w:val="22"/>
          <w:szCs w:val="22"/>
        </w:rPr>
        <w:t xml:space="preserve">Bridge: A MindSport </w:t>
      </w:r>
      <w:r w:rsidR="00C0620D" w:rsidRPr="0054580E">
        <w:rPr>
          <w:rFonts w:asciiTheme="minorHAnsi" w:hAnsiTheme="minorHAnsi" w:cstheme="minorHAnsi"/>
          <w:i/>
          <w:iCs/>
          <w:sz w:val="22"/>
          <w:szCs w:val="22"/>
        </w:rPr>
        <w:t>for All</w:t>
      </w:r>
      <w:r w:rsidR="00C0620D" w:rsidRPr="0054580E">
        <w:rPr>
          <w:rFonts w:asciiTheme="minorHAnsi" w:hAnsiTheme="minorHAnsi" w:cstheme="minorHAnsi"/>
        </w:rPr>
        <w:t xml:space="preserve"> </w:t>
      </w:r>
      <w:hyperlink r:id="rId14" w:history="1">
        <w:r w:rsidR="00C0620D" w:rsidRPr="0054580E">
          <w:rPr>
            <w:rStyle w:val="Hyperlink"/>
            <w:rFonts w:asciiTheme="minorHAnsi" w:hAnsiTheme="minorHAnsi" w:cstheme="minorHAnsi"/>
          </w:rPr>
          <w:t>(bridgemindsport.org)</w:t>
        </w:r>
      </w:hyperlink>
      <w:r w:rsidRPr="0054580E">
        <w:rPr>
          <w:rFonts w:asciiTheme="minorHAnsi" w:hAnsiTheme="minorHAnsi" w:cstheme="minorHAnsi"/>
          <w:sz w:val="22"/>
          <w:szCs w:val="22"/>
        </w:rPr>
        <w:t>:</w:t>
      </w:r>
      <w:r w:rsidR="003E7E1B" w:rsidRPr="00932A4B">
        <w:rPr>
          <w:rFonts w:asciiTheme="minorHAnsi" w:hAnsiTheme="minorHAnsi" w:cstheme="minorHAnsi"/>
          <w:sz w:val="22"/>
          <w:szCs w:val="22"/>
        </w:rPr>
        <w:tab/>
      </w:r>
    </w:p>
    <w:p w14:paraId="229B9D66" w14:textId="77777777" w:rsidR="008B22D3" w:rsidRPr="00FB1AC5" w:rsidRDefault="008B22D3" w:rsidP="008634F4">
      <w:pPr>
        <w:tabs>
          <w:tab w:val="left" w:pos="851"/>
        </w:tabs>
        <w:ind w:left="142" w:hanging="142"/>
        <w:rPr>
          <w:rFonts w:asciiTheme="minorHAnsi" w:hAnsiTheme="minorHAnsi" w:cstheme="minorHAnsi"/>
          <w:sz w:val="18"/>
          <w:szCs w:val="18"/>
        </w:rPr>
      </w:pPr>
    </w:p>
    <w:p w14:paraId="0DC34257" w14:textId="74E713A4" w:rsidR="00CD73AA" w:rsidRDefault="00CD73AA" w:rsidP="00CD73AA">
      <w:pPr>
        <w:pStyle w:val="ListParagraph"/>
        <w:numPr>
          <w:ilvl w:val="0"/>
          <w:numId w:val="11"/>
        </w:numPr>
        <w:jc w:val="both"/>
        <w:rPr>
          <w:rFonts w:ascii="Calibri" w:hAnsi="Calibri" w:cs="Calibri"/>
          <w:color w:val="000000"/>
          <w:sz w:val="22"/>
          <w:szCs w:val="22"/>
          <w:bdr w:val="none" w:sz="0" w:space="0" w:color="auto" w:frame="1"/>
          <w:lang w:eastAsia="en-GB"/>
        </w:rPr>
      </w:pPr>
      <w:r w:rsidRPr="00CD73AA">
        <w:rPr>
          <w:rFonts w:ascii="Calibri" w:hAnsi="Calibri" w:cs="Calibri"/>
          <w:color w:val="000000"/>
          <w:sz w:val="22"/>
          <w:szCs w:val="22"/>
          <w:bdr w:val="none" w:sz="0" w:space="0" w:color="auto" w:frame="1"/>
          <w:lang w:eastAsia="en-GB"/>
        </w:rPr>
        <w:t xml:space="preserve">Dr Miriam Snellgrove, Research Fellow, Faculty of Social Sciences, University of Stirling </w:t>
      </w:r>
    </w:p>
    <w:p w14:paraId="7C500CD6" w14:textId="4519A480" w:rsidR="00533CBF" w:rsidRDefault="00533CBF" w:rsidP="00533CBF">
      <w:pPr>
        <w:pStyle w:val="ListParagraph"/>
        <w:numPr>
          <w:ilvl w:val="0"/>
          <w:numId w:val="11"/>
        </w:numPr>
        <w:rPr>
          <w:rFonts w:ascii="Calibri" w:hAnsi="Calibri" w:cs="Calibri"/>
          <w:color w:val="000000"/>
          <w:sz w:val="22"/>
          <w:szCs w:val="22"/>
          <w:bdr w:val="none" w:sz="0" w:space="0" w:color="auto" w:frame="1"/>
          <w:lang w:eastAsia="en-GB"/>
        </w:rPr>
      </w:pPr>
      <w:r w:rsidRPr="00533CBF">
        <w:rPr>
          <w:rFonts w:ascii="Calibri" w:hAnsi="Calibri" w:cs="Calibri"/>
          <w:color w:val="000000"/>
          <w:sz w:val="22"/>
          <w:szCs w:val="22"/>
          <w:bdr w:val="none" w:sz="0" w:space="0" w:color="auto" w:frame="1"/>
          <w:lang w:eastAsia="en-GB"/>
        </w:rPr>
        <w:t xml:space="preserve">Professor Samantha Punch, Professor </w:t>
      </w:r>
      <w:r w:rsidR="00F575A5">
        <w:rPr>
          <w:rFonts w:ascii="Calibri" w:hAnsi="Calibri" w:cs="Calibri"/>
          <w:color w:val="000000"/>
          <w:sz w:val="22"/>
          <w:szCs w:val="22"/>
          <w:bdr w:val="none" w:sz="0" w:space="0" w:color="auto" w:frame="1"/>
          <w:lang w:eastAsia="en-GB"/>
        </w:rPr>
        <w:t>of</w:t>
      </w:r>
      <w:r w:rsidRPr="00533CBF">
        <w:rPr>
          <w:rFonts w:ascii="Calibri" w:hAnsi="Calibri" w:cs="Calibri"/>
          <w:color w:val="000000"/>
          <w:sz w:val="22"/>
          <w:szCs w:val="22"/>
          <w:bdr w:val="none" w:sz="0" w:space="0" w:color="auto" w:frame="1"/>
          <w:lang w:eastAsia="en-GB"/>
        </w:rPr>
        <w:t xml:space="preserve"> Sociology, Faculty of Social Sciences, University of Stirling </w:t>
      </w:r>
    </w:p>
    <w:p w14:paraId="0F558FA9" w14:textId="2A30D5DE" w:rsidR="0056669D" w:rsidRDefault="00DA2274" w:rsidP="00533CBF">
      <w:pPr>
        <w:pStyle w:val="ListParagraph"/>
        <w:numPr>
          <w:ilvl w:val="0"/>
          <w:numId w:val="11"/>
        </w:numPr>
        <w:rPr>
          <w:rFonts w:ascii="Calibri" w:hAnsi="Calibri" w:cs="Calibri"/>
          <w:color w:val="000000"/>
          <w:sz w:val="22"/>
          <w:szCs w:val="22"/>
          <w:bdr w:val="none" w:sz="0" w:space="0" w:color="auto" w:frame="1"/>
          <w:lang w:eastAsia="en-GB"/>
        </w:rPr>
      </w:pPr>
      <w:r>
        <w:rPr>
          <w:noProof/>
        </w:rPr>
        <w:drawing>
          <wp:anchor distT="0" distB="0" distL="114300" distR="114300" simplePos="0" relativeHeight="251707392" behindDoc="1" locked="0" layoutInCell="1" allowOverlap="1" wp14:anchorId="358FA2FF" wp14:editId="2C07CFB4">
            <wp:simplePos x="0" y="0"/>
            <wp:positionH relativeFrom="column">
              <wp:posOffset>93073</wp:posOffset>
            </wp:positionH>
            <wp:positionV relativeFrom="paragraph">
              <wp:posOffset>347980</wp:posOffset>
            </wp:positionV>
            <wp:extent cx="6801485" cy="637177"/>
            <wp:effectExtent l="0" t="0" r="0" b="0"/>
            <wp:wrapTight wrapText="bothSides">
              <wp:wrapPolygon edited="0">
                <wp:start x="0" y="0"/>
                <wp:lineTo x="0" y="20674"/>
                <wp:lineTo x="21537" y="20674"/>
                <wp:lineTo x="2153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a:extLst>
                        <a:ext uri="{28A0092B-C50C-407E-A947-70E740481C1C}">
                          <a14:useLocalDpi xmlns:a14="http://schemas.microsoft.com/office/drawing/2010/main" val="0"/>
                        </a:ext>
                      </a:extLst>
                    </a:blip>
                    <a:srcRect l="1160" t="9450" r="750" b="8857"/>
                    <a:stretch/>
                  </pic:blipFill>
                  <pic:spPr bwMode="auto">
                    <a:xfrm>
                      <a:off x="0" y="0"/>
                      <a:ext cx="6801485" cy="6371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69D">
        <w:rPr>
          <w:rFonts w:ascii="Calibri" w:hAnsi="Calibri" w:cs="Calibri"/>
          <w:color w:val="000000"/>
          <w:sz w:val="22"/>
          <w:szCs w:val="22"/>
          <w:bdr w:val="none" w:sz="0" w:space="0" w:color="auto" w:frame="1"/>
          <w:lang w:eastAsia="en-GB"/>
        </w:rPr>
        <w:t>Tim Rees, BAMSA Steering Group</w:t>
      </w:r>
    </w:p>
    <w:p w14:paraId="10F905CD" w14:textId="77777777" w:rsidR="0056669D" w:rsidRPr="00DA2274" w:rsidRDefault="0056669D" w:rsidP="0056669D">
      <w:pPr>
        <w:pStyle w:val="ListParagraph"/>
        <w:rPr>
          <w:rFonts w:ascii="Calibri" w:hAnsi="Calibri" w:cs="Calibri"/>
          <w:color w:val="000000"/>
          <w:sz w:val="20"/>
          <w:szCs w:val="20"/>
          <w:bdr w:val="none" w:sz="0" w:space="0" w:color="auto" w:frame="1"/>
          <w:lang w:eastAsia="en-GB"/>
        </w:rPr>
      </w:pPr>
    </w:p>
    <w:p w14:paraId="11F8BF27" w14:textId="77777777" w:rsidR="00DA2274" w:rsidRPr="00DA2274" w:rsidRDefault="00DA2274" w:rsidP="00957D80">
      <w:pPr>
        <w:rPr>
          <w:rFonts w:asciiTheme="minorHAnsi" w:hAnsiTheme="minorHAnsi" w:cstheme="minorHAnsi"/>
          <w:sz w:val="14"/>
          <w:szCs w:val="14"/>
        </w:rPr>
      </w:pPr>
    </w:p>
    <w:p w14:paraId="32F3A4F4" w14:textId="585A0EDB" w:rsidR="009A4901" w:rsidRPr="00DA2274" w:rsidRDefault="00957D80" w:rsidP="00DA2274">
      <w:pPr>
        <w:rPr>
          <w:rFonts w:asciiTheme="minorHAnsi" w:hAnsiTheme="minorHAnsi" w:cstheme="minorHAnsi"/>
          <w:sz w:val="22"/>
          <w:szCs w:val="22"/>
        </w:rPr>
      </w:pPr>
      <w:r w:rsidRPr="00DA2274">
        <w:rPr>
          <w:rFonts w:asciiTheme="minorHAnsi" w:hAnsiTheme="minorHAnsi" w:cstheme="minorHAnsi"/>
          <w:sz w:val="22"/>
          <w:szCs w:val="22"/>
        </w:rPr>
        <w:t xml:space="preserve">If citing this research, please refer </w:t>
      </w:r>
      <w:r w:rsidR="00533CBF" w:rsidRPr="00DA2274">
        <w:rPr>
          <w:rFonts w:asciiTheme="minorHAnsi" w:hAnsiTheme="minorHAnsi" w:cstheme="minorHAnsi"/>
          <w:sz w:val="22"/>
          <w:szCs w:val="22"/>
        </w:rPr>
        <w:t xml:space="preserve">to </w:t>
      </w:r>
      <w:r w:rsidR="00533CBF" w:rsidRPr="00DA2274">
        <w:rPr>
          <w:rFonts w:asciiTheme="minorHAnsi" w:hAnsiTheme="minorHAnsi" w:cstheme="minorHAnsi"/>
          <w:b/>
          <w:bCs/>
          <w:sz w:val="22"/>
          <w:szCs w:val="22"/>
        </w:rPr>
        <w:t>Bridge in the Time of Covid-19</w:t>
      </w:r>
      <w:r w:rsidR="00533CBF" w:rsidRPr="00DA2274">
        <w:rPr>
          <w:rFonts w:asciiTheme="minorHAnsi" w:hAnsiTheme="minorHAnsi" w:cstheme="minorHAnsi"/>
          <w:sz w:val="22"/>
          <w:szCs w:val="22"/>
        </w:rPr>
        <w:t xml:space="preserve"> report, available online at: </w:t>
      </w:r>
      <w:hyperlink r:id="rId16" w:history="1">
        <w:r w:rsidR="00533CBF" w:rsidRPr="00DA2274">
          <w:rPr>
            <w:rStyle w:val="Hyperlink"/>
            <w:rFonts w:asciiTheme="minorHAnsi" w:hAnsiTheme="minorHAnsi" w:cstheme="minorHAnsi"/>
            <w:sz w:val="22"/>
            <w:szCs w:val="22"/>
          </w:rPr>
          <w:t>https://bridgemindsport.org/wp-content/uploads/2021/01/Covid-Project-December-2021-Summary.pdf</w:t>
        </w:r>
      </w:hyperlink>
      <w:r w:rsidR="00533CBF" w:rsidRPr="00DA2274">
        <w:rPr>
          <w:rFonts w:asciiTheme="minorHAnsi" w:hAnsiTheme="minorHAnsi" w:cstheme="minorHAnsi"/>
          <w:sz w:val="22"/>
          <w:szCs w:val="22"/>
        </w:rPr>
        <w:t xml:space="preserve"> </w:t>
      </w:r>
    </w:p>
    <w:p w14:paraId="4DBF42C7" w14:textId="3D71A71B" w:rsidR="004107A8" w:rsidRPr="00DA2274" w:rsidRDefault="004107A8" w:rsidP="00DA2274">
      <w:pPr>
        <w:rPr>
          <w:rFonts w:asciiTheme="minorHAnsi" w:hAnsiTheme="minorHAnsi" w:cstheme="minorHAnsi"/>
          <w:sz w:val="16"/>
          <w:szCs w:val="16"/>
        </w:rPr>
      </w:pPr>
    </w:p>
    <w:p w14:paraId="218DBBF9" w14:textId="77777777" w:rsidR="00F96A45" w:rsidRPr="00DA2274" w:rsidRDefault="004107A8" w:rsidP="00DA2274">
      <w:pPr>
        <w:rPr>
          <w:rFonts w:asciiTheme="minorHAnsi" w:hAnsiTheme="minorHAnsi" w:cstheme="minorHAnsi"/>
          <w:sz w:val="22"/>
          <w:szCs w:val="22"/>
        </w:rPr>
      </w:pPr>
      <w:r w:rsidRPr="00DA2274">
        <w:rPr>
          <w:rFonts w:asciiTheme="minorHAnsi" w:hAnsiTheme="minorHAnsi" w:cstheme="minorHAnsi"/>
          <w:sz w:val="22"/>
          <w:szCs w:val="22"/>
        </w:rPr>
        <w:t>Further BAMSA studies cited in this report can be found here:</w:t>
      </w:r>
    </w:p>
    <w:p w14:paraId="7379AFEA" w14:textId="77777777" w:rsidR="00F96A45" w:rsidRPr="00DA2274" w:rsidRDefault="00F96A45" w:rsidP="00DA2274">
      <w:pPr>
        <w:pStyle w:val="ListParagraph"/>
        <w:numPr>
          <w:ilvl w:val="0"/>
          <w:numId w:val="14"/>
        </w:numPr>
        <w:textAlignment w:val="baseline"/>
        <w:rPr>
          <w:rFonts w:asciiTheme="minorHAnsi" w:hAnsiTheme="minorHAnsi" w:cstheme="minorHAnsi"/>
          <w:color w:val="000000"/>
          <w:sz w:val="22"/>
          <w:szCs w:val="22"/>
        </w:rPr>
      </w:pPr>
      <w:r w:rsidRPr="00DA2274">
        <w:rPr>
          <w:rFonts w:asciiTheme="minorHAnsi" w:hAnsiTheme="minorHAnsi" w:cstheme="minorHAnsi"/>
          <w:color w:val="000000"/>
          <w:sz w:val="22"/>
          <w:szCs w:val="22"/>
          <w:bdr w:val="none" w:sz="0" w:space="0" w:color="auto" w:frame="1"/>
          <w:shd w:val="clear" w:color="auto" w:fill="FFFFFF"/>
        </w:rPr>
        <w:t>Punch, S. and Snellgrove, M. (2020) </w:t>
      </w:r>
      <w:hyperlink r:id="rId17" w:tgtFrame="_blank" w:tooltip="Original URL: https://journals.sagepub.com/doi/10.1177/1360780420973043. Click or tap if you trust this link." w:history="1">
        <w:r w:rsidRPr="00DA2274">
          <w:rPr>
            <w:rStyle w:val="Hyperlink"/>
            <w:rFonts w:asciiTheme="minorHAnsi" w:hAnsiTheme="minorHAnsi" w:cstheme="minorHAnsi"/>
            <w:sz w:val="22"/>
            <w:szCs w:val="22"/>
            <w:bdr w:val="none" w:sz="0" w:space="0" w:color="auto" w:frame="1"/>
            <w:shd w:val="clear" w:color="auto" w:fill="FFFFFF"/>
          </w:rPr>
          <w:t>Playing your Life: Developing Strategies and Managing Impressions in the Game of Bridge</w:t>
        </w:r>
      </w:hyperlink>
      <w:r w:rsidRPr="00DA2274">
        <w:rPr>
          <w:rFonts w:asciiTheme="minorHAnsi" w:hAnsiTheme="minorHAnsi" w:cstheme="minorHAnsi"/>
          <w:color w:val="000000"/>
          <w:sz w:val="22"/>
          <w:szCs w:val="22"/>
          <w:bdr w:val="none" w:sz="0" w:space="0" w:color="auto" w:frame="1"/>
          <w:shd w:val="clear" w:color="auto" w:fill="FFFFFF"/>
        </w:rPr>
        <w:t> </w:t>
      </w:r>
      <w:r w:rsidRPr="00DA2274">
        <w:rPr>
          <w:rFonts w:asciiTheme="minorHAnsi" w:hAnsiTheme="minorHAnsi" w:cstheme="minorHAnsi"/>
          <w:i/>
          <w:iCs/>
          <w:color w:val="000000"/>
          <w:sz w:val="22"/>
          <w:szCs w:val="22"/>
          <w:bdr w:val="none" w:sz="0" w:space="0" w:color="auto" w:frame="1"/>
          <w:shd w:val="clear" w:color="auto" w:fill="FFFFFF"/>
        </w:rPr>
        <w:t>Sociological Research Online.</w:t>
      </w:r>
    </w:p>
    <w:p w14:paraId="1E5E9933" w14:textId="180E9F15" w:rsidR="00F96A45" w:rsidRPr="00DA2274" w:rsidRDefault="00F96A45" w:rsidP="00DA2274">
      <w:pPr>
        <w:pStyle w:val="ListParagraph"/>
        <w:numPr>
          <w:ilvl w:val="0"/>
          <w:numId w:val="14"/>
        </w:numPr>
        <w:textAlignment w:val="baseline"/>
        <w:rPr>
          <w:rFonts w:asciiTheme="minorHAnsi" w:hAnsiTheme="minorHAnsi" w:cstheme="minorHAnsi"/>
          <w:color w:val="000000"/>
          <w:sz w:val="22"/>
          <w:szCs w:val="22"/>
        </w:rPr>
      </w:pPr>
      <w:r w:rsidRPr="00DA2274">
        <w:rPr>
          <w:rFonts w:asciiTheme="minorHAnsi" w:hAnsiTheme="minorHAnsi" w:cstheme="minorHAnsi"/>
          <w:color w:val="000000"/>
          <w:sz w:val="22"/>
          <w:szCs w:val="22"/>
        </w:rPr>
        <w:t>Punch, S., Russell, Z. and Cairns, B. (2020) </w:t>
      </w:r>
      <w:hyperlink r:id="rId18" w:tgtFrame="_blank" w:tooltip="Original URL: https://journals.sagepub.com/doi/10.1177/1012690220959648. Click or tap if you trust this link." w:history="1">
        <w:r w:rsidRPr="00DA2274">
          <w:rPr>
            <w:rStyle w:val="Hyperlink"/>
            <w:rFonts w:asciiTheme="minorHAnsi" w:hAnsiTheme="minorHAnsi" w:cstheme="minorHAnsi"/>
            <w:sz w:val="22"/>
            <w:szCs w:val="22"/>
            <w:bdr w:val="none" w:sz="0" w:space="0" w:color="auto" w:frame="1"/>
          </w:rPr>
          <w:t>(Per)forming Identity in the Mind-sport Bridge: Self, Partnership and Community</w:t>
        </w:r>
      </w:hyperlink>
      <w:r w:rsidRPr="00DA2274">
        <w:rPr>
          <w:rFonts w:asciiTheme="minorHAnsi" w:hAnsiTheme="minorHAnsi" w:cstheme="minorHAnsi"/>
          <w:color w:val="000000"/>
          <w:sz w:val="22"/>
          <w:szCs w:val="22"/>
        </w:rPr>
        <w:t> </w:t>
      </w:r>
      <w:r w:rsidRPr="00DA2274">
        <w:rPr>
          <w:rFonts w:asciiTheme="minorHAnsi" w:hAnsiTheme="minorHAnsi" w:cstheme="minorHAnsi"/>
          <w:i/>
          <w:iCs/>
          <w:color w:val="000000"/>
          <w:sz w:val="22"/>
          <w:szCs w:val="22"/>
        </w:rPr>
        <w:t>International Review for the Sociology of Sp</w:t>
      </w:r>
      <w:r w:rsidR="00006B4A" w:rsidRPr="00DA2274">
        <w:rPr>
          <w:rFonts w:asciiTheme="minorHAnsi" w:hAnsiTheme="minorHAnsi" w:cstheme="minorHAnsi"/>
          <w:i/>
          <w:iCs/>
          <w:color w:val="000000"/>
          <w:sz w:val="22"/>
          <w:szCs w:val="22"/>
        </w:rPr>
        <w:t>ort.</w:t>
      </w:r>
    </w:p>
    <w:p w14:paraId="284DFEEF" w14:textId="5C76AE21" w:rsidR="008E13D8" w:rsidRPr="00B30B19" w:rsidRDefault="00DA2274" w:rsidP="00957D80">
      <w:pPr>
        <w:tabs>
          <w:tab w:val="left" w:pos="851"/>
        </w:tabs>
        <w:rPr>
          <w:rFonts w:asciiTheme="minorHAnsi" w:hAnsiTheme="minorHAnsi" w:cstheme="minorHAnsi"/>
        </w:rPr>
      </w:pPr>
      <w:r>
        <w:rPr>
          <w:noProof/>
        </w:rPr>
        <mc:AlternateContent>
          <mc:Choice Requires="wps">
            <w:drawing>
              <wp:anchor distT="0" distB="0" distL="114300" distR="114300" simplePos="0" relativeHeight="251709440" behindDoc="0" locked="0" layoutInCell="1" allowOverlap="1" wp14:anchorId="553C2807" wp14:editId="19091D30">
                <wp:simplePos x="0" y="0"/>
                <wp:positionH relativeFrom="column">
                  <wp:posOffset>-245745</wp:posOffset>
                </wp:positionH>
                <wp:positionV relativeFrom="paragraph">
                  <wp:posOffset>335280</wp:posOffset>
                </wp:positionV>
                <wp:extent cx="3581400" cy="15525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581400" cy="1552575"/>
                        </a:xfrm>
                        <a:prstGeom prst="rect">
                          <a:avLst/>
                        </a:prstGeom>
                        <a:noFill/>
                        <a:ln w="6350">
                          <a:noFill/>
                        </a:ln>
                      </wps:spPr>
                      <wps:txbx>
                        <w:txbxContent>
                          <w:p w14:paraId="6C85E31F" w14:textId="366AA0F5" w:rsidR="00DA2274" w:rsidRPr="006E60DF" w:rsidRDefault="00DA2274" w:rsidP="006C5FD9">
                            <w:pPr>
                              <w:rPr>
                                <w:rFonts w:ascii="FS Maja" w:hAnsi="FS Maja" w:cstheme="minorHAnsi"/>
                                <w:b/>
                                <w:bCs/>
                                <w:color w:val="FFFFFF" w:themeColor="background1"/>
                                <w:sz w:val="28"/>
                                <w:szCs w:val="28"/>
                              </w:rPr>
                            </w:pPr>
                            <w:r w:rsidRPr="006E60DF">
                              <w:rPr>
                                <w:rFonts w:ascii="FS Maja" w:hAnsi="FS Maja" w:cstheme="minorHAnsi"/>
                                <w:b/>
                                <w:bCs/>
                                <w:color w:val="FFFFFF" w:themeColor="background1"/>
                                <w:sz w:val="28"/>
                                <w:szCs w:val="28"/>
                              </w:rPr>
                              <w:t>Contact</w:t>
                            </w:r>
                          </w:p>
                          <w:p w14:paraId="33AD9CC3" w14:textId="7E9C8A28" w:rsidR="00DA2274" w:rsidRPr="006E60DF" w:rsidRDefault="00DA2274"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t>Professor Samantha Punch</w:t>
                            </w:r>
                          </w:p>
                          <w:p w14:paraId="566D2707" w14:textId="02B87D18" w:rsidR="006E60DF" w:rsidRPr="006E60DF" w:rsidRDefault="006E60DF"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t>Faculty of Social Sciences</w:t>
                            </w:r>
                          </w:p>
                          <w:p w14:paraId="3CDA1357" w14:textId="77777777" w:rsidR="006E60DF" w:rsidRPr="006E60DF" w:rsidRDefault="006E60DF"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t>University of Stirling</w:t>
                            </w:r>
                          </w:p>
                          <w:p w14:paraId="5661DFE9" w14:textId="42FF5398" w:rsidR="006E60DF" w:rsidRPr="006E60DF" w:rsidRDefault="006E60DF"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sym w:font="Wingdings" w:char="F02A"/>
                            </w:r>
                            <w:r w:rsidRPr="006E60DF">
                              <w:rPr>
                                <w:rFonts w:asciiTheme="minorHAnsi" w:hAnsiTheme="minorHAnsi" w:cstheme="minorHAnsi"/>
                              </w:rPr>
                              <w:t xml:space="preserve"> </w:t>
                            </w:r>
                            <w:hyperlink r:id="rId19" w:history="1">
                              <w:r w:rsidRPr="006E60DF">
                                <w:rPr>
                                  <w:rStyle w:val="Hyperlink"/>
                                  <w:rFonts w:asciiTheme="minorHAnsi" w:hAnsiTheme="minorHAnsi" w:cstheme="minorHAnsi"/>
                                  <w:color w:val="FFFFFF" w:themeColor="background1"/>
                                  <w:sz w:val="22"/>
                                  <w:szCs w:val="22"/>
                                </w:rPr>
                                <w:t>s.v.punch@stir.ac.uk</w:t>
                              </w:r>
                            </w:hyperlink>
                            <w:r w:rsidRPr="006E60DF">
                              <w:rPr>
                                <w:rFonts w:asciiTheme="minorHAnsi" w:hAnsiTheme="minorHAnsi" w:cstheme="minorHAnsi"/>
                                <w:color w:val="FFFFFF" w:themeColor="background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C2807" id="Text Box 11" o:spid="_x0000_s1031" type="#_x0000_t202" style="position:absolute;margin-left:-19.35pt;margin-top:26.4pt;width:282pt;height:12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uLgIAAFsEAAAOAAAAZHJzL2Uyb0RvYy54bWysVNuO2jAQfa/Uf7D8XgIs2QsirOiuqCqh&#10;3ZWg2mfjOBAp8bi2IaFf32OHm7Z9qvpixjOTM5dzzOSxrSu2V9aVpDM+6PU5U1pSXupNxn+s5l/u&#10;OXNe6FxUpFXGD8rxx+nnT5PGjNWQtlTlyjKAaDduTMa33ptxkji5VbVwPTJKI1iQrYXH1W6S3IoG&#10;6HWVDPv926QhmxtLUjkH73MX5NOIXxRK+teicMqzKuPozcfTxnMdzmQ6EeONFWZbymMb4h+6qEWp&#10;UfQM9Sy8YDtb/gFVl9KSo8L3JNUJFUUpVZwB0wz6H6ZZboVRcRYsx5nzmtz/g5Uv+zfLyhzcDTjT&#10;ogZHK9V69pVaBhf20xg3RtrSING38CP35HdwhrHbwtbhFwMxxLHpw3m7AU3CeZPeD0Z9hCRigzQd&#10;pndpwEkunxvr/DdFNQtGxi3oi1sV+4XzXeopJVTTNC+rKlJYadZk/PYm7ccPzhGAVxo1whBds8Hy&#10;7bqNQ8cGgmdN+QHzWeoU4oycl+hhIZx/ExaSQN+QuX/FUVSEWnS0ONuS/fU3f8gHU4hy1kBiGXc/&#10;d8IqzqrvGhw+DEajoMl4GaV3Q1zsdWR9HdG7+omgYtCE7qIZ8n11MgtL9TtewyxURUhoidoZ9yfz&#10;yXfCx2uSajaLSVChEX6hl0YG6LDVsOFV+y6sOdLgweALncQoxh/Y6HI7PmY7T0UZqbps9bh+KDiS&#10;fXxt4Ylc32PW5T9h+hsAAP//AwBQSwMEFAAGAAgAAAAhAMksMi7iAAAACgEAAA8AAABkcnMvZG93&#10;bnJldi54bWxMj8tOwzAQRfdI/IM1SOxaB0ehIcSpqkgVEoJFSzfsJvE0ifAjxG4b+HrMCpajObr3&#10;3HI9G83ONPnBWQl3ywQY2dapwXYSDm/bRQ7MB7QKtbMk4Ys8rKvrqxIL5S52R+d96FgMsb5ACX0I&#10;Y8G5b3sy6JduJBt/RzcZDPGcOq4mvMRwo7lIkntucLCxoceR6p7aj/3JSHiut6+4a4TJv3X99HLc&#10;jJ+H90zK25t58wgs0Bz+YPjVj+pQRafGnazyTEtYpPkqohIyESdEIBNZCqyRIB5WKfCq5P8nVD8A&#10;AAD//wMAUEsBAi0AFAAGAAgAAAAhALaDOJL+AAAA4QEAABMAAAAAAAAAAAAAAAAAAAAAAFtDb250&#10;ZW50X1R5cGVzXS54bWxQSwECLQAUAAYACAAAACEAOP0h/9YAAACUAQAACwAAAAAAAAAAAAAAAAAv&#10;AQAAX3JlbHMvLnJlbHNQSwECLQAUAAYACAAAACEAf+c17i4CAABbBAAADgAAAAAAAAAAAAAAAAAu&#10;AgAAZHJzL2Uyb0RvYy54bWxQSwECLQAUAAYACAAAACEAySwyLuIAAAAKAQAADwAAAAAAAAAAAAAA&#10;AACIBAAAZHJzL2Rvd25yZXYueG1sUEsFBgAAAAAEAAQA8wAAAJcFAAAAAA==&#10;" filled="f" stroked="f" strokeweight=".5pt">
                <v:textbox>
                  <w:txbxContent>
                    <w:p w14:paraId="6C85E31F" w14:textId="366AA0F5" w:rsidR="00DA2274" w:rsidRPr="006E60DF" w:rsidRDefault="00DA2274" w:rsidP="006C5FD9">
                      <w:pPr>
                        <w:rPr>
                          <w:rFonts w:ascii="FS Maja" w:hAnsi="FS Maja" w:cstheme="minorHAnsi"/>
                          <w:b/>
                          <w:bCs/>
                          <w:color w:val="FFFFFF" w:themeColor="background1"/>
                          <w:sz w:val="28"/>
                          <w:szCs w:val="28"/>
                        </w:rPr>
                      </w:pPr>
                      <w:r w:rsidRPr="006E60DF">
                        <w:rPr>
                          <w:rFonts w:ascii="FS Maja" w:hAnsi="FS Maja" w:cstheme="minorHAnsi"/>
                          <w:b/>
                          <w:bCs/>
                          <w:color w:val="FFFFFF" w:themeColor="background1"/>
                          <w:sz w:val="28"/>
                          <w:szCs w:val="28"/>
                        </w:rPr>
                        <w:t>Contact</w:t>
                      </w:r>
                    </w:p>
                    <w:p w14:paraId="33AD9CC3" w14:textId="7E9C8A28" w:rsidR="00DA2274" w:rsidRPr="006E60DF" w:rsidRDefault="00DA2274"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t>Professor Samantha Punch</w:t>
                      </w:r>
                    </w:p>
                    <w:p w14:paraId="566D2707" w14:textId="02B87D18" w:rsidR="006E60DF" w:rsidRPr="006E60DF" w:rsidRDefault="006E60DF"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t>Faculty of Social Sciences</w:t>
                      </w:r>
                    </w:p>
                    <w:p w14:paraId="3CDA1357" w14:textId="77777777" w:rsidR="006E60DF" w:rsidRPr="006E60DF" w:rsidRDefault="006E60DF"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t>University of Stirling</w:t>
                      </w:r>
                    </w:p>
                    <w:p w14:paraId="5661DFE9" w14:textId="42FF5398" w:rsidR="006E60DF" w:rsidRPr="006E60DF" w:rsidRDefault="006E60DF" w:rsidP="006C5FD9">
                      <w:pPr>
                        <w:rPr>
                          <w:rFonts w:asciiTheme="minorHAnsi" w:hAnsiTheme="minorHAnsi" w:cstheme="minorHAnsi"/>
                          <w:color w:val="FFFFFF" w:themeColor="background1"/>
                          <w:sz w:val="22"/>
                          <w:szCs w:val="22"/>
                        </w:rPr>
                      </w:pPr>
                      <w:r w:rsidRPr="006E60DF">
                        <w:rPr>
                          <w:rFonts w:asciiTheme="minorHAnsi" w:hAnsiTheme="minorHAnsi" w:cstheme="minorHAnsi"/>
                          <w:color w:val="FFFFFF" w:themeColor="background1"/>
                          <w:sz w:val="22"/>
                          <w:szCs w:val="22"/>
                        </w:rPr>
                        <w:sym w:font="Wingdings" w:char="F02A"/>
                      </w:r>
                      <w:r w:rsidRPr="006E60DF">
                        <w:rPr>
                          <w:rFonts w:asciiTheme="minorHAnsi" w:hAnsiTheme="minorHAnsi" w:cstheme="minorHAnsi"/>
                        </w:rPr>
                        <w:t xml:space="preserve"> </w:t>
                      </w:r>
                      <w:hyperlink r:id="rId20" w:history="1">
                        <w:r w:rsidRPr="006E60DF">
                          <w:rPr>
                            <w:rStyle w:val="Hyperlink"/>
                            <w:rFonts w:asciiTheme="minorHAnsi" w:hAnsiTheme="minorHAnsi" w:cstheme="minorHAnsi"/>
                            <w:color w:val="FFFFFF" w:themeColor="background1"/>
                            <w:sz w:val="22"/>
                            <w:szCs w:val="22"/>
                          </w:rPr>
                          <w:t>s.v.punch@stir.ac.uk</w:t>
                        </w:r>
                      </w:hyperlink>
                      <w:r w:rsidRPr="006E60DF">
                        <w:rPr>
                          <w:rFonts w:asciiTheme="minorHAnsi" w:hAnsiTheme="minorHAnsi" w:cstheme="minorHAnsi"/>
                          <w:color w:val="FFFFFF" w:themeColor="background1"/>
                          <w:sz w:val="22"/>
                          <w:szCs w:val="22"/>
                        </w:rPr>
                        <w:t xml:space="preserve"> </w:t>
                      </w:r>
                    </w:p>
                  </w:txbxContent>
                </v:textbox>
              </v:shape>
            </w:pict>
          </mc:Fallback>
        </mc:AlternateContent>
      </w:r>
      <w:r w:rsidRPr="00DA2274">
        <w:rPr>
          <w:noProof/>
          <w:lang w:val="en-GB" w:eastAsia="en-GB"/>
        </w:rPr>
        <mc:AlternateContent>
          <mc:Choice Requires="wps">
            <w:drawing>
              <wp:anchor distT="0" distB="0" distL="114300" distR="114300" simplePos="0" relativeHeight="251694080" behindDoc="1" locked="0" layoutInCell="1" allowOverlap="1" wp14:anchorId="63D76340" wp14:editId="60B66375">
                <wp:simplePos x="0" y="0"/>
                <wp:positionH relativeFrom="page">
                  <wp:posOffset>-165100</wp:posOffset>
                </wp:positionH>
                <wp:positionV relativeFrom="paragraph">
                  <wp:posOffset>196215</wp:posOffset>
                </wp:positionV>
                <wp:extent cx="7721600" cy="14573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721600" cy="1457325"/>
                        </a:xfrm>
                        <a:prstGeom prst="rect">
                          <a:avLst/>
                        </a:prstGeom>
                        <a:solidFill>
                          <a:srgbClr val="006938"/>
                        </a:solidFill>
                        <a:ln>
                          <a:noFill/>
                        </a:ln>
                        <a:effectLst/>
                      </wps:spPr>
                      <wps:style>
                        <a:lnRef idx="0">
                          <a:schemeClr val="accent1"/>
                        </a:lnRef>
                        <a:fillRef idx="0">
                          <a:schemeClr val="accent1"/>
                        </a:fillRef>
                        <a:effectRef idx="0">
                          <a:schemeClr val="accent1"/>
                        </a:effectRef>
                        <a:fontRef idx="minor">
                          <a:schemeClr val="dk1"/>
                        </a:fontRef>
                      </wps:style>
                      <wps:txbx>
                        <w:txbxContent>
                          <w:p w14:paraId="2C5E208C" w14:textId="20EB68BE" w:rsidR="008E13D8" w:rsidRPr="00720311" w:rsidRDefault="008E13D8" w:rsidP="006C5FD9">
                            <w:pPr>
                              <w:rPr>
                                <w:color w:val="0066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76340" id="Text Box 5" o:spid="_x0000_s1032" type="#_x0000_t202" style="position:absolute;margin-left:-13pt;margin-top:15.45pt;width:608pt;height:114.7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7sjgIAAIoFAAAOAAAAZHJzL2Uyb0RvYy54bWysVN1P2zAQf5+0/8Hy+0hboEBFijoQ0yQ0&#10;0GDi2XXs1prj82y3SffX785JSsf2wrSX5Hz3u++Py6u2tmyrQjTgSj4+GnGmnITKuFXJvz3dfjjn&#10;LCbhKmHBqZLvVORX8/fvLhs/UxNYg61UYGjExVnjS75Oyc+KIsq1qkU8Aq8cCjWEWiR8hlVRBdGg&#10;9doWk9FoWjQQKh9AqhiRe9MJ+Tzb11rJdK91VInZkmNsKX9D/i7pW8wvxWwVhF8b2Ych/iGKWhiH&#10;TvembkQSbBPMH6ZqIwNE0OlIQl2A1kaqnANmMx69yuZxLbzKuWBxot+XKf4/s/LL9iEwU5X8lDMn&#10;amzRk2oT+wgtO6XqND7OEPToEZZaZGOXB35EJiXd6lDTH9NhKMc67/a1JWMSmWdnk/F0hCKJsvHJ&#10;6dnxJNsvXtR9iOmTgpoRUfKAzcs1Fdu7mDAUhA4Q8hbBmurWWJsfYbW8toFtBTV6NL04PqcoUeU3&#10;mHUEdkBqnbjjqDwqvRtKuUstU2lnFWlZ91VpLFXOMPukIVV7r0JK5VIuDrrNaEJpdPUWxR5Pql1U&#10;b1Hea2TP4NJeuTYOQi5n3q2XsKvvQ8i6w2PVDvImMrXLNs/IdOj8EqodDkSAbqGil7cGm3YnYnoQ&#10;ATcIG41XId3jR1toSg49xdkaws+/8QmPg41SzhrcyJLHHxsRFGf2s8ORvxifnNAK5wcO0AQf4VCy&#10;PJS4TX0NOAtjvD9eZpLwyQ6kDlA/4/FYkFcUCSfRd8nTQF6n7k7g8ZFqscggXFov0p179JJMU5Vp&#10;JJ/aZxF8P7cJR/4LDLsrZq/Gt8OSpoPFJoE2ebapzl1V+/rjwuf57Y8TXZTDd0a9nND5LwAAAP//&#10;AwBQSwMEFAAGAAgAAAAhAM6vMUbfAAAACwEAAA8AAABkcnMvZG93bnJldi54bWxMj8FOwzAQRO9I&#10;/IO1SNxaOykKdcimAiSExI0CKkc32SYRsR3FbhP+nu2JHndmNPum2My2FycaQ+cdQrJUIMhVvu5c&#10;g/D58bJYgwjRuNr03hHCLwXYlNdXhclrP7l3Om1jI7jEhdwgtDEOuZShasmasPQDOfYOfrQm8jk2&#10;sh7NxOW2l6lSmbSmc/yhNQM9t1T9bI8WYWdXevrKTCpV8n2wT7O+f33TiLc38+MDiEhz/A/DGZ/R&#10;oWSmvT+6OogeYZFmvCUirJQGcQ4kWrGyR2DnDmRZyMsN5R8AAAD//wMAUEsBAi0AFAAGAAgAAAAh&#10;ALaDOJL+AAAA4QEAABMAAAAAAAAAAAAAAAAAAAAAAFtDb250ZW50X1R5cGVzXS54bWxQSwECLQAU&#10;AAYACAAAACEAOP0h/9YAAACUAQAACwAAAAAAAAAAAAAAAAAvAQAAX3JlbHMvLnJlbHNQSwECLQAU&#10;AAYACAAAACEAwWbe7I4CAACKBQAADgAAAAAAAAAAAAAAAAAuAgAAZHJzL2Uyb0RvYy54bWxQSwEC&#10;LQAUAAYACAAAACEAzq8xRt8AAAALAQAADwAAAAAAAAAAAAAAAADoBAAAZHJzL2Rvd25yZXYueG1s&#10;UEsFBgAAAAAEAAQA8wAAAPQFAAAAAA==&#10;" fillcolor="#006938" stroked="f">
                <v:textbox>
                  <w:txbxContent>
                    <w:p w14:paraId="2C5E208C" w14:textId="20EB68BE" w:rsidR="008E13D8" w:rsidRPr="00720311" w:rsidRDefault="008E13D8" w:rsidP="006C5FD9">
                      <w:pPr>
                        <w:rPr>
                          <w:color w:val="006600"/>
                        </w:rPr>
                      </w:pPr>
                    </w:p>
                  </w:txbxContent>
                </v:textbox>
                <w10:wrap anchorx="page"/>
              </v:shape>
            </w:pict>
          </mc:Fallback>
        </mc:AlternateContent>
      </w:r>
      <w:r w:rsidRPr="008E13D8">
        <w:rPr>
          <w:noProof/>
          <w:sz w:val="28"/>
          <w:lang w:val="en-GB" w:eastAsia="en-GB"/>
        </w:rPr>
        <mc:AlternateContent>
          <mc:Choice Requires="wps">
            <w:drawing>
              <wp:anchor distT="45720" distB="45720" distL="114300" distR="114300" simplePos="0" relativeHeight="251698176" behindDoc="1" locked="0" layoutInCell="1" allowOverlap="1" wp14:anchorId="3615D2CC" wp14:editId="119A52D5">
                <wp:simplePos x="0" y="0"/>
                <wp:positionH relativeFrom="margin">
                  <wp:posOffset>5945505</wp:posOffset>
                </wp:positionH>
                <wp:positionV relativeFrom="page">
                  <wp:posOffset>10229850</wp:posOffset>
                </wp:positionV>
                <wp:extent cx="1187450" cy="463550"/>
                <wp:effectExtent l="0" t="0" r="0" b="0"/>
                <wp:wrapTight wrapText="bothSides">
                  <wp:wrapPolygon edited="0">
                    <wp:start x="1040" y="0"/>
                    <wp:lineTo x="1040" y="20416"/>
                    <wp:lineTo x="20445" y="20416"/>
                    <wp:lineTo x="20445" y="0"/>
                    <wp:lineTo x="104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63550"/>
                        </a:xfrm>
                        <a:prstGeom prst="rect">
                          <a:avLst/>
                        </a:prstGeom>
                        <a:noFill/>
                        <a:ln w="9525">
                          <a:noFill/>
                          <a:miter lim="800000"/>
                          <a:headEnd/>
                          <a:tailEnd/>
                        </a:ln>
                      </wps:spPr>
                      <wps:txbx>
                        <w:txbxContent>
                          <w:p w14:paraId="46EC259C" w14:textId="14276CAB" w:rsidR="00D6015C" w:rsidRPr="002E38C9" w:rsidRDefault="00DA2274" w:rsidP="00D6015C">
                            <w:pPr>
                              <w:rPr>
                                <w:lang w:val="en-GB"/>
                              </w:rPr>
                            </w:pPr>
                            <w:r>
                              <w:rPr>
                                <w:rFonts w:asciiTheme="minorHAnsi" w:hAnsiTheme="minorHAnsi" w:cstheme="minorHAnsi"/>
                                <w:color w:val="FFFFFF" w:themeColor="background1"/>
                                <w:sz w:val="21"/>
                                <w:szCs w:val="21"/>
                                <w:lang w:val="en-GB"/>
                              </w:rPr>
                              <w:t>September</w:t>
                            </w:r>
                            <w:r w:rsidR="002E38C9">
                              <w:rPr>
                                <w:rFonts w:asciiTheme="minorHAnsi" w:hAnsiTheme="minorHAnsi" w:cstheme="minorHAnsi"/>
                                <w:color w:val="FFFFFF" w:themeColor="background1"/>
                                <w:sz w:val="21"/>
                                <w:szCs w:val="21"/>
                                <w:lang w:val="en-GB"/>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5D2CC" id="_x0000_s1033" type="#_x0000_t202" style="position:absolute;margin-left:468.15pt;margin-top:805.5pt;width:93.5pt;height:36.5pt;z-index:-251618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bmDAIAAPoDAAAOAAAAZHJzL2Uyb0RvYy54bWysU9tu2zAMfR+wfxD0vjjxkjY14hRduw4D&#10;ugvQ7gMYWY6FSaImKbGzrx8lJ1mwvQ3zg0GJ5CHPIbW6HYxme+mDQlvz2WTKmbQCG2W3Nf/28vhm&#10;yVmIYBvQaGXNDzLw2/XrV6veVbLEDnUjPSMQG6re1byL0VVFEUQnDYQJOmnJ2aI3EOnot0XjoSd0&#10;o4tyOr0qevSN8yhkCHT7MDr5OuO3rRTxS9sGGZmuOfUW89/n/yb9i/UKqq0H1ylxbAP+oQsDylLR&#10;M9QDRGA7r/6CMkp4DNjGiUBTYNsqITMHYjOb/sHmuQMnMxcSJ7izTOH/wYrP+6+eqYZmV3JmwdCM&#10;XuQQ2TscWJnk6V2oKOrZUVwc6JpCM9XgnlB8D8zifQd2K++8x76T0FB7s5RZXKSOOCGBbPpP2FAZ&#10;2EXMQEPrTdKO1GCETmM6nEeTWhGp5Gx5PV+QS5BvfvV2QXYqAdUp2/kQP0g0LBk19zT6jA77pxDH&#10;0FNIKmbxUWlN91Bpy/qa3yzKRU648BgVaTu1MjVfTtM37ksi+d42OTmC0qNNvWh7ZJ2IjpTjsBmy&#10;vtcnMTfYHEgGj+My0uMho0P/k7OeFrHm4ccOvORMf7Qk5c1sPk+bmw/zxXVJB3/p2Vx6wAqCqnnk&#10;bDTvY972kfIdSd6qrEaazdjJsWVasKzn8TGkDb4856jfT3b9CwAA//8DAFBLAwQUAAYACAAAACEA&#10;X17Ryt8AAAAOAQAADwAAAGRycy9kb3ducmV2LnhtbEyPwU7DMBBE70j8g7VI3KidpkRtiFMhEFcQ&#10;BSr15sbbJCJeR7HbhL9nc4LjzjzNzhTbyXXigkNoPWlIFgoEUuVtS7WGz4+XuzWIEA1Z03lCDT8Y&#10;YFteXxUmt36kd7zsYi04hEJuNDQx9rmUoWrQmbDwPRJ7Jz84E/kcamkHM3K46+RSqUw60xJ/aEyP&#10;Tw1W37uz0/D1ejrsV+qtfnb3/egnJcltpNa3N9PjA4iIU/yDYa7P1aHkTkd/JhtEp2GTZimjbGRJ&#10;wqtmJFmmrB1nbb1SIMtC/p9R/gIAAP//AwBQSwECLQAUAAYACAAAACEAtoM4kv4AAADhAQAAEwAA&#10;AAAAAAAAAAAAAAAAAAAAW0NvbnRlbnRfVHlwZXNdLnhtbFBLAQItABQABgAIAAAAIQA4/SH/1gAA&#10;AJQBAAALAAAAAAAAAAAAAAAAAC8BAABfcmVscy8ucmVsc1BLAQItABQABgAIAAAAIQAyNmbmDAIA&#10;APoDAAAOAAAAAAAAAAAAAAAAAC4CAABkcnMvZTJvRG9jLnhtbFBLAQItABQABgAIAAAAIQBfXtHK&#10;3wAAAA4BAAAPAAAAAAAAAAAAAAAAAGYEAABkcnMvZG93bnJldi54bWxQSwUGAAAAAAQABADzAAAA&#10;cgUAAAAA&#10;" filled="f" stroked="f">
                <v:textbox>
                  <w:txbxContent>
                    <w:p w14:paraId="46EC259C" w14:textId="14276CAB" w:rsidR="00D6015C" w:rsidRPr="002E38C9" w:rsidRDefault="00DA2274" w:rsidP="00D6015C">
                      <w:pPr>
                        <w:rPr>
                          <w:lang w:val="en-GB"/>
                        </w:rPr>
                      </w:pPr>
                      <w:r>
                        <w:rPr>
                          <w:rFonts w:asciiTheme="minorHAnsi" w:hAnsiTheme="minorHAnsi" w:cstheme="minorHAnsi"/>
                          <w:color w:val="FFFFFF" w:themeColor="background1"/>
                          <w:sz w:val="21"/>
                          <w:szCs w:val="21"/>
                          <w:lang w:val="en-GB"/>
                        </w:rPr>
                        <w:t>September</w:t>
                      </w:r>
                      <w:r w:rsidR="002E38C9">
                        <w:rPr>
                          <w:rFonts w:asciiTheme="minorHAnsi" w:hAnsiTheme="minorHAnsi" w:cstheme="minorHAnsi"/>
                          <w:color w:val="FFFFFF" w:themeColor="background1"/>
                          <w:sz w:val="21"/>
                          <w:szCs w:val="21"/>
                          <w:lang w:val="en-GB"/>
                        </w:rPr>
                        <w:t xml:space="preserve"> 2021</w:t>
                      </w:r>
                    </w:p>
                  </w:txbxContent>
                </v:textbox>
                <w10:wrap type="tight" anchorx="margin" anchory="page"/>
              </v:shape>
            </w:pict>
          </mc:Fallback>
        </mc:AlternateContent>
      </w:r>
    </w:p>
    <w:sectPr w:rsidR="008E13D8" w:rsidRPr="00B30B19" w:rsidSect="00606A85">
      <w:pgSz w:w="11900" w:h="16840"/>
      <w:pgMar w:top="624" w:right="567" w:bottom="709" w:left="567" w:header="28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C58D" w14:textId="77777777" w:rsidR="005F5012" w:rsidRDefault="005F5012">
      <w:r>
        <w:separator/>
      </w:r>
    </w:p>
  </w:endnote>
  <w:endnote w:type="continuationSeparator" w:id="0">
    <w:p w14:paraId="17966115" w14:textId="77777777" w:rsidR="005F5012" w:rsidRDefault="005F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aja">
    <w:altName w:val="Calibri"/>
    <w:panose1 w:val="02000503050000020004"/>
    <w:charset w:val="00"/>
    <w:family w:val="auto"/>
    <w:pitch w:val="variable"/>
    <w:sig w:usb0="A000006F" w:usb1="5000206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FBF5" w14:textId="77777777" w:rsidR="005F5012" w:rsidRDefault="005F5012">
      <w:r>
        <w:separator/>
      </w:r>
    </w:p>
  </w:footnote>
  <w:footnote w:type="continuationSeparator" w:id="0">
    <w:p w14:paraId="05E95F3F" w14:textId="77777777" w:rsidR="005F5012" w:rsidRDefault="005F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75A"/>
    <w:multiLevelType w:val="hybridMultilevel"/>
    <w:tmpl w:val="518E2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F85F05"/>
    <w:multiLevelType w:val="hybridMultilevel"/>
    <w:tmpl w:val="3376A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D41561"/>
    <w:multiLevelType w:val="hybridMultilevel"/>
    <w:tmpl w:val="AED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4C12B9"/>
    <w:multiLevelType w:val="hybridMultilevel"/>
    <w:tmpl w:val="6A2A5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8A26F5E"/>
    <w:multiLevelType w:val="hybridMultilevel"/>
    <w:tmpl w:val="8D601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2467D0"/>
    <w:multiLevelType w:val="hybridMultilevel"/>
    <w:tmpl w:val="C1C8B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A74352"/>
    <w:multiLevelType w:val="hybridMultilevel"/>
    <w:tmpl w:val="AA2A8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491BA8"/>
    <w:multiLevelType w:val="hybridMultilevel"/>
    <w:tmpl w:val="13D885D8"/>
    <w:lvl w:ilvl="0" w:tplc="1F208890">
      <w:start w:val="1"/>
      <w:numFmt w:val="bullet"/>
      <w:pStyle w:val="CalibriBulletedtex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161613"/>
    <w:multiLevelType w:val="hybridMultilevel"/>
    <w:tmpl w:val="DA265EF6"/>
    <w:lvl w:ilvl="0" w:tplc="6B74D0B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E63F7"/>
    <w:multiLevelType w:val="hybridMultilevel"/>
    <w:tmpl w:val="6E66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847E7D"/>
    <w:multiLevelType w:val="hybridMultilevel"/>
    <w:tmpl w:val="A1E6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8033F"/>
    <w:multiLevelType w:val="hybridMultilevel"/>
    <w:tmpl w:val="722A5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10200"/>
    <w:multiLevelType w:val="hybridMultilevel"/>
    <w:tmpl w:val="E34EB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33FFF"/>
    <w:multiLevelType w:val="hybridMultilevel"/>
    <w:tmpl w:val="E7C616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11"/>
  </w:num>
  <w:num w:numId="4">
    <w:abstractNumId w:val="1"/>
  </w:num>
  <w:num w:numId="5">
    <w:abstractNumId w:val="2"/>
  </w:num>
  <w:num w:numId="6">
    <w:abstractNumId w:val="4"/>
  </w:num>
  <w:num w:numId="7">
    <w:abstractNumId w:val="3"/>
  </w:num>
  <w:num w:numId="8">
    <w:abstractNumId w:val="8"/>
  </w:num>
  <w:num w:numId="9">
    <w:abstractNumId w:val="0"/>
  </w:num>
  <w:num w:numId="10">
    <w:abstractNumId w:val="9"/>
  </w:num>
  <w:num w:numId="11">
    <w:abstractNumId w:val="10"/>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o:colormru v:ext="edit" colors="#007934,#69be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11"/>
    <w:rsid w:val="000013D2"/>
    <w:rsid w:val="00006B4A"/>
    <w:rsid w:val="0000720B"/>
    <w:rsid w:val="00012291"/>
    <w:rsid w:val="0001480A"/>
    <w:rsid w:val="000223BE"/>
    <w:rsid w:val="00033B3F"/>
    <w:rsid w:val="00034A46"/>
    <w:rsid w:val="0005686F"/>
    <w:rsid w:val="000625DC"/>
    <w:rsid w:val="0006303F"/>
    <w:rsid w:val="00081FF3"/>
    <w:rsid w:val="000B1D96"/>
    <w:rsid w:val="000D2122"/>
    <w:rsid w:val="000D6C38"/>
    <w:rsid w:val="000E2906"/>
    <w:rsid w:val="000E66A9"/>
    <w:rsid w:val="000F3B68"/>
    <w:rsid w:val="000F5557"/>
    <w:rsid w:val="001026F8"/>
    <w:rsid w:val="00104CF3"/>
    <w:rsid w:val="0012087E"/>
    <w:rsid w:val="00124350"/>
    <w:rsid w:val="00131881"/>
    <w:rsid w:val="00134615"/>
    <w:rsid w:val="00154E0F"/>
    <w:rsid w:val="001650C3"/>
    <w:rsid w:val="001651E5"/>
    <w:rsid w:val="00171107"/>
    <w:rsid w:val="001720A2"/>
    <w:rsid w:val="001736FE"/>
    <w:rsid w:val="00175137"/>
    <w:rsid w:val="00184F5E"/>
    <w:rsid w:val="00187114"/>
    <w:rsid w:val="00191945"/>
    <w:rsid w:val="0019416E"/>
    <w:rsid w:val="0019525E"/>
    <w:rsid w:val="00195D5A"/>
    <w:rsid w:val="001A4381"/>
    <w:rsid w:val="001B641D"/>
    <w:rsid w:val="001E37AE"/>
    <w:rsid w:val="001E557A"/>
    <w:rsid w:val="001F2F3E"/>
    <w:rsid w:val="00200D2C"/>
    <w:rsid w:val="002031F4"/>
    <w:rsid w:val="00204D68"/>
    <w:rsid w:val="002108F0"/>
    <w:rsid w:val="00211BAE"/>
    <w:rsid w:val="00211FCA"/>
    <w:rsid w:val="0021484F"/>
    <w:rsid w:val="002224BF"/>
    <w:rsid w:val="00226D12"/>
    <w:rsid w:val="002402A2"/>
    <w:rsid w:val="0024660A"/>
    <w:rsid w:val="002501E5"/>
    <w:rsid w:val="00250BB4"/>
    <w:rsid w:val="00262ECA"/>
    <w:rsid w:val="00271EB1"/>
    <w:rsid w:val="002721B1"/>
    <w:rsid w:val="00282E66"/>
    <w:rsid w:val="0028345C"/>
    <w:rsid w:val="002971A5"/>
    <w:rsid w:val="002A22A5"/>
    <w:rsid w:val="002A5188"/>
    <w:rsid w:val="002A665D"/>
    <w:rsid w:val="002B7E54"/>
    <w:rsid w:val="002C7EA3"/>
    <w:rsid w:val="002D6655"/>
    <w:rsid w:val="002D7D47"/>
    <w:rsid w:val="002E38C9"/>
    <w:rsid w:val="002F7C93"/>
    <w:rsid w:val="00303D42"/>
    <w:rsid w:val="0031503B"/>
    <w:rsid w:val="003169F3"/>
    <w:rsid w:val="003236D3"/>
    <w:rsid w:val="00326B52"/>
    <w:rsid w:val="00333C4D"/>
    <w:rsid w:val="003450A7"/>
    <w:rsid w:val="00345D40"/>
    <w:rsid w:val="00347757"/>
    <w:rsid w:val="00355BC8"/>
    <w:rsid w:val="00355D56"/>
    <w:rsid w:val="00355FE4"/>
    <w:rsid w:val="00356A46"/>
    <w:rsid w:val="003605D1"/>
    <w:rsid w:val="00382E5C"/>
    <w:rsid w:val="0038472C"/>
    <w:rsid w:val="00386B2A"/>
    <w:rsid w:val="00387806"/>
    <w:rsid w:val="003C0AB1"/>
    <w:rsid w:val="003C0F26"/>
    <w:rsid w:val="003C4556"/>
    <w:rsid w:val="003C4AFB"/>
    <w:rsid w:val="003D2A9F"/>
    <w:rsid w:val="003D71D5"/>
    <w:rsid w:val="003E7E1B"/>
    <w:rsid w:val="003F50E8"/>
    <w:rsid w:val="004009E3"/>
    <w:rsid w:val="00403FAE"/>
    <w:rsid w:val="004107A8"/>
    <w:rsid w:val="0042035E"/>
    <w:rsid w:val="00430B09"/>
    <w:rsid w:val="00433083"/>
    <w:rsid w:val="0044171A"/>
    <w:rsid w:val="00451F2C"/>
    <w:rsid w:val="0046059B"/>
    <w:rsid w:val="0047522D"/>
    <w:rsid w:val="00486A05"/>
    <w:rsid w:val="00494940"/>
    <w:rsid w:val="004965A3"/>
    <w:rsid w:val="004A3035"/>
    <w:rsid w:val="004A4303"/>
    <w:rsid w:val="004B343D"/>
    <w:rsid w:val="004B3F2F"/>
    <w:rsid w:val="004C1522"/>
    <w:rsid w:val="004C25A1"/>
    <w:rsid w:val="004C7B7F"/>
    <w:rsid w:val="004D37F5"/>
    <w:rsid w:val="004D5A3A"/>
    <w:rsid w:val="004E5C67"/>
    <w:rsid w:val="004F0117"/>
    <w:rsid w:val="005047E7"/>
    <w:rsid w:val="00513EFC"/>
    <w:rsid w:val="00524689"/>
    <w:rsid w:val="005259F6"/>
    <w:rsid w:val="00533CBF"/>
    <w:rsid w:val="0053444E"/>
    <w:rsid w:val="00534798"/>
    <w:rsid w:val="00535BEF"/>
    <w:rsid w:val="005371AA"/>
    <w:rsid w:val="00544AE3"/>
    <w:rsid w:val="0054580E"/>
    <w:rsid w:val="005506E7"/>
    <w:rsid w:val="00550C9B"/>
    <w:rsid w:val="0055170E"/>
    <w:rsid w:val="0056669D"/>
    <w:rsid w:val="005818F2"/>
    <w:rsid w:val="0059777F"/>
    <w:rsid w:val="005A1305"/>
    <w:rsid w:val="005A46AC"/>
    <w:rsid w:val="005A6B5D"/>
    <w:rsid w:val="005B01EC"/>
    <w:rsid w:val="005B635C"/>
    <w:rsid w:val="005D0ED5"/>
    <w:rsid w:val="005D28F6"/>
    <w:rsid w:val="005D4751"/>
    <w:rsid w:val="005D6ABD"/>
    <w:rsid w:val="005E25FB"/>
    <w:rsid w:val="005F0DF2"/>
    <w:rsid w:val="005F4F39"/>
    <w:rsid w:val="005F5012"/>
    <w:rsid w:val="005F5B6F"/>
    <w:rsid w:val="0060464E"/>
    <w:rsid w:val="00606A85"/>
    <w:rsid w:val="00615847"/>
    <w:rsid w:val="00620606"/>
    <w:rsid w:val="00621D15"/>
    <w:rsid w:val="0062379F"/>
    <w:rsid w:val="0062503A"/>
    <w:rsid w:val="00625B87"/>
    <w:rsid w:val="006306D0"/>
    <w:rsid w:val="006324D3"/>
    <w:rsid w:val="00634C38"/>
    <w:rsid w:val="00637250"/>
    <w:rsid w:val="00640100"/>
    <w:rsid w:val="00642100"/>
    <w:rsid w:val="0064349A"/>
    <w:rsid w:val="0064588E"/>
    <w:rsid w:val="00647B3C"/>
    <w:rsid w:val="00671304"/>
    <w:rsid w:val="00672FD5"/>
    <w:rsid w:val="00674563"/>
    <w:rsid w:val="0068210F"/>
    <w:rsid w:val="00684C0E"/>
    <w:rsid w:val="00691441"/>
    <w:rsid w:val="006A3514"/>
    <w:rsid w:val="006A66C2"/>
    <w:rsid w:val="006B2A68"/>
    <w:rsid w:val="006B4D03"/>
    <w:rsid w:val="006C5FD9"/>
    <w:rsid w:val="006D2576"/>
    <w:rsid w:val="006D2786"/>
    <w:rsid w:val="006D3DF6"/>
    <w:rsid w:val="006D4D1D"/>
    <w:rsid w:val="006D5E79"/>
    <w:rsid w:val="006E467E"/>
    <w:rsid w:val="006E55B8"/>
    <w:rsid w:val="006E55DD"/>
    <w:rsid w:val="006E60DF"/>
    <w:rsid w:val="006E7E3F"/>
    <w:rsid w:val="0070131E"/>
    <w:rsid w:val="00704FF7"/>
    <w:rsid w:val="007061AA"/>
    <w:rsid w:val="00720311"/>
    <w:rsid w:val="007256F0"/>
    <w:rsid w:val="00734C96"/>
    <w:rsid w:val="00734D66"/>
    <w:rsid w:val="007350B2"/>
    <w:rsid w:val="00737EF8"/>
    <w:rsid w:val="00740A98"/>
    <w:rsid w:val="00745011"/>
    <w:rsid w:val="007473A1"/>
    <w:rsid w:val="0075470E"/>
    <w:rsid w:val="00754E1F"/>
    <w:rsid w:val="0076220B"/>
    <w:rsid w:val="00774504"/>
    <w:rsid w:val="0077487F"/>
    <w:rsid w:val="007776CD"/>
    <w:rsid w:val="00786029"/>
    <w:rsid w:val="0079367C"/>
    <w:rsid w:val="007A38AA"/>
    <w:rsid w:val="007A76A0"/>
    <w:rsid w:val="007C2D89"/>
    <w:rsid w:val="007C3083"/>
    <w:rsid w:val="007D0FB7"/>
    <w:rsid w:val="007E099D"/>
    <w:rsid w:val="007F6904"/>
    <w:rsid w:val="008063E3"/>
    <w:rsid w:val="008076B4"/>
    <w:rsid w:val="00810EA0"/>
    <w:rsid w:val="00812467"/>
    <w:rsid w:val="008179E7"/>
    <w:rsid w:val="00817C1F"/>
    <w:rsid w:val="0086195E"/>
    <w:rsid w:val="008634F4"/>
    <w:rsid w:val="0087488F"/>
    <w:rsid w:val="008812B3"/>
    <w:rsid w:val="00897B9B"/>
    <w:rsid w:val="008A275A"/>
    <w:rsid w:val="008A3369"/>
    <w:rsid w:val="008B22D3"/>
    <w:rsid w:val="008B687B"/>
    <w:rsid w:val="008D0E33"/>
    <w:rsid w:val="008D290C"/>
    <w:rsid w:val="008E13D8"/>
    <w:rsid w:val="008E1D99"/>
    <w:rsid w:val="008E75F4"/>
    <w:rsid w:val="008F605E"/>
    <w:rsid w:val="0091719C"/>
    <w:rsid w:val="009212EB"/>
    <w:rsid w:val="009305EE"/>
    <w:rsid w:val="00932A4B"/>
    <w:rsid w:val="009363F9"/>
    <w:rsid w:val="00943C84"/>
    <w:rsid w:val="00955C92"/>
    <w:rsid w:val="00957917"/>
    <w:rsid w:val="00957D80"/>
    <w:rsid w:val="00962DCE"/>
    <w:rsid w:val="009635A2"/>
    <w:rsid w:val="00966034"/>
    <w:rsid w:val="00973AD5"/>
    <w:rsid w:val="0098580A"/>
    <w:rsid w:val="009960EC"/>
    <w:rsid w:val="009A43B7"/>
    <w:rsid w:val="009A4901"/>
    <w:rsid w:val="009B20BD"/>
    <w:rsid w:val="009B565D"/>
    <w:rsid w:val="009B740A"/>
    <w:rsid w:val="009C1B9E"/>
    <w:rsid w:val="009C6A65"/>
    <w:rsid w:val="009C7141"/>
    <w:rsid w:val="009D0DCC"/>
    <w:rsid w:val="009D4D38"/>
    <w:rsid w:val="009D6E0B"/>
    <w:rsid w:val="009E09BD"/>
    <w:rsid w:val="009E2FFB"/>
    <w:rsid w:val="009E6721"/>
    <w:rsid w:val="009E77B9"/>
    <w:rsid w:val="009F2B26"/>
    <w:rsid w:val="009F6903"/>
    <w:rsid w:val="00A000E9"/>
    <w:rsid w:val="00A01394"/>
    <w:rsid w:val="00A04C38"/>
    <w:rsid w:val="00A0705E"/>
    <w:rsid w:val="00A441AF"/>
    <w:rsid w:val="00A45CB4"/>
    <w:rsid w:val="00A47834"/>
    <w:rsid w:val="00A5180E"/>
    <w:rsid w:val="00A52083"/>
    <w:rsid w:val="00A5599A"/>
    <w:rsid w:val="00A65860"/>
    <w:rsid w:val="00A80478"/>
    <w:rsid w:val="00A978B4"/>
    <w:rsid w:val="00AA3C7C"/>
    <w:rsid w:val="00AB0EA1"/>
    <w:rsid w:val="00AB69D1"/>
    <w:rsid w:val="00AC090D"/>
    <w:rsid w:val="00AC2E3F"/>
    <w:rsid w:val="00AC3C08"/>
    <w:rsid w:val="00AC4C01"/>
    <w:rsid w:val="00AF7D14"/>
    <w:rsid w:val="00B056B2"/>
    <w:rsid w:val="00B06A0E"/>
    <w:rsid w:val="00B07F6E"/>
    <w:rsid w:val="00B30B19"/>
    <w:rsid w:val="00B435B4"/>
    <w:rsid w:val="00B6263D"/>
    <w:rsid w:val="00B63C5E"/>
    <w:rsid w:val="00B7071B"/>
    <w:rsid w:val="00B72579"/>
    <w:rsid w:val="00B73963"/>
    <w:rsid w:val="00B74932"/>
    <w:rsid w:val="00B75D99"/>
    <w:rsid w:val="00B76B09"/>
    <w:rsid w:val="00B86051"/>
    <w:rsid w:val="00B87D91"/>
    <w:rsid w:val="00B90E6C"/>
    <w:rsid w:val="00B97646"/>
    <w:rsid w:val="00BA2929"/>
    <w:rsid w:val="00BA4D92"/>
    <w:rsid w:val="00BA62F8"/>
    <w:rsid w:val="00BB306E"/>
    <w:rsid w:val="00BC40FA"/>
    <w:rsid w:val="00BE2784"/>
    <w:rsid w:val="00BE799F"/>
    <w:rsid w:val="00BF4157"/>
    <w:rsid w:val="00BF640F"/>
    <w:rsid w:val="00C03786"/>
    <w:rsid w:val="00C0620D"/>
    <w:rsid w:val="00C3757C"/>
    <w:rsid w:val="00C42460"/>
    <w:rsid w:val="00C47D87"/>
    <w:rsid w:val="00C51993"/>
    <w:rsid w:val="00C7346E"/>
    <w:rsid w:val="00C73C29"/>
    <w:rsid w:val="00C76418"/>
    <w:rsid w:val="00C80131"/>
    <w:rsid w:val="00C85CCF"/>
    <w:rsid w:val="00CA06D2"/>
    <w:rsid w:val="00CC11F3"/>
    <w:rsid w:val="00CD41B7"/>
    <w:rsid w:val="00CD73AA"/>
    <w:rsid w:val="00CE4EF0"/>
    <w:rsid w:val="00CE7473"/>
    <w:rsid w:val="00CF1CCA"/>
    <w:rsid w:val="00D01CEC"/>
    <w:rsid w:val="00D158D9"/>
    <w:rsid w:val="00D25FE1"/>
    <w:rsid w:val="00D2656C"/>
    <w:rsid w:val="00D37169"/>
    <w:rsid w:val="00D37206"/>
    <w:rsid w:val="00D3796E"/>
    <w:rsid w:val="00D42EB0"/>
    <w:rsid w:val="00D56E67"/>
    <w:rsid w:val="00D6015C"/>
    <w:rsid w:val="00D74F18"/>
    <w:rsid w:val="00D815D5"/>
    <w:rsid w:val="00D85CF2"/>
    <w:rsid w:val="00DA2274"/>
    <w:rsid w:val="00DC4A34"/>
    <w:rsid w:val="00DE3346"/>
    <w:rsid w:val="00DE69D2"/>
    <w:rsid w:val="00DF765A"/>
    <w:rsid w:val="00E0027F"/>
    <w:rsid w:val="00E045B8"/>
    <w:rsid w:val="00E20729"/>
    <w:rsid w:val="00E21726"/>
    <w:rsid w:val="00E56636"/>
    <w:rsid w:val="00E67B00"/>
    <w:rsid w:val="00E7254B"/>
    <w:rsid w:val="00E7400B"/>
    <w:rsid w:val="00E82B00"/>
    <w:rsid w:val="00E8376B"/>
    <w:rsid w:val="00E87731"/>
    <w:rsid w:val="00EA2E86"/>
    <w:rsid w:val="00EA4DB1"/>
    <w:rsid w:val="00ED45ED"/>
    <w:rsid w:val="00ED67CE"/>
    <w:rsid w:val="00ED7469"/>
    <w:rsid w:val="00EF7D84"/>
    <w:rsid w:val="00F00FDB"/>
    <w:rsid w:val="00F053DE"/>
    <w:rsid w:val="00F128ED"/>
    <w:rsid w:val="00F1462F"/>
    <w:rsid w:val="00F175A2"/>
    <w:rsid w:val="00F31663"/>
    <w:rsid w:val="00F31797"/>
    <w:rsid w:val="00F40B5D"/>
    <w:rsid w:val="00F4105A"/>
    <w:rsid w:val="00F44601"/>
    <w:rsid w:val="00F56BFC"/>
    <w:rsid w:val="00F575A5"/>
    <w:rsid w:val="00F61E11"/>
    <w:rsid w:val="00F67483"/>
    <w:rsid w:val="00F74650"/>
    <w:rsid w:val="00F81338"/>
    <w:rsid w:val="00F9018F"/>
    <w:rsid w:val="00F96A45"/>
    <w:rsid w:val="00FB1AC5"/>
    <w:rsid w:val="00FB518E"/>
    <w:rsid w:val="00FB6345"/>
    <w:rsid w:val="00FC00B0"/>
    <w:rsid w:val="00FC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934,#69be28"/>
    </o:shapedefaults>
    <o:shapelayout v:ext="edit">
      <o:idmap v:ext="edit" data="1"/>
    </o:shapelayout>
  </w:shapeDefaults>
  <w:doNotEmbedSmartTags/>
  <w:decimalSymbol w:val="."/>
  <w:listSeparator w:val=","/>
  <w14:docId w14:val="585928B3"/>
  <w15:chartTrackingRefBased/>
  <w15:docId w15:val="{D76CE4FD-DEC0-4BB6-B39F-6B0216D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63AA"/>
    <w:pPr>
      <w:tabs>
        <w:tab w:val="center" w:pos="4320"/>
        <w:tab w:val="right" w:pos="8640"/>
      </w:tabs>
    </w:pPr>
  </w:style>
  <w:style w:type="paragraph" w:styleId="Footer">
    <w:name w:val="footer"/>
    <w:basedOn w:val="Normal"/>
    <w:semiHidden/>
    <w:rsid w:val="009963AA"/>
    <w:pPr>
      <w:tabs>
        <w:tab w:val="center" w:pos="4320"/>
        <w:tab w:val="right" w:pos="8640"/>
      </w:tabs>
    </w:pPr>
  </w:style>
  <w:style w:type="character" w:styleId="PageNumber">
    <w:name w:val="page number"/>
    <w:basedOn w:val="DefaultParagraphFont"/>
    <w:rsid w:val="009963AA"/>
  </w:style>
  <w:style w:type="paragraph" w:customStyle="1" w:styleId="HeaderText">
    <w:name w:val="Header Text"/>
    <w:basedOn w:val="Normal"/>
    <w:qFormat/>
    <w:rsid w:val="00486A05"/>
    <w:rPr>
      <w:rFonts w:ascii="FS Maja" w:hAnsi="FS Maja"/>
      <w:color w:val="8EBB38"/>
      <w:sz w:val="56"/>
      <w:szCs w:val="56"/>
      <w:lang w:val="en-GB"/>
    </w:rPr>
  </w:style>
  <w:style w:type="paragraph" w:customStyle="1" w:styleId="BodyText1">
    <w:name w:val="Body Text1"/>
    <w:basedOn w:val="Normal"/>
    <w:rsid w:val="00486A05"/>
  </w:style>
  <w:style w:type="paragraph" w:customStyle="1" w:styleId="CalibriBodytext">
    <w:name w:val="Calibri Body text"/>
    <w:basedOn w:val="BodyText1"/>
    <w:qFormat/>
    <w:rsid w:val="00486A05"/>
    <w:rPr>
      <w:rFonts w:asciiTheme="minorHAnsi" w:hAnsiTheme="minorHAnsi"/>
    </w:rPr>
  </w:style>
  <w:style w:type="paragraph" w:customStyle="1" w:styleId="Subheadertext">
    <w:name w:val="Subheader text"/>
    <w:basedOn w:val="Normal"/>
    <w:qFormat/>
    <w:rsid w:val="00AC2E3F"/>
    <w:rPr>
      <w:rFonts w:ascii="FS Maja" w:hAnsi="FS Maja"/>
      <w:sz w:val="44"/>
      <w:szCs w:val="44"/>
      <w:lang w:val="en-GB"/>
    </w:rPr>
  </w:style>
  <w:style w:type="paragraph" w:customStyle="1" w:styleId="CalibriBulletedtext">
    <w:name w:val="Calibri Bulleted text"/>
    <w:basedOn w:val="Normal"/>
    <w:qFormat/>
    <w:rsid w:val="00AC2E3F"/>
    <w:pPr>
      <w:numPr>
        <w:numId w:val="1"/>
      </w:numPr>
      <w:tabs>
        <w:tab w:val="clear" w:pos="720"/>
        <w:tab w:val="num" w:pos="360"/>
      </w:tabs>
      <w:ind w:left="360"/>
    </w:pPr>
    <w:rPr>
      <w:rFonts w:asciiTheme="minorHAnsi" w:hAnsiTheme="minorHAnsi"/>
    </w:rPr>
  </w:style>
  <w:style w:type="paragraph" w:customStyle="1" w:styleId="greenfootertext">
    <w:name w:val="green footer text"/>
    <w:basedOn w:val="Normal"/>
    <w:qFormat/>
    <w:rsid w:val="00AC2E3F"/>
    <w:rPr>
      <w:rFonts w:asciiTheme="minorHAnsi" w:hAnsiTheme="minorHAnsi"/>
      <w:color w:val="3B693D"/>
    </w:rPr>
  </w:style>
  <w:style w:type="paragraph" w:styleId="ListParagraph">
    <w:name w:val="List Paragraph"/>
    <w:basedOn w:val="Normal"/>
    <w:uiPriority w:val="34"/>
    <w:qFormat/>
    <w:rsid w:val="0031503B"/>
    <w:pPr>
      <w:ind w:left="720"/>
      <w:contextualSpacing/>
    </w:pPr>
  </w:style>
  <w:style w:type="paragraph" w:customStyle="1" w:styleId="Default">
    <w:name w:val="Default"/>
    <w:rsid w:val="00CA06D2"/>
    <w:pPr>
      <w:autoSpaceDE w:val="0"/>
      <w:autoSpaceDN w:val="0"/>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7C3083"/>
    <w:rPr>
      <w:color w:val="0563C1" w:themeColor="hyperlink"/>
      <w:u w:val="single"/>
    </w:rPr>
  </w:style>
  <w:style w:type="character" w:styleId="FollowedHyperlink">
    <w:name w:val="FollowedHyperlink"/>
    <w:basedOn w:val="DefaultParagraphFont"/>
    <w:uiPriority w:val="99"/>
    <w:semiHidden/>
    <w:unhideWhenUsed/>
    <w:rsid w:val="00187114"/>
    <w:rPr>
      <w:color w:val="954F72" w:themeColor="followedHyperlink"/>
      <w:u w:val="single"/>
    </w:rPr>
  </w:style>
  <w:style w:type="character" w:customStyle="1" w:styleId="UnresolvedMention1">
    <w:name w:val="Unresolved Mention1"/>
    <w:basedOn w:val="DefaultParagraphFont"/>
    <w:uiPriority w:val="99"/>
    <w:semiHidden/>
    <w:unhideWhenUsed/>
    <w:rsid w:val="008D0E33"/>
    <w:rPr>
      <w:color w:val="605E5C"/>
      <w:shd w:val="clear" w:color="auto" w:fill="E1DFDD"/>
    </w:rPr>
  </w:style>
  <w:style w:type="character" w:styleId="CommentReference">
    <w:name w:val="annotation reference"/>
    <w:basedOn w:val="DefaultParagraphFont"/>
    <w:uiPriority w:val="99"/>
    <w:semiHidden/>
    <w:unhideWhenUsed/>
    <w:rsid w:val="0091719C"/>
    <w:rPr>
      <w:sz w:val="16"/>
      <w:szCs w:val="16"/>
    </w:rPr>
  </w:style>
  <w:style w:type="paragraph" w:styleId="CommentText">
    <w:name w:val="annotation text"/>
    <w:basedOn w:val="Normal"/>
    <w:link w:val="CommentTextChar"/>
    <w:uiPriority w:val="99"/>
    <w:semiHidden/>
    <w:unhideWhenUsed/>
    <w:rsid w:val="0091719C"/>
    <w:rPr>
      <w:sz w:val="20"/>
      <w:szCs w:val="20"/>
    </w:rPr>
  </w:style>
  <w:style w:type="character" w:customStyle="1" w:styleId="CommentTextChar">
    <w:name w:val="Comment Text Char"/>
    <w:basedOn w:val="DefaultParagraphFont"/>
    <w:link w:val="CommentText"/>
    <w:uiPriority w:val="99"/>
    <w:semiHidden/>
    <w:rsid w:val="0091719C"/>
  </w:style>
  <w:style w:type="paragraph" w:styleId="CommentSubject">
    <w:name w:val="annotation subject"/>
    <w:basedOn w:val="CommentText"/>
    <w:next w:val="CommentText"/>
    <w:link w:val="CommentSubjectChar"/>
    <w:uiPriority w:val="99"/>
    <w:semiHidden/>
    <w:unhideWhenUsed/>
    <w:rsid w:val="0091719C"/>
    <w:rPr>
      <w:b/>
      <w:bCs/>
    </w:rPr>
  </w:style>
  <w:style w:type="character" w:customStyle="1" w:styleId="CommentSubjectChar">
    <w:name w:val="Comment Subject Char"/>
    <w:basedOn w:val="CommentTextChar"/>
    <w:link w:val="CommentSubject"/>
    <w:uiPriority w:val="99"/>
    <w:semiHidden/>
    <w:rsid w:val="0091719C"/>
    <w:rPr>
      <w:b/>
      <w:bCs/>
    </w:rPr>
  </w:style>
  <w:style w:type="paragraph" w:styleId="BalloonText">
    <w:name w:val="Balloon Text"/>
    <w:basedOn w:val="Normal"/>
    <w:link w:val="BalloonTextChar"/>
    <w:uiPriority w:val="99"/>
    <w:semiHidden/>
    <w:unhideWhenUsed/>
    <w:rsid w:val="00917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9C"/>
    <w:rPr>
      <w:rFonts w:ascii="Segoe UI" w:hAnsi="Segoe UI" w:cs="Segoe UI"/>
      <w:sz w:val="18"/>
      <w:szCs w:val="18"/>
    </w:rPr>
  </w:style>
  <w:style w:type="character" w:styleId="UnresolvedMention">
    <w:name w:val="Unresolved Mention"/>
    <w:basedOn w:val="DefaultParagraphFont"/>
    <w:uiPriority w:val="99"/>
    <w:semiHidden/>
    <w:unhideWhenUsed/>
    <w:rsid w:val="00BB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1141">
      <w:bodyDiv w:val="1"/>
      <w:marLeft w:val="0"/>
      <w:marRight w:val="0"/>
      <w:marTop w:val="0"/>
      <w:marBottom w:val="0"/>
      <w:divBdr>
        <w:top w:val="none" w:sz="0" w:space="0" w:color="auto"/>
        <w:left w:val="none" w:sz="0" w:space="0" w:color="auto"/>
        <w:bottom w:val="none" w:sz="0" w:space="0" w:color="auto"/>
        <w:right w:val="none" w:sz="0" w:space="0" w:color="auto"/>
      </w:divBdr>
    </w:div>
    <w:div w:id="294141956">
      <w:bodyDiv w:val="1"/>
      <w:marLeft w:val="0"/>
      <w:marRight w:val="0"/>
      <w:marTop w:val="0"/>
      <w:marBottom w:val="0"/>
      <w:divBdr>
        <w:top w:val="none" w:sz="0" w:space="0" w:color="auto"/>
        <w:left w:val="none" w:sz="0" w:space="0" w:color="auto"/>
        <w:bottom w:val="none" w:sz="0" w:space="0" w:color="auto"/>
        <w:right w:val="none" w:sz="0" w:space="0" w:color="auto"/>
      </w:divBdr>
    </w:div>
    <w:div w:id="501900003">
      <w:bodyDiv w:val="1"/>
      <w:marLeft w:val="0"/>
      <w:marRight w:val="0"/>
      <w:marTop w:val="0"/>
      <w:marBottom w:val="0"/>
      <w:divBdr>
        <w:top w:val="none" w:sz="0" w:space="0" w:color="auto"/>
        <w:left w:val="none" w:sz="0" w:space="0" w:color="auto"/>
        <w:bottom w:val="none" w:sz="0" w:space="0" w:color="auto"/>
        <w:right w:val="none" w:sz="0" w:space="0" w:color="auto"/>
      </w:divBdr>
    </w:div>
    <w:div w:id="664013690">
      <w:bodyDiv w:val="1"/>
      <w:marLeft w:val="0"/>
      <w:marRight w:val="0"/>
      <w:marTop w:val="0"/>
      <w:marBottom w:val="0"/>
      <w:divBdr>
        <w:top w:val="none" w:sz="0" w:space="0" w:color="auto"/>
        <w:left w:val="none" w:sz="0" w:space="0" w:color="auto"/>
        <w:bottom w:val="none" w:sz="0" w:space="0" w:color="auto"/>
        <w:right w:val="none" w:sz="0" w:space="0" w:color="auto"/>
      </w:divBdr>
    </w:div>
    <w:div w:id="755710400">
      <w:bodyDiv w:val="1"/>
      <w:marLeft w:val="0"/>
      <w:marRight w:val="0"/>
      <w:marTop w:val="0"/>
      <w:marBottom w:val="0"/>
      <w:divBdr>
        <w:top w:val="none" w:sz="0" w:space="0" w:color="auto"/>
        <w:left w:val="none" w:sz="0" w:space="0" w:color="auto"/>
        <w:bottom w:val="none" w:sz="0" w:space="0" w:color="auto"/>
        <w:right w:val="none" w:sz="0" w:space="0" w:color="auto"/>
      </w:divBdr>
    </w:div>
    <w:div w:id="935593628">
      <w:bodyDiv w:val="1"/>
      <w:marLeft w:val="0"/>
      <w:marRight w:val="0"/>
      <w:marTop w:val="0"/>
      <w:marBottom w:val="0"/>
      <w:divBdr>
        <w:top w:val="none" w:sz="0" w:space="0" w:color="auto"/>
        <w:left w:val="none" w:sz="0" w:space="0" w:color="auto"/>
        <w:bottom w:val="none" w:sz="0" w:space="0" w:color="auto"/>
        <w:right w:val="none" w:sz="0" w:space="0" w:color="auto"/>
      </w:divBdr>
    </w:div>
    <w:div w:id="1446273411">
      <w:bodyDiv w:val="1"/>
      <w:marLeft w:val="0"/>
      <w:marRight w:val="0"/>
      <w:marTop w:val="0"/>
      <w:marBottom w:val="0"/>
      <w:divBdr>
        <w:top w:val="none" w:sz="0" w:space="0" w:color="auto"/>
        <w:left w:val="none" w:sz="0" w:space="0" w:color="auto"/>
        <w:bottom w:val="none" w:sz="0" w:space="0" w:color="auto"/>
        <w:right w:val="none" w:sz="0" w:space="0" w:color="auto"/>
      </w:divBdr>
    </w:div>
    <w:div w:id="1463570321">
      <w:bodyDiv w:val="1"/>
      <w:marLeft w:val="0"/>
      <w:marRight w:val="0"/>
      <w:marTop w:val="0"/>
      <w:marBottom w:val="0"/>
      <w:divBdr>
        <w:top w:val="none" w:sz="0" w:space="0" w:color="auto"/>
        <w:left w:val="none" w:sz="0" w:space="0" w:color="auto"/>
        <w:bottom w:val="none" w:sz="0" w:space="0" w:color="auto"/>
        <w:right w:val="none" w:sz="0" w:space="0" w:color="auto"/>
      </w:divBdr>
    </w:div>
    <w:div w:id="1753351058">
      <w:bodyDiv w:val="1"/>
      <w:marLeft w:val="0"/>
      <w:marRight w:val="0"/>
      <w:marTop w:val="0"/>
      <w:marBottom w:val="0"/>
      <w:divBdr>
        <w:top w:val="none" w:sz="0" w:space="0" w:color="auto"/>
        <w:left w:val="none" w:sz="0" w:space="0" w:color="auto"/>
        <w:bottom w:val="none" w:sz="0" w:space="0" w:color="auto"/>
        <w:right w:val="none" w:sz="0" w:space="0" w:color="auto"/>
      </w:divBdr>
    </w:div>
    <w:div w:id="1920476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eur03.safelinks.protection.outlook.com/?url=https%3A%2F%2Fjournals.sagepub.com%2Fdoi%2F10.1177%2F1012690220959648&amp;data=04%7C01%7Cbamsa%40stir.ac.uk%7Cd43d53f8799d498fa92208d914868308%7C4e8d09f7cc794ccb9149a4238dd17422%7C0%7C0%7C637563390217985097%7CUnknown%7CTWFpbGZsb3d8eyJWIjoiMC4wLjAwMDAiLCJQIjoiV2luMzIiLCJBTiI6Ik1haWwiLCJXVCI6Mn0%3D%7C1000&amp;sdata=syPCU3sfqXksGQsRd7%2F0qvJkYMEU4KQ%2F1ed7nJdRUWo%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ridgemindsport.org/home/research/bridging-covid/" TargetMode="External"/><Relationship Id="rId17" Type="http://schemas.openxmlformats.org/officeDocument/2006/relationships/hyperlink" Target="https://eur03.safelinks.protection.outlook.com/?url=https%3A%2F%2Fjournals.sagepub.com%2Fdoi%2F10.1177%2F1360780420973043&amp;data=04%7C01%7Cbamsa%40stir.ac.uk%7Cd43d53f8799d498fa92208d914868308%7C4e8d09f7cc794ccb9149a4238dd17422%7C0%7C0%7C637563390217975103%7CUnknown%7CTWFpbGZsb3d8eyJWIjoiMC4wLjAwMDAiLCJQIjoiV2luMzIiLCJBTiI6Ik1haWwiLCJXVCI6Mn0%3D%7C1000&amp;sdata=Iqbfg%2BIqBFg2U3qOhg6DSDQO1xBXzjWtWY%2FahFVgWs4%3D&amp;reserved=0" TargetMode="External"/><Relationship Id="rId2" Type="http://schemas.openxmlformats.org/officeDocument/2006/relationships/customXml" Target="../customXml/item2.xml"/><Relationship Id="rId16" Type="http://schemas.openxmlformats.org/officeDocument/2006/relationships/hyperlink" Target="https://bridgemindsport.org/wp-content/uploads/2021/01/Covid-Project-December-2021-Summary.pdf" TargetMode="External"/><Relationship Id="rId20" Type="http://schemas.openxmlformats.org/officeDocument/2006/relationships/hyperlink" Target="mailto:s.v.punch@sti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s.v.punch@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dgemindsport.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s%20new\Public%20Affairs\Strategy\UoS%20Policy%20Brief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0F6C9DA4B77549B4761BD9326854EF" ma:contentTypeVersion="4" ma:contentTypeDescription="Create a new document." ma:contentTypeScope="" ma:versionID="89b8f054695cc21825f38879fc4a731a">
  <xsd:schema xmlns:xsd="http://www.w3.org/2001/XMLSchema" xmlns:xs="http://www.w3.org/2001/XMLSchema" xmlns:p="http://schemas.microsoft.com/office/2006/metadata/properties" xmlns:ns3="9f946310-0358-4f5f-8f38-63d648e76e0c" targetNamespace="http://schemas.microsoft.com/office/2006/metadata/properties" ma:root="true" ma:fieldsID="0bf801c68c0cac71f7553bddf29da1fa" ns3:_="">
    <xsd:import namespace="9f946310-0358-4f5f-8f38-63d648e76e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46310-0358-4f5f-8f38-63d648e7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01A3A-8D81-4BDA-B3FA-B20E94B5D6B5}">
  <ds:schemaRefs>
    <ds:schemaRef ds:uri="http://schemas.microsoft.com/sharepoint/v3/contenttype/forms"/>
  </ds:schemaRefs>
</ds:datastoreItem>
</file>

<file path=customXml/itemProps2.xml><?xml version="1.0" encoding="utf-8"?>
<ds:datastoreItem xmlns:ds="http://schemas.openxmlformats.org/officeDocument/2006/customXml" ds:itemID="{B0838BAF-EB40-4931-8532-9E5A7C6917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A8DA4-5EFF-41DA-9BB5-BA39D1AC4C6F}">
  <ds:schemaRefs>
    <ds:schemaRef ds:uri="http://schemas.openxmlformats.org/officeDocument/2006/bibliography"/>
  </ds:schemaRefs>
</ds:datastoreItem>
</file>

<file path=customXml/itemProps4.xml><?xml version="1.0" encoding="utf-8"?>
<ds:datastoreItem xmlns:ds="http://schemas.openxmlformats.org/officeDocument/2006/customXml" ds:itemID="{A6EA73E1-A60F-44E2-8D71-85D2CC425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46310-0358-4f5f-8f38-63d648e76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UoS Policy Briefing Template.dotx</Template>
  <TotalTime>3</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7548</CharactersWithSpaces>
  <SharedDoc>false</SharedDoc>
  <HLinks>
    <vt:vector size="12" baseType="variant">
      <vt:variant>
        <vt:i4>3670057</vt:i4>
      </vt:variant>
      <vt:variant>
        <vt:i4>2127</vt:i4>
      </vt:variant>
      <vt:variant>
        <vt:i4>1027</vt:i4>
      </vt:variant>
      <vt:variant>
        <vt:i4>1</vt:i4>
      </vt:variant>
      <vt:variant>
        <vt:lpwstr>UoS_Primary_Logo_Pos_(RGB_300ppi)</vt:lpwstr>
      </vt:variant>
      <vt:variant>
        <vt:lpwstr/>
      </vt:variant>
      <vt:variant>
        <vt:i4>7667792</vt:i4>
      </vt:variant>
      <vt:variant>
        <vt:i4>-1</vt:i4>
      </vt:variant>
      <vt:variant>
        <vt:i4>1039</vt:i4>
      </vt:variant>
      <vt:variant>
        <vt:i4>1</vt:i4>
      </vt:variant>
      <vt:variant>
        <vt:lpwstr>briefing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Matthew Francis</dc:creator>
  <cp:keywords/>
  <cp:lastModifiedBy>Samantha Punch</cp:lastModifiedBy>
  <cp:revision>5</cp:revision>
  <cp:lastPrinted>2021-09-15T15:38:00Z</cp:lastPrinted>
  <dcterms:created xsi:type="dcterms:W3CDTF">2021-09-16T13:24:00Z</dcterms:created>
  <dcterms:modified xsi:type="dcterms:W3CDTF">2021-09-16T13:44:00Z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0x010100090F6C9DA4B77549B4761BD9326854EF</vt:lpwstr>
  </property>
</Properties>
</file>