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E538" w14:textId="4D439758" w:rsidR="00671E75" w:rsidRDefault="00671E75" w:rsidP="004C62A6">
      <w:pPr>
        <w:tabs>
          <w:tab w:val="left" w:pos="1005"/>
        </w:tabs>
        <w:spacing w:line="360" w:lineRule="auto"/>
        <w:rPr>
          <w:rFonts w:cstheme="minorHAnsi"/>
          <w:b/>
        </w:rPr>
      </w:pPr>
    </w:p>
    <w:p w14:paraId="565D73B0" w14:textId="6729D251" w:rsidR="00671E75" w:rsidRPr="00671E75" w:rsidRDefault="00671E75" w:rsidP="00671E75">
      <w:pPr>
        <w:spacing w:line="256" w:lineRule="auto"/>
        <w:rPr>
          <w:rFonts w:eastAsia="Times New Roman" w:cstheme="minorHAnsi"/>
          <w:b/>
        </w:rPr>
      </w:pPr>
    </w:p>
    <w:p w14:paraId="1AAAF85B" w14:textId="01D152AD" w:rsidR="008F6BC8" w:rsidRDefault="008F6BC8">
      <w:r w:rsidRPr="008F6BC8">
        <w:rPr>
          <w:b/>
          <w:noProof/>
          <w:lang w:eastAsia="en-GB"/>
        </w:rPr>
        <w:drawing>
          <wp:anchor distT="0" distB="0" distL="114300" distR="114300" simplePos="0" relativeHeight="251658240" behindDoc="0" locked="0" layoutInCell="1" allowOverlap="1" wp14:anchorId="4B81D9EC" wp14:editId="4F9211F8">
            <wp:simplePos x="0" y="0"/>
            <wp:positionH relativeFrom="margin">
              <wp:posOffset>4064635</wp:posOffset>
            </wp:positionH>
            <wp:positionV relativeFrom="margin">
              <wp:posOffset>-371475</wp:posOffset>
            </wp:positionV>
            <wp:extent cx="1772036" cy="1069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S-LOGO-PMS-3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036" cy="1069975"/>
                    </a:xfrm>
                    <a:prstGeom prst="rect">
                      <a:avLst/>
                    </a:prstGeom>
                  </pic:spPr>
                </pic:pic>
              </a:graphicData>
            </a:graphic>
          </wp:anchor>
        </w:drawing>
      </w:r>
    </w:p>
    <w:p w14:paraId="2C066BEA" w14:textId="77777777" w:rsidR="008F6BC8" w:rsidRDefault="008F6BC8"/>
    <w:p w14:paraId="0D66B3F9" w14:textId="079BF6C7" w:rsidR="00D674FD" w:rsidRDefault="00D674FD"/>
    <w:p w14:paraId="0556E2F3" w14:textId="1329ADA8" w:rsidR="00AD0438" w:rsidRDefault="00AD0438"/>
    <w:p w14:paraId="40F7B0BE" w14:textId="176D76A1" w:rsidR="00AD0438" w:rsidRDefault="00AD0438"/>
    <w:p w14:paraId="5D6CB94E" w14:textId="2DDD3FE0" w:rsidR="00AD0438" w:rsidRDefault="00AD0438"/>
    <w:p w14:paraId="1BE8490C" w14:textId="35857A9E" w:rsidR="00AD0438" w:rsidRDefault="00AD0438"/>
    <w:p w14:paraId="5CBDDB7C" w14:textId="29E59C3C" w:rsidR="00AD0438" w:rsidRDefault="00AD0438"/>
    <w:p w14:paraId="68A7832F" w14:textId="57A79B79" w:rsidR="00AD0438" w:rsidRDefault="00AD0438"/>
    <w:p w14:paraId="540458BB" w14:textId="10B76215" w:rsidR="00AD0438" w:rsidRDefault="00AD0438"/>
    <w:p w14:paraId="663A8A8E" w14:textId="2CB654F4" w:rsidR="00AD0438" w:rsidRDefault="00AD0438"/>
    <w:p w14:paraId="69E5EEB4" w14:textId="77777777" w:rsidR="00AD0438" w:rsidRDefault="00AD0438"/>
    <w:p w14:paraId="38130145" w14:textId="77777777" w:rsidR="003051D5" w:rsidRPr="008F6BC8" w:rsidRDefault="008F6BC8" w:rsidP="008F6BC8">
      <w:pPr>
        <w:jc w:val="center"/>
        <w:rPr>
          <w:b/>
        </w:rPr>
      </w:pPr>
      <w:r w:rsidRPr="008F6BC8">
        <w:rPr>
          <w:b/>
        </w:rPr>
        <w:t>UNIVERSITY OF STIRLING</w:t>
      </w:r>
    </w:p>
    <w:p w14:paraId="77C6ACCF" w14:textId="5148B9E6" w:rsidR="004B56B5" w:rsidRDefault="00671E75" w:rsidP="008F6BC8">
      <w:pPr>
        <w:jc w:val="center"/>
        <w:rPr>
          <w:b/>
        </w:rPr>
      </w:pPr>
      <w:r>
        <w:rPr>
          <w:b/>
        </w:rPr>
        <w:t xml:space="preserve">RESEARCH AND INNOVATION </w:t>
      </w:r>
      <w:r w:rsidR="002E4E65">
        <w:rPr>
          <w:b/>
        </w:rPr>
        <w:t xml:space="preserve">CODE OF PRACTICE FOR THE PROTECTION OF CHILDREN AND ADULTS AT RISK OF HARM (SAFEGUARDING) </w:t>
      </w:r>
    </w:p>
    <w:p w14:paraId="144AC7E4" w14:textId="77777777" w:rsidR="004B56B5" w:rsidRDefault="004B56B5">
      <w:pPr>
        <w:rPr>
          <w:b/>
        </w:rPr>
      </w:pPr>
      <w:r>
        <w:rPr>
          <w:b/>
        </w:rPr>
        <w:br w:type="page"/>
      </w:r>
    </w:p>
    <w:p w14:paraId="5DBD639E" w14:textId="77777777" w:rsidR="004B56B5" w:rsidRPr="00C56C43" w:rsidRDefault="004B56B5" w:rsidP="00C56C43">
      <w:pPr>
        <w:spacing w:before="120" w:line="360" w:lineRule="auto"/>
        <w:jc w:val="both"/>
        <w:rPr>
          <w:b/>
        </w:rPr>
      </w:pPr>
      <w:r w:rsidRPr="00C56C43">
        <w:rPr>
          <w:b/>
        </w:rPr>
        <w:lastRenderedPageBreak/>
        <w:t>Definitions</w:t>
      </w:r>
    </w:p>
    <w:p w14:paraId="45A38DAC" w14:textId="67397BC6" w:rsidR="004B56B5" w:rsidRDefault="004B56B5" w:rsidP="004B56B5">
      <w:pPr>
        <w:spacing w:before="120" w:line="360" w:lineRule="auto"/>
        <w:jc w:val="both"/>
      </w:pPr>
      <w:r>
        <w:rPr>
          <w:b/>
        </w:rPr>
        <w:t xml:space="preserve">Abuse: </w:t>
      </w:r>
      <w:r>
        <w:t xml:space="preserve">any action that violates a person’s human or civil rights. This can take the form of physical harm, sexual, emotional or psychological abuse. This can also include financial or material abuse and neglect. </w:t>
      </w:r>
    </w:p>
    <w:p w14:paraId="5491E93E" w14:textId="77777777" w:rsidR="004B56B5" w:rsidRDefault="004B56B5" w:rsidP="004B56B5">
      <w:pPr>
        <w:spacing w:before="120" w:line="360" w:lineRule="auto"/>
        <w:jc w:val="both"/>
      </w:pPr>
      <w:r w:rsidRPr="00B03664">
        <w:rPr>
          <w:b/>
        </w:rPr>
        <w:t xml:space="preserve">Bullying and </w:t>
      </w:r>
      <w:proofErr w:type="gramStart"/>
      <w:r w:rsidRPr="00B03664">
        <w:rPr>
          <w:b/>
        </w:rPr>
        <w:t>harassment</w:t>
      </w:r>
      <w:r>
        <w:t>:</w:t>
      </w:r>
      <w:proofErr w:type="gramEnd"/>
      <w:r>
        <w:t xml:space="preserve"> means any unwanted behaviour that makes someone feel intimidated, degraded or offended. It can include a continuum of repeated behaviours that convey hostility, force, unwanted attention, objectification, exclusion or second-class status, and has negative effects on the targeted person where they may find it difficult to defend themselves, for example, because of a hierarchical relationship with the perpetrator.  </w:t>
      </w:r>
    </w:p>
    <w:p w14:paraId="340D9AB2" w14:textId="77777777" w:rsidR="00B8717D" w:rsidRDefault="00B8717D" w:rsidP="00B8717D">
      <w:pPr>
        <w:spacing w:before="120" w:line="360" w:lineRule="auto"/>
        <w:jc w:val="both"/>
      </w:pPr>
      <w:r w:rsidRPr="008C0684">
        <w:rPr>
          <w:b/>
          <w:bCs/>
        </w:rPr>
        <w:t>Capacity</w:t>
      </w:r>
      <w:r>
        <w:t xml:space="preserve">: the ability to understand information relevant to a decision or action and to appreciate the reasonably foreseeable consequences. The Adults with Incapacity (Scotland) Act 2000 was introduced to protect individuals (aged 16 or over) who lack capacity to make some or all decisions. The relevant legislation regarding adults with incapacity should be considered. </w:t>
      </w:r>
    </w:p>
    <w:p w14:paraId="08F4750F" w14:textId="77777777" w:rsidR="00B8717D" w:rsidRDefault="00B8717D" w:rsidP="00B8717D">
      <w:pPr>
        <w:spacing w:before="120" w:line="360" w:lineRule="auto"/>
        <w:jc w:val="both"/>
      </w:pPr>
      <w:r>
        <w:rPr>
          <w:b/>
        </w:rPr>
        <w:t>Child</w:t>
      </w:r>
      <w:r>
        <w:t xml:space="preserve">: in line with the United Nations Convention on the Rights of the Child and for the purposes of this policy, is defined as any person – girl, boy, young woman, young man and children of other gender identities under the age of 18 years. This definition supersedes any national legislation on age of majority/consent. </w:t>
      </w:r>
    </w:p>
    <w:p w14:paraId="7CADE48F" w14:textId="77777777" w:rsidR="004B56B5" w:rsidRDefault="004B56B5" w:rsidP="004B56B5">
      <w:pPr>
        <w:spacing w:before="120" w:line="360" w:lineRule="auto"/>
        <w:jc w:val="both"/>
      </w:pPr>
      <w:r w:rsidRPr="00B03664">
        <w:rPr>
          <w:b/>
        </w:rPr>
        <w:t>Exploitation</w:t>
      </w:r>
      <w:r>
        <w:t xml:space="preserve">: is any or actual attempted abuse of a position of vulnerability, differential </w:t>
      </w:r>
      <w:proofErr w:type="gramStart"/>
      <w:r>
        <w:t>power</w:t>
      </w:r>
      <w:proofErr w:type="gramEnd"/>
      <w:r>
        <w:t xml:space="preserve"> or trust for the purposes of gaining benefit, including, but not limited to, monetary, social or political gain. </w:t>
      </w:r>
    </w:p>
    <w:p w14:paraId="36263783" w14:textId="77777777" w:rsidR="004B56B5" w:rsidRDefault="004B56B5" w:rsidP="004B56B5">
      <w:pPr>
        <w:spacing w:before="120" w:line="360" w:lineRule="auto"/>
        <w:jc w:val="both"/>
      </w:pPr>
      <w:r w:rsidRPr="00BA3A26">
        <w:rPr>
          <w:b/>
        </w:rPr>
        <w:t>Exploitation, abuse and harm</w:t>
      </w:r>
      <w:r>
        <w:t xml:space="preserve">: is a term used to encompass the range of offences covered by this policy, including sexual exploitation, abuse and harassment, bullying, psychological abuse and physical violence. </w:t>
      </w:r>
    </w:p>
    <w:p w14:paraId="732C7647" w14:textId="6CF60DC9" w:rsidR="004B56B5" w:rsidRDefault="004B56B5" w:rsidP="004B56B5">
      <w:pPr>
        <w:spacing w:before="120" w:line="360" w:lineRule="auto"/>
        <w:jc w:val="both"/>
      </w:pPr>
      <w:r w:rsidRPr="00BA3A26">
        <w:rPr>
          <w:b/>
        </w:rPr>
        <w:t>Harm</w:t>
      </w:r>
      <w:r>
        <w:t>: is any detrimental effect on psychological, physical or emotional wellbeing and any other infringement on an individual’s rights. Harm may be cause</w:t>
      </w:r>
      <w:r w:rsidR="00697294">
        <w:t>d</w:t>
      </w:r>
      <w:r>
        <w:t xml:space="preserve"> by abuse or exploitation whether intended or unintended. </w:t>
      </w:r>
    </w:p>
    <w:p w14:paraId="0BC26BE5" w14:textId="77777777" w:rsidR="004B56B5" w:rsidRDefault="004B56B5" w:rsidP="004B56B5">
      <w:pPr>
        <w:spacing w:before="120" w:line="360" w:lineRule="auto"/>
        <w:jc w:val="both"/>
      </w:pPr>
      <w:r w:rsidRPr="00BA3A26">
        <w:rPr>
          <w:b/>
        </w:rPr>
        <w:t>Psychological harm</w:t>
      </w:r>
      <w:r>
        <w:t xml:space="preserve">: means emotional or psychological abuse, including but not limited to, humiliating and degrading treatment such as bad name calling, constant criticism, belittling, persistent shaming, solitary confinement and isolation. </w:t>
      </w:r>
    </w:p>
    <w:p w14:paraId="3CB1EB76" w14:textId="77777777" w:rsidR="004B56B5" w:rsidRDefault="004B56B5" w:rsidP="004B56B5">
      <w:pPr>
        <w:spacing w:before="120" w:line="360" w:lineRule="auto"/>
        <w:jc w:val="both"/>
      </w:pPr>
      <w:r w:rsidRPr="00BA3A26">
        <w:rPr>
          <w:b/>
        </w:rPr>
        <w:t>Research and innovation participant</w:t>
      </w:r>
      <w:r>
        <w:rPr>
          <w:b/>
        </w:rPr>
        <w:t>:</w:t>
      </w:r>
      <w:r>
        <w:t xml:space="preserve"> means any individual that participates in human subject research by being the target of observation by researchers. </w:t>
      </w:r>
    </w:p>
    <w:p w14:paraId="10A2DB59" w14:textId="77777777" w:rsidR="004B56B5" w:rsidRDefault="004B56B5" w:rsidP="004B56B5">
      <w:pPr>
        <w:spacing w:before="120" w:line="360" w:lineRule="auto"/>
        <w:jc w:val="both"/>
      </w:pPr>
      <w:r w:rsidRPr="00F360A2">
        <w:rPr>
          <w:b/>
        </w:rPr>
        <w:lastRenderedPageBreak/>
        <w:t>Safeguarding</w:t>
      </w:r>
      <w:r>
        <w:t xml:space="preserve">: means taking all reasonable steps to prevent harm, particularly sexual exploitation, abuse and harassment from occurring: to protect people, especially children and vulnerable adults from that harm and to respond appropriately when harm does occur. </w:t>
      </w:r>
    </w:p>
    <w:p w14:paraId="52C591C4" w14:textId="77777777" w:rsidR="004B56B5" w:rsidRDefault="004B56B5" w:rsidP="004B56B5">
      <w:pPr>
        <w:spacing w:before="120" w:line="360" w:lineRule="auto"/>
        <w:jc w:val="both"/>
      </w:pPr>
      <w:r w:rsidRPr="00F360A2">
        <w:rPr>
          <w:b/>
        </w:rPr>
        <w:t>Sexual abuse</w:t>
      </w:r>
      <w:r>
        <w:t xml:space="preserve">: means the actual or threatened physical intrusion of a sexual nature, whether by force or under unequal or coercive conditions. </w:t>
      </w:r>
    </w:p>
    <w:p w14:paraId="0075DB08" w14:textId="77777777" w:rsidR="004B56B5" w:rsidRDefault="004B56B5" w:rsidP="004B56B5">
      <w:pPr>
        <w:spacing w:before="120" w:line="360" w:lineRule="auto"/>
        <w:jc w:val="both"/>
      </w:pPr>
      <w:r w:rsidRPr="00F360A2">
        <w:rPr>
          <w:b/>
        </w:rPr>
        <w:t>Sexual exploitation</w:t>
      </w:r>
      <w:r>
        <w:t xml:space="preserve">: means any actual or attempted abuse of a position of vulnerability, differential power or trust for sexual purposes and includes, but is not limited to, profiting monetarily, socially or politically from sexual exploitation of another. </w:t>
      </w:r>
    </w:p>
    <w:p w14:paraId="446078AE" w14:textId="77777777" w:rsidR="004B56B5" w:rsidRDefault="004B56B5" w:rsidP="004B56B5">
      <w:pPr>
        <w:spacing w:before="120" w:line="360" w:lineRule="auto"/>
        <w:jc w:val="both"/>
      </w:pPr>
      <w:r w:rsidRPr="00F360A2">
        <w:rPr>
          <w:b/>
        </w:rPr>
        <w:t>Sexual harassment</w:t>
      </w:r>
      <w:r>
        <w:t xml:space="preserve">: means any unwelcome sexual advances (including, but not limited to, sexual advances made without touching) and includes, but is not limited to, requests for sexual favours or other verbal or physical behaviour of a sexual nature which may create a hostile or offensive environment. </w:t>
      </w:r>
    </w:p>
    <w:p w14:paraId="44027C96" w14:textId="77777777" w:rsidR="004B56B5" w:rsidRDefault="004B56B5" w:rsidP="004B56B5">
      <w:pPr>
        <w:spacing w:before="120" w:line="360" w:lineRule="auto"/>
        <w:jc w:val="both"/>
      </w:pPr>
      <w:r w:rsidRPr="00F360A2">
        <w:rPr>
          <w:b/>
        </w:rPr>
        <w:t>Victim/Survivor</w:t>
      </w:r>
      <w:r>
        <w:t xml:space="preserve">: means an individual who has been exploited, abused or harmed. </w:t>
      </w:r>
    </w:p>
    <w:p w14:paraId="2E724F79" w14:textId="77777777" w:rsidR="004B56B5" w:rsidRDefault="004B56B5" w:rsidP="004B56B5">
      <w:pPr>
        <w:spacing w:before="120" w:line="360" w:lineRule="auto"/>
        <w:jc w:val="both"/>
      </w:pPr>
      <w:r w:rsidRPr="00F360A2">
        <w:rPr>
          <w:b/>
        </w:rPr>
        <w:t>Violence</w:t>
      </w:r>
      <w:r>
        <w:t xml:space="preserve">: means all forms of physical violence, injury or abuse. </w:t>
      </w:r>
    </w:p>
    <w:p w14:paraId="725FABA5" w14:textId="77777777" w:rsidR="004B56B5" w:rsidRDefault="004B56B5" w:rsidP="004B56B5">
      <w:pPr>
        <w:spacing w:before="120" w:line="360" w:lineRule="auto"/>
        <w:jc w:val="both"/>
      </w:pPr>
      <w:r w:rsidRPr="00F360A2">
        <w:rPr>
          <w:b/>
        </w:rPr>
        <w:t>Vulnerable adult</w:t>
      </w:r>
      <w:r>
        <w:t xml:space="preserve">: means a person who is or may be in need of care by reason of mental or other disability, age or illness, and who is or may be unable to take care of themselves, or is unable to protect themselves against significant harm. </w:t>
      </w:r>
    </w:p>
    <w:p w14:paraId="5B48DF36" w14:textId="77777777" w:rsidR="004B56B5" w:rsidRDefault="004B56B5" w:rsidP="004B56B5">
      <w:pPr>
        <w:spacing w:before="120" w:line="360" w:lineRule="auto"/>
        <w:jc w:val="both"/>
      </w:pPr>
      <w:r w:rsidRPr="00F360A2">
        <w:rPr>
          <w:b/>
        </w:rPr>
        <w:t>Young person</w:t>
      </w:r>
      <w:r>
        <w:t xml:space="preserve">: means any person – young woman, young man, and person of other gender identities between the age of 18 and 21 years. </w:t>
      </w:r>
    </w:p>
    <w:p w14:paraId="7C08B45E" w14:textId="55F73B43" w:rsidR="002E4E65" w:rsidRDefault="002E4E65" w:rsidP="008F6BC8">
      <w:pPr>
        <w:jc w:val="center"/>
        <w:rPr>
          <w:b/>
        </w:rPr>
      </w:pPr>
    </w:p>
    <w:p w14:paraId="08A96C35" w14:textId="2C01CDDC" w:rsidR="004B56B5" w:rsidRDefault="004B56B5">
      <w:pPr>
        <w:rPr>
          <w:b/>
        </w:rPr>
      </w:pPr>
      <w:r>
        <w:rPr>
          <w:b/>
        </w:rPr>
        <w:br w:type="page"/>
      </w:r>
    </w:p>
    <w:p w14:paraId="2DB039A2" w14:textId="77777777" w:rsidR="008F6BC8" w:rsidRDefault="008F6BC8" w:rsidP="00EF19B5">
      <w:pPr>
        <w:pStyle w:val="ListParagraph"/>
        <w:numPr>
          <w:ilvl w:val="0"/>
          <w:numId w:val="2"/>
        </w:numPr>
        <w:spacing w:before="120" w:line="360" w:lineRule="auto"/>
        <w:contextualSpacing w:val="0"/>
        <w:jc w:val="both"/>
        <w:rPr>
          <w:b/>
        </w:rPr>
      </w:pPr>
      <w:r>
        <w:rPr>
          <w:b/>
        </w:rPr>
        <w:lastRenderedPageBreak/>
        <w:t>Introduction</w:t>
      </w:r>
    </w:p>
    <w:p w14:paraId="5C9FC01C" w14:textId="5703936B" w:rsidR="00712F48" w:rsidRPr="00712F48" w:rsidRDefault="00712F48" w:rsidP="00166AA8">
      <w:pPr>
        <w:pStyle w:val="ListParagraph"/>
        <w:numPr>
          <w:ilvl w:val="1"/>
          <w:numId w:val="2"/>
        </w:numPr>
        <w:spacing w:before="120" w:line="360" w:lineRule="auto"/>
        <w:ind w:left="851"/>
        <w:contextualSpacing w:val="0"/>
        <w:jc w:val="both"/>
      </w:pPr>
      <w:r w:rsidRPr="00712F48">
        <w:t xml:space="preserve">The University believes </w:t>
      </w:r>
      <w:r>
        <w:t xml:space="preserve">that everyone has the right to be treated fairly and with dignity and respect. We are committed to promoting safe research and innovation environments, which are free from sexual exploitation, </w:t>
      </w:r>
      <w:r w:rsidR="007577CC">
        <w:t xml:space="preserve">all forms of abuse, </w:t>
      </w:r>
      <w:r>
        <w:t xml:space="preserve">harassment, bullying, and physical violence for all individuals conducting or participating in research </w:t>
      </w:r>
      <w:r w:rsidR="00364CC6">
        <w:t xml:space="preserve">and innovation activities </w:t>
      </w:r>
      <w:r w:rsidR="007577CC">
        <w:t xml:space="preserve">in which </w:t>
      </w:r>
      <w:r>
        <w:t>the University of Stirling</w:t>
      </w:r>
      <w:r w:rsidR="007577CC">
        <w:t xml:space="preserve"> is the lead or a participating partner</w:t>
      </w:r>
      <w:r>
        <w:t xml:space="preserve">. </w:t>
      </w:r>
    </w:p>
    <w:p w14:paraId="7799DE37" w14:textId="5618E854" w:rsidR="008F6BC8" w:rsidRPr="00E34B4F" w:rsidRDefault="008F6BC8" w:rsidP="00166AA8">
      <w:pPr>
        <w:pStyle w:val="ListParagraph"/>
        <w:numPr>
          <w:ilvl w:val="1"/>
          <w:numId w:val="2"/>
        </w:numPr>
        <w:spacing w:before="120" w:line="360" w:lineRule="auto"/>
        <w:ind w:left="851"/>
        <w:contextualSpacing w:val="0"/>
        <w:jc w:val="both"/>
        <w:rPr>
          <w:b/>
        </w:rPr>
      </w:pPr>
      <w:r>
        <w:t xml:space="preserve">This Code of Practice sets out </w:t>
      </w:r>
      <w:r w:rsidR="005A74A5">
        <w:t>the commitment o</w:t>
      </w:r>
      <w:r w:rsidR="002E4E65">
        <w:t xml:space="preserve">f the University in relation to the protection of children and adults at risk of harm where they may come into contact with the University community through </w:t>
      </w:r>
      <w:r w:rsidR="005A74A5">
        <w:t>research</w:t>
      </w:r>
      <w:r w:rsidR="00364CC6">
        <w:t xml:space="preserve"> and innovation activities</w:t>
      </w:r>
      <w:r w:rsidR="002E4E65">
        <w:t xml:space="preserve">. The Code of Practice </w:t>
      </w:r>
      <w:r>
        <w:t>clarif</w:t>
      </w:r>
      <w:r w:rsidR="00712F48">
        <w:t>ies</w:t>
      </w:r>
      <w:r>
        <w:t xml:space="preserve"> the responsibiliti</w:t>
      </w:r>
      <w:r w:rsidR="00B43BEF">
        <w:t xml:space="preserve">es of </w:t>
      </w:r>
      <w:r w:rsidR="00951C17">
        <w:t xml:space="preserve">the University and its </w:t>
      </w:r>
      <w:r w:rsidR="00B43BEF">
        <w:t xml:space="preserve">researchers towards </w:t>
      </w:r>
      <w:r w:rsidR="00712F48">
        <w:t>participants.</w:t>
      </w:r>
      <w:r w:rsidR="005A74A5">
        <w:t xml:space="preserve"> </w:t>
      </w:r>
      <w:r w:rsidR="00712F48">
        <w:t>The Code e</w:t>
      </w:r>
      <w:r w:rsidR="005A74A5">
        <w:t>xplain</w:t>
      </w:r>
      <w:r w:rsidR="00712F48">
        <w:t xml:space="preserve">s </w:t>
      </w:r>
      <w:r w:rsidR="005A74A5">
        <w:t>t</w:t>
      </w:r>
      <w:r>
        <w:t xml:space="preserve">he issues to consider and actions </w:t>
      </w:r>
      <w:r w:rsidR="005A74A5">
        <w:t>that should be taken</w:t>
      </w:r>
      <w:r>
        <w:t xml:space="preserve"> if </w:t>
      </w:r>
      <w:r w:rsidR="00951C17">
        <w:t xml:space="preserve">anyone </w:t>
      </w:r>
      <w:r>
        <w:t>becomes aware</w:t>
      </w:r>
      <w:r w:rsidR="00136EA0">
        <w:t xml:space="preserve"> of </w:t>
      </w:r>
      <w:r w:rsidR="00364CC6">
        <w:t>exploitation, abuse or harm</w:t>
      </w:r>
      <w:r>
        <w:t xml:space="preserve">. </w:t>
      </w:r>
    </w:p>
    <w:p w14:paraId="64EEE155" w14:textId="77777777" w:rsidR="008B32AA" w:rsidRDefault="008B32AA" w:rsidP="00EF19B5">
      <w:pPr>
        <w:pStyle w:val="ListParagraph"/>
        <w:numPr>
          <w:ilvl w:val="0"/>
          <w:numId w:val="2"/>
        </w:numPr>
        <w:spacing w:before="120" w:line="360" w:lineRule="auto"/>
        <w:contextualSpacing w:val="0"/>
        <w:jc w:val="both"/>
        <w:rPr>
          <w:b/>
        </w:rPr>
      </w:pPr>
      <w:r>
        <w:rPr>
          <w:b/>
        </w:rPr>
        <w:t>Purpose</w:t>
      </w:r>
    </w:p>
    <w:p w14:paraId="3B4775BC" w14:textId="77777777" w:rsidR="008B32AA" w:rsidRPr="00136EA0" w:rsidRDefault="008B32AA" w:rsidP="00136EA0">
      <w:pPr>
        <w:pStyle w:val="ListParagraph"/>
        <w:numPr>
          <w:ilvl w:val="1"/>
          <w:numId w:val="2"/>
        </w:numPr>
        <w:spacing w:before="120" w:line="360" w:lineRule="auto"/>
        <w:ind w:left="851"/>
        <w:contextualSpacing w:val="0"/>
        <w:jc w:val="both"/>
        <w:rPr>
          <w:b/>
        </w:rPr>
      </w:pPr>
      <w:r>
        <w:t>The purpose of this Code of Practice is to</w:t>
      </w:r>
      <w:r w:rsidR="00136EA0">
        <w:t xml:space="preserve"> ensure that staff and students are better equipped to anticipate the potential risks for exploitation, abuse and harm within all their research and innovation activities, have taken steps to mitigate them and are able to respond to and address incidents of exploitation, abuse and harm when they occur.</w:t>
      </w:r>
    </w:p>
    <w:p w14:paraId="3F7C90CD" w14:textId="77777777" w:rsidR="008B32AA" w:rsidRDefault="008B32AA" w:rsidP="00EF19B5">
      <w:pPr>
        <w:pStyle w:val="ListParagraph"/>
        <w:numPr>
          <w:ilvl w:val="0"/>
          <w:numId w:val="2"/>
        </w:numPr>
        <w:spacing w:before="120" w:line="360" w:lineRule="auto"/>
        <w:contextualSpacing w:val="0"/>
        <w:jc w:val="both"/>
        <w:rPr>
          <w:b/>
        </w:rPr>
      </w:pPr>
      <w:r>
        <w:rPr>
          <w:b/>
        </w:rPr>
        <w:t>Scope</w:t>
      </w:r>
    </w:p>
    <w:p w14:paraId="28CBEAB5" w14:textId="5DE25E9D" w:rsidR="008B32AA" w:rsidRPr="005A74A5" w:rsidRDefault="00364CC6" w:rsidP="005A74A5">
      <w:pPr>
        <w:pStyle w:val="ListParagraph"/>
        <w:numPr>
          <w:ilvl w:val="1"/>
          <w:numId w:val="2"/>
        </w:numPr>
        <w:spacing w:before="120" w:line="360" w:lineRule="auto"/>
        <w:ind w:left="851"/>
        <w:contextualSpacing w:val="0"/>
        <w:jc w:val="both"/>
      </w:pPr>
      <w:r>
        <w:t xml:space="preserve">This Code of Practice applies </w:t>
      </w:r>
      <w:r w:rsidR="00951C17">
        <w:t xml:space="preserve">to </w:t>
      </w:r>
      <w:r>
        <w:t>a</w:t>
      </w:r>
      <w:r w:rsidR="008B32AA">
        <w:t xml:space="preserve">ll staff and students </w:t>
      </w:r>
      <w:r w:rsidR="00951C17">
        <w:t xml:space="preserve">involved with all </w:t>
      </w:r>
      <w:r w:rsidR="008B32AA">
        <w:t xml:space="preserve">research </w:t>
      </w:r>
      <w:r w:rsidR="00136EA0">
        <w:t xml:space="preserve">and innovation activities </w:t>
      </w:r>
      <w:r w:rsidR="00951C17">
        <w:t xml:space="preserve">in which the </w:t>
      </w:r>
      <w:r w:rsidR="008B32AA">
        <w:t>University of Stirling</w:t>
      </w:r>
      <w:r w:rsidR="00951C17">
        <w:t xml:space="preserve"> participates, </w:t>
      </w:r>
      <w:r w:rsidR="00904246">
        <w:t>both in the United Kingdom and internationally</w:t>
      </w:r>
      <w:r w:rsidR="00712F48">
        <w:t xml:space="preserve">. </w:t>
      </w:r>
    </w:p>
    <w:p w14:paraId="31F7DA40" w14:textId="77777777" w:rsidR="00540225" w:rsidRDefault="00540225" w:rsidP="00540225">
      <w:pPr>
        <w:pStyle w:val="ListParagraph"/>
        <w:numPr>
          <w:ilvl w:val="0"/>
          <w:numId w:val="2"/>
        </w:numPr>
        <w:spacing w:before="120" w:line="360" w:lineRule="auto"/>
        <w:contextualSpacing w:val="0"/>
        <w:jc w:val="both"/>
        <w:rPr>
          <w:b/>
        </w:rPr>
      </w:pPr>
      <w:r>
        <w:rPr>
          <w:b/>
        </w:rPr>
        <w:t>Standards of Behaviour</w:t>
      </w:r>
    </w:p>
    <w:p w14:paraId="0C7CA172" w14:textId="77777777" w:rsidR="00C17BB3" w:rsidRDefault="00540225" w:rsidP="00C17BB3">
      <w:pPr>
        <w:pStyle w:val="ListParagraph"/>
        <w:numPr>
          <w:ilvl w:val="1"/>
          <w:numId w:val="2"/>
        </w:numPr>
        <w:spacing w:before="120" w:line="360" w:lineRule="auto"/>
        <w:ind w:left="851"/>
        <w:contextualSpacing w:val="0"/>
        <w:jc w:val="both"/>
      </w:pPr>
      <w:r>
        <w:t xml:space="preserve">The University of Stirling expects high standards of behaviour from its staff and associated students when </w:t>
      </w:r>
      <w:r w:rsidR="00C17BB3">
        <w:t>conducting research</w:t>
      </w:r>
      <w:r w:rsidR="00136EA0">
        <w:t xml:space="preserve"> and innovation activities. </w:t>
      </w:r>
    </w:p>
    <w:p w14:paraId="244A3DE0" w14:textId="5889FC7C" w:rsidR="00540225" w:rsidRPr="005A74A5" w:rsidRDefault="00C17BB3" w:rsidP="00C17BB3">
      <w:pPr>
        <w:pStyle w:val="ListParagraph"/>
        <w:numPr>
          <w:ilvl w:val="1"/>
          <w:numId w:val="2"/>
        </w:numPr>
        <w:spacing w:before="120" w:line="360" w:lineRule="auto"/>
        <w:ind w:left="851"/>
        <w:contextualSpacing w:val="0"/>
        <w:jc w:val="both"/>
      </w:pPr>
      <w:r>
        <w:t>The University of Stirling believes that everyone that participates in our research</w:t>
      </w:r>
      <w:r w:rsidR="00136EA0">
        <w:t xml:space="preserve"> and innovation activities</w:t>
      </w:r>
      <w:r>
        <w:t xml:space="preserve">, regardless of age, gender identity, disability, sexual orientation or ethnic origin has the right to be protected from all forms of </w:t>
      </w:r>
      <w:r w:rsidR="00364CC6">
        <w:t xml:space="preserve">exploitation, abuse and harm. </w:t>
      </w:r>
      <w:r>
        <w:t xml:space="preserve">The University </w:t>
      </w:r>
      <w:r w:rsidR="00224D80">
        <w:t xml:space="preserve">has a </w:t>
      </w:r>
      <w:r w:rsidR="004B185E">
        <w:t>zero-tolerance</w:t>
      </w:r>
      <w:r w:rsidR="00224D80">
        <w:t xml:space="preserve"> approach</w:t>
      </w:r>
      <w:r w:rsidR="004B185E">
        <w:t xml:space="preserve"> to</w:t>
      </w:r>
      <w:r>
        <w:t xml:space="preserve"> exploitation</w:t>
      </w:r>
      <w:r w:rsidR="00364CC6">
        <w:t>, abuse or harm</w:t>
      </w:r>
      <w:r>
        <w:t xml:space="preserve"> by staff or students. </w:t>
      </w:r>
    </w:p>
    <w:p w14:paraId="4F347B56" w14:textId="77777777" w:rsidR="00540225" w:rsidRPr="005A74A5" w:rsidRDefault="00540225" w:rsidP="005A74A5">
      <w:pPr>
        <w:pStyle w:val="ListParagraph"/>
        <w:numPr>
          <w:ilvl w:val="1"/>
          <w:numId w:val="2"/>
        </w:numPr>
        <w:spacing w:before="120" w:line="360" w:lineRule="auto"/>
        <w:ind w:left="851"/>
        <w:contextualSpacing w:val="0"/>
        <w:jc w:val="both"/>
      </w:pPr>
      <w:r>
        <w:t>We expect members of the University to ensure that they</w:t>
      </w:r>
      <w:r w:rsidR="00364CC6">
        <w:t>:</w:t>
      </w:r>
    </w:p>
    <w:p w14:paraId="2B6C7E97" w14:textId="53A0FAC7" w:rsidR="00540225" w:rsidRPr="00136EA0" w:rsidRDefault="00540225" w:rsidP="005A74A5">
      <w:pPr>
        <w:pStyle w:val="ListParagraph"/>
        <w:numPr>
          <w:ilvl w:val="2"/>
          <w:numId w:val="2"/>
        </w:numPr>
        <w:spacing w:before="120" w:line="360" w:lineRule="auto"/>
        <w:ind w:left="1225" w:hanging="505"/>
        <w:jc w:val="both"/>
        <w:rPr>
          <w:b/>
        </w:rPr>
      </w:pPr>
      <w:r>
        <w:lastRenderedPageBreak/>
        <w:t>Treat all</w:t>
      </w:r>
      <w:r w:rsidR="00136EA0">
        <w:t xml:space="preserve"> resea</w:t>
      </w:r>
      <w:r w:rsidR="00A05C75">
        <w:t xml:space="preserve">rch and innovation participants, students, colleagues </w:t>
      </w:r>
      <w:r w:rsidR="00136EA0">
        <w:t>and members of the general public</w:t>
      </w:r>
      <w:r>
        <w:t xml:space="preserve"> with dignity, equality and respect</w:t>
      </w:r>
      <w:r w:rsidR="00136EA0">
        <w:t xml:space="preserve">. </w:t>
      </w:r>
    </w:p>
    <w:p w14:paraId="7C41335B" w14:textId="53A813C9" w:rsidR="00136EA0" w:rsidRPr="00136EA0" w:rsidRDefault="00136EA0" w:rsidP="005A74A5">
      <w:pPr>
        <w:pStyle w:val="ListParagraph"/>
        <w:numPr>
          <w:ilvl w:val="2"/>
          <w:numId w:val="2"/>
        </w:numPr>
        <w:spacing w:before="120" w:line="360" w:lineRule="auto"/>
        <w:ind w:left="1225" w:hanging="505"/>
        <w:jc w:val="both"/>
        <w:rPr>
          <w:b/>
        </w:rPr>
      </w:pPr>
      <w:r>
        <w:t>Adhere to the highest level of research ethics in line with requirement</w:t>
      </w:r>
      <w:r w:rsidR="00364CC6">
        <w:t>s</w:t>
      </w:r>
      <w:r>
        <w:t xml:space="preserve"> set out by national and international regulatory bodies, profession</w:t>
      </w:r>
      <w:r w:rsidR="00364CC6">
        <w:t>al</w:t>
      </w:r>
      <w:r>
        <w:t xml:space="preserve"> and regulatory research guidance</w:t>
      </w:r>
      <w:r w:rsidR="00904246">
        <w:t>,</w:t>
      </w:r>
      <w:r>
        <w:t xml:space="preserve"> and the University’s research ethics frameworks. </w:t>
      </w:r>
    </w:p>
    <w:p w14:paraId="6C5C155B" w14:textId="77777777" w:rsidR="00136EA0" w:rsidRPr="00540225" w:rsidRDefault="00136EA0" w:rsidP="005A74A5">
      <w:pPr>
        <w:pStyle w:val="ListParagraph"/>
        <w:numPr>
          <w:ilvl w:val="2"/>
          <w:numId w:val="2"/>
        </w:numPr>
        <w:spacing w:before="120" w:line="360" w:lineRule="auto"/>
        <w:ind w:left="1225" w:hanging="505"/>
        <w:jc w:val="both"/>
        <w:rPr>
          <w:b/>
        </w:rPr>
      </w:pPr>
      <w:r>
        <w:t xml:space="preserve">Recognise the inherent power imbalances that exist in research and innovation activities and take all reasonable steps to mitigate them within the activities that they are involved in. </w:t>
      </w:r>
    </w:p>
    <w:p w14:paraId="23AC2218" w14:textId="77777777" w:rsidR="00136EA0" w:rsidRPr="00136EA0" w:rsidRDefault="00136EA0" w:rsidP="005A74A5">
      <w:pPr>
        <w:pStyle w:val="ListParagraph"/>
        <w:numPr>
          <w:ilvl w:val="2"/>
          <w:numId w:val="2"/>
        </w:numPr>
        <w:spacing w:before="120" w:line="360" w:lineRule="auto"/>
        <w:ind w:left="1225" w:hanging="505"/>
        <w:jc w:val="both"/>
        <w:rPr>
          <w:b/>
        </w:rPr>
      </w:pPr>
      <w:r>
        <w:t xml:space="preserve">Engage in equitable partnerships throughout the development, delivery and dissemination of research and innovation activity to avoid exploitative approaches. </w:t>
      </w:r>
    </w:p>
    <w:p w14:paraId="1DA4CB10" w14:textId="1352FBC2" w:rsidR="001D4033" w:rsidRPr="00D36551" w:rsidRDefault="001D4033" w:rsidP="001D4033">
      <w:pPr>
        <w:pStyle w:val="ListParagraph"/>
        <w:numPr>
          <w:ilvl w:val="2"/>
          <w:numId w:val="2"/>
        </w:numPr>
        <w:spacing w:before="120" w:line="360" w:lineRule="auto"/>
        <w:ind w:left="1225" w:hanging="505"/>
        <w:jc w:val="both"/>
        <w:rPr>
          <w:b/>
        </w:rPr>
      </w:pPr>
      <w:r>
        <w:t xml:space="preserve">Be aware of the University’s policies and procedures regarding exploitation, abuse or harm and know how to respond to and report concerns. </w:t>
      </w:r>
    </w:p>
    <w:p w14:paraId="7190EEBB" w14:textId="77777777" w:rsidR="00D36551" w:rsidRPr="008B32AA" w:rsidRDefault="00D36551" w:rsidP="00D36551">
      <w:pPr>
        <w:pStyle w:val="ListParagraph"/>
        <w:spacing w:before="120" w:line="360" w:lineRule="auto"/>
        <w:ind w:left="1225"/>
        <w:jc w:val="both"/>
        <w:rPr>
          <w:b/>
        </w:rPr>
      </w:pPr>
    </w:p>
    <w:p w14:paraId="560EDE35" w14:textId="77777777" w:rsidR="004E23BF" w:rsidRPr="008F6BC8" w:rsidRDefault="004E23BF" w:rsidP="00EF19B5">
      <w:pPr>
        <w:pStyle w:val="ListParagraph"/>
        <w:numPr>
          <w:ilvl w:val="0"/>
          <w:numId w:val="2"/>
        </w:numPr>
        <w:spacing w:before="120" w:line="360" w:lineRule="auto"/>
        <w:contextualSpacing w:val="0"/>
        <w:jc w:val="both"/>
        <w:rPr>
          <w:b/>
        </w:rPr>
      </w:pPr>
      <w:r>
        <w:rPr>
          <w:b/>
        </w:rPr>
        <w:t>Responsibilities to research participants in general</w:t>
      </w:r>
    </w:p>
    <w:p w14:paraId="136F7657" w14:textId="77777777" w:rsidR="004E23BF" w:rsidRDefault="004E23BF" w:rsidP="005A74A5">
      <w:pPr>
        <w:pStyle w:val="ListParagraph"/>
        <w:numPr>
          <w:ilvl w:val="1"/>
          <w:numId w:val="2"/>
        </w:numPr>
        <w:spacing w:before="120" w:line="360" w:lineRule="auto"/>
        <w:ind w:left="851"/>
        <w:contextualSpacing w:val="0"/>
        <w:jc w:val="both"/>
      </w:pPr>
      <w:r>
        <w:t>It is commonly recognised that researchers should strive to:</w:t>
      </w:r>
    </w:p>
    <w:p w14:paraId="361BAE57" w14:textId="77777777" w:rsidR="004E23BF" w:rsidRDefault="004E23BF" w:rsidP="005A74A5">
      <w:pPr>
        <w:pStyle w:val="ListParagraph"/>
        <w:numPr>
          <w:ilvl w:val="2"/>
          <w:numId w:val="2"/>
        </w:numPr>
        <w:spacing w:before="120" w:line="360" w:lineRule="auto"/>
        <w:ind w:left="1225" w:hanging="505"/>
        <w:jc w:val="both"/>
      </w:pPr>
      <w:r>
        <w:t>Protect participants from undue harm</w:t>
      </w:r>
      <w:r w:rsidR="00E744EF">
        <w:t>;</w:t>
      </w:r>
    </w:p>
    <w:p w14:paraId="5EFC0510" w14:textId="77777777" w:rsidR="004E23BF" w:rsidRDefault="004E23BF" w:rsidP="005A74A5">
      <w:pPr>
        <w:pStyle w:val="ListParagraph"/>
        <w:numPr>
          <w:ilvl w:val="2"/>
          <w:numId w:val="2"/>
        </w:numPr>
        <w:spacing w:before="120" w:line="360" w:lineRule="auto"/>
        <w:ind w:left="1225" w:hanging="505"/>
        <w:jc w:val="both"/>
      </w:pPr>
      <w:r>
        <w:t>Ensure participation in research is voluntary</w:t>
      </w:r>
      <w:r w:rsidR="00E744EF">
        <w:t>;</w:t>
      </w:r>
    </w:p>
    <w:p w14:paraId="055B1F44" w14:textId="77777777" w:rsidR="004E23BF" w:rsidRDefault="004E23BF" w:rsidP="005A74A5">
      <w:pPr>
        <w:pStyle w:val="ListParagraph"/>
        <w:numPr>
          <w:ilvl w:val="2"/>
          <w:numId w:val="2"/>
        </w:numPr>
        <w:spacing w:before="120" w:line="360" w:lineRule="auto"/>
        <w:ind w:left="1225" w:hanging="505"/>
        <w:jc w:val="both"/>
      </w:pPr>
      <w:r>
        <w:t>Obtain informed consent for participation</w:t>
      </w:r>
      <w:r w:rsidR="00E744EF">
        <w:t>;</w:t>
      </w:r>
    </w:p>
    <w:p w14:paraId="13CB2F20" w14:textId="77777777" w:rsidR="004E23BF" w:rsidRDefault="004E23BF" w:rsidP="005A74A5">
      <w:pPr>
        <w:pStyle w:val="ListParagraph"/>
        <w:numPr>
          <w:ilvl w:val="2"/>
          <w:numId w:val="2"/>
        </w:numPr>
        <w:spacing w:before="120" w:line="360" w:lineRule="auto"/>
        <w:ind w:left="1225" w:hanging="505"/>
        <w:jc w:val="both"/>
      </w:pPr>
      <w:r>
        <w:t>Make participants aware of their entitlement to refuse/withdraw</w:t>
      </w:r>
      <w:r w:rsidR="00E744EF">
        <w:t>;</w:t>
      </w:r>
    </w:p>
    <w:p w14:paraId="74DB93AC" w14:textId="77777777" w:rsidR="004E23BF" w:rsidRDefault="00E744EF" w:rsidP="005A74A5">
      <w:pPr>
        <w:pStyle w:val="ListParagraph"/>
        <w:numPr>
          <w:ilvl w:val="2"/>
          <w:numId w:val="2"/>
        </w:numPr>
        <w:spacing w:before="120" w:line="360" w:lineRule="auto"/>
        <w:ind w:left="1225" w:hanging="505"/>
        <w:jc w:val="both"/>
      </w:pPr>
      <w:r>
        <w:t xml:space="preserve">Not exclude any group from consideration; and </w:t>
      </w:r>
    </w:p>
    <w:p w14:paraId="26BD1E67" w14:textId="77777777" w:rsidR="00E744EF" w:rsidRDefault="00E744EF" w:rsidP="00C17BB3">
      <w:pPr>
        <w:pStyle w:val="ListParagraph"/>
        <w:numPr>
          <w:ilvl w:val="2"/>
          <w:numId w:val="2"/>
        </w:numPr>
        <w:spacing w:before="120" w:line="360" w:lineRule="auto"/>
        <w:ind w:left="1225" w:hanging="505"/>
        <w:contextualSpacing w:val="0"/>
        <w:jc w:val="both"/>
      </w:pPr>
      <w:r>
        <w:t>Make participants aware of limits to anonymity and confidentiality.</w:t>
      </w:r>
    </w:p>
    <w:p w14:paraId="40442511" w14:textId="77777777" w:rsidR="00661A7B" w:rsidRPr="008F6BC8" w:rsidRDefault="001D4033" w:rsidP="00661A7B">
      <w:pPr>
        <w:pStyle w:val="ListParagraph"/>
        <w:numPr>
          <w:ilvl w:val="0"/>
          <w:numId w:val="2"/>
        </w:numPr>
        <w:spacing w:before="120" w:line="360" w:lineRule="auto"/>
        <w:contextualSpacing w:val="0"/>
        <w:jc w:val="both"/>
        <w:rPr>
          <w:b/>
        </w:rPr>
      </w:pPr>
      <w:r>
        <w:rPr>
          <w:b/>
        </w:rPr>
        <w:t>Mitigating actions</w:t>
      </w:r>
    </w:p>
    <w:p w14:paraId="114EDA3D" w14:textId="77777777" w:rsidR="005A74A5" w:rsidRDefault="00364CC6" w:rsidP="005A74A5">
      <w:pPr>
        <w:pStyle w:val="ListParagraph"/>
        <w:numPr>
          <w:ilvl w:val="1"/>
          <w:numId w:val="2"/>
        </w:numPr>
        <w:spacing w:before="120" w:line="360" w:lineRule="auto"/>
        <w:ind w:left="851"/>
        <w:contextualSpacing w:val="0"/>
        <w:jc w:val="both"/>
      </w:pPr>
      <w:r>
        <w:t>D</w:t>
      </w:r>
      <w:r w:rsidR="005A74A5">
        <w:t>uring the planning stages of a</w:t>
      </w:r>
      <w:r w:rsidR="001D4033">
        <w:t xml:space="preserve">ny </w:t>
      </w:r>
      <w:r w:rsidR="005A74A5">
        <w:t xml:space="preserve">research </w:t>
      </w:r>
      <w:r w:rsidR="001D4033">
        <w:t xml:space="preserve">and innovation activity </w:t>
      </w:r>
      <w:r>
        <w:t xml:space="preserve">researchers must consider </w:t>
      </w:r>
      <w:r w:rsidR="005A74A5">
        <w:t xml:space="preserve">if there are any </w:t>
      </w:r>
      <w:r w:rsidR="001D4033">
        <w:t xml:space="preserve">potential </w:t>
      </w:r>
      <w:r w:rsidR="005A74A5">
        <w:t>safeguarding issues that may arise and identify strategi</w:t>
      </w:r>
      <w:r w:rsidR="001D4033">
        <w:t>es to minimise these</w:t>
      </w:r>
      <w:r w:rsidR="005A74A5">
        <w:t>.</w:t>
      </w:r>
    </w:p>
    <w:p w14:paraId="19172091" w14:textId="77777777" w:rsidR="00281D3E" w:rsidRDefault="000761B1" w:rsidP="005A74A5">
      <w:pPr>
        <w:pStyle w:val="ListParagraph"/>
        <w:numPr>
          <w:ilvl w:val="1"/>
          <w:numId w:val="2"/>
        </w:numPr>
        <w:spacing w:before="120" w:line="360" w:lineRule="auto"/>
        <w:ind w:left="851"/>
        <w:contextualSpacing w:val="0"/>
        <w:jc w:val="both"/>
      </w:pPr>
      <w:r>
        <w:t xml:space="preserve">Staff and students undertaking research </w:t>
      </w:r>
      <w:r w:rsidR="001D4033">
        <w:t>and innovation activities</w:t>
      </w:r>
      <w:r>
        <w:t xml:space="preserve"> should:</w:t>
      </w:r>
    </w:p>
    <w:p w14:paraId="27491C51" w14:textId="33087756" w:rsidR="00364CC6" w:rsidRDefault="00364CC6" w:rsidP="005A74A5">
      <w:pPr>
        <w:pStyle w:val="ListParagraph"/>
        <w:numPr>
          <w:ilvl w:val="2"/>
          <w:numId w:val="2"/>
        </w:numPr>
        <w:spacing w:before="120" w:line="360" w:lineRule="auto"/>
        <w:ind w:left="1225" w:hanging="505"/>
        <w:jc w:val="both"/>
      </w:pPr>
      <w:r>
        <w:t xml:space="preserve">Ensure </w:t>
      </w:r>
      <w:r w:rsidR="00904246">
        <w:t xml:space="preserve">all necessary </w:t>
      </w:r>
      <w:r>
        <w:t>ethical approval</w:t>
      </w:r>
      <w:r w:rsidR="00904246">
        <w:t>s</w:t>
      </w:r>
      <w:r>
        <w:t xml:space="preserve"> ha</w:t>
      </w:r>
      <w:r w:rsidR="00904246">
        <w:t>ve</w:t>
      </w:r>
      <w:r>
        <w:t xml:space="preserve"> been granted</w:t>
      </w:r>
      <w:proofErr w:type="gramStart"/>
      <w:r w:rsidR="00904246">
        <w:t>)</w:t>
      </w:r>
      <w:r>
        <w:t>;</w:t>
      </w:r>
      <w:proofErr w:type="gramEnd"/>
    </w:p>
    <w:p w14:paraId="3AD00766" w14:textId="77777777" w:rsidR="000761B1" w:rsidRDefault="000761B1" w:rsidP="005A74A5">
      <w:pPr>
        <w:pStyle w:val="ListParagraph"/>
        <w:numPr>
          <w:ilvl w:val="2"/>
          <w:numId w:val="2"/>
        </w:numPr>
        <w:spacing w:before="120" w:line="360" w:lineRule="auto"/>
        <w:ind w:left="1225" w:hanging="505"/>
        <w:jc w:val="both"/>
      </w:pPr>
      <w:r>
        <w:t xml:space="preserve">Understand what </w:t>
      </w:r>
      <w:r w:rsidR="001D4033">
        <w:t xml:space="preserve">exploitation, </w:t>
      </w:r>
      <w:r>
        <w:t xml:space="preserve">abuse </w:t>
      </w:r>
      <w:r w:rsidR="001D4033">
        <w:t xml:space="preserve">or harm </w:t>
      </w:r>
      <w:proofErr w:type="gramStart"/>
      <w:r>
        <w:t>i</w:t>
      </w:r>
      <w:r w:rsidR="001D4033">
        <w:t>s</w:t>
      </w:r>
      <w:r w:rsidR="00364CC6">
        <w:t>;</w:t>
      </w:r>
      <w:proofErr w:type="gramEnd"/>
    </w:p>
    <w:p w14:paraId="59B8A1D4" w14:textId="4AB4AF9A" w:rsidR="000761B1" w:rsidRDefault="000761B1" w:rsidP="005A74A5">
      <w:pPr>
        <w:pStyle w:val="ListParagraph"/>
        <w:numPr>
          <w:ilvl w:val="2"/>
          <w:numId w:val="2"/>
        </w:numPr>
        <w:spacing w:before="120" w:line="360" w:lineRule="auto"/>
        <w:ind w:left="1225" w:hanging="505"/>
        <w:jc w:val="both"/>
      </w:pPr>
      <w:r>
        <w:t>Be aware of and act in accordance with th</w:t>
      </w:r>
      <w:r w:rsidR="00697294">
        <w:t>is</w:t>
      </w:r>
      <w:r w:rsidR="001D4033">
        <w:t xml:space="preserve"> Code </w:t>
      </w:r>
      <w:r w:rsidR="00D36551">
        <w:t>of</w:t>
      </w:r>
      <w:r>
        <w:t xml:space="preserve"> Practice</w:t>
      </w:r>
      <w:r w:rsidR="001D4033">
        <w:t xml:space="preserve"> and any terms an</w:t>
      </w:r>
      <w:r w:rsidR="00364CC6">
        <w:t>d conditions imposed by funders; and</w:t>
      </w:r>
      <w:r w:rsidR="001D4033">
        <w:t xml:space="preserve"> </w:t>
      </w:r>
    </w:p>
    <w:p w14:paraId="1B2530B0" w14:textId="024E9BF9" w:rsidR="000761B1" w:rsidRDefault="000761B1" w:rsidP="005A74A5">
      <w:pPr>
        <w:pStyle w:val="ListParagraph"/>
        <w:numPr>
          <w:ilvl w:val="2"/>
          <w:numId w:val="2"/>
        </w:numPr>
        <w:spacing w:before="120" w:line="360" w:lineRule="auto"/>
        <w:ind w:left="1225" w:hanging="505"/>
        <w:jc w:val="both"/>
      </w:pPr>
      <w:r>
        <w:lastRenderedPageBreak/>
        <w:t xml:space="preserve">Consult with and take advice when there is a reason to </w:t>
      </w:r>
      <w:r w:rsidR="001D4033">
        <w:t>believe that exploitation, abuse or harm has occurred or is at risk of occurring</w:t>
      </w:r>
      <w:r w:rsidR="007A16EC">
        <w:t>, in accordance with sections 11 and 12</w:t>
      </w:r>
      <w:r w:rsidR="00697294">
        <w:t xml:space="preserve"> of this Code of Practice.</w:t>
      </w:r>
    </w:p>
    <w:p w14:paraId="7CC98E46" w14:textId="77777777" w:rsidR="001D4033" w:rsidRPr="001D4033" w:rsidRDefault="001D4033" w:rsidP="001D4033">
      <w:pPr>
        <w:pStyle w:val="ListParagraph"/>
        <w:numPr>
          <w:ilvl w:val="0"/>
          <w:numId w:val="2"/>
        </w:numPr>
        <w:spacing w:before="120" w:line="360" w:lineRule="auto"/>
        <w:contextualSpacing w:val="0"/>
        <w:jc w:val="both"/>
        <w:rPr>
          <w:b/>
        </w:rPr>
      </w:pPr>
      <w:r w:rsidRPr="001D4033">
        <w:rPr>
          <w:b/>
        </w:rPr>
        <w:t>Limits of confidentiality</w:t>
      </w:r>
    </w:p>
    <w:p w14:paraId="5B64186D" w14:textId="77777777" w:rsidR="003A6719" w:rsidRDefault="001D4033" w:rsidP="005A74A5">
      <w:pPr>
        <w:pStyle w:val="ListParagraph"/>
        <w:numPr>
          <w:ilvl w:val="1"/>
          <w:numId w:val="2"/>
        </w:numPr>
        <w:spacing w:before="120" w:line="360" w:lineRule="auto"/>
        <w:ind w:left="851"/>
        <w:contextualSpacing w:val="0"/>
        <w:jc w:val="both"/>
      </w:pPr>
      <w:r>
        <w:t>R</w:t>
      </w:r>
      <w:r w:rsidR="003A6719">
        <w:t xml:space="preserve">esearchers </w:t>
      </w:r>
      <w:r>
        <w:t xml:space="preserve">must </w:t>
      </w:r>
      <w:r w:rsidR="003A6719">
        <w:t xml:space="preserve">make clear to participants from the outset that confidentiality may have to be breached if there is a disclosure relating to </w:t>
      </w:r>
      <w:r>
        <w:t>exploitation, abuse or harm.</w:t>
      </w:r>
      <w:r w:rsidR="003A6719">
        <w:t xml:space="preserve"> Researchers </w:t>
      </w:r>
      <w:r>
        <w:t>must explain</w:t>
      </w:r>
      <w:r w:rsidR="003A6719">
        <w:t xml:space="preserve"> confidentiality and the limits of confidentiality with </w:t>
      </w:r>
      <w:r w:rsidR="00013320">
        <w:t>participants</w:t>
      </w:r>
      <w:r w:rsidR="003A6719">
        <w:t xml:space="preserve"> in a way that is appropriate to the</w:t>
      </w:r>
      <w:r w:rsidR="00013320">
        <w:t>ir</w:t>
      </w:r>
      <w:r w:rsidR="003A6719">
        <w:t xml:space="preserve"> level of understanding. </w:t>
      </w:r>
    </w:p>
    <w:p w14:paraId="2A09F753" w14:textId="75FBE020" w:rsidR="003A6719" w:rsidRDefault="003A6719" w:rsidP="00D36551">
      <w:pPr>
        <w:pStyle w:val="ListParagraph"/>
        <w:numPr>
          <w:ilvl w:val="1"/>
          <w:numId w:val="2"/>
        </w:numPr>
        <w:spacing w:before="120" w:line="360" w:lineRule="auto"/>
        <w:ind w:left="851"/>
        <w:contextualSpacing w:val="0"/>
        <w:jc w:val="both"/>
      </w:pPr>
      <w:r>
        <w:t xml:space="preserve">Where a </w:t>
      </w:r>
      <w:r w:rsidR="00013320">
        <w:t>research participant’s</w:t>
      </w:r>
      <w:r>
        <w:t xml:space="preserve"> understanding is limited researchers should take advice from their supervisor/</w:t>
      </w:r>
      <w:r w:rsidR="00013320">
        <w:t>Principal Investigator</w:t>
      </w:r>
      <w:r>
        <w:t xml:space="preserve"> about how best to ensure informed consent. Complete confidence cannot </w:t>
      </w:r>
      <w:r w:rsidR="00D21E00">
        <w:t xml:space="preserve">therefore </w:t>
      </w:r>
      <w:r>
        <w:t xml:space="preserve">be promised. </w:t>
      </w:r>
      <w:r w:rsidR="00951C17">
        <w:t xml:space="preserve"> </w:t>
      </w:r>
      <w:r w:rsidR="00D21E00">
        <w:t xml:space="preserve">Supervisors/Principal Investigators must record </w:t>
      </w:r>
      <w:r w:rsidR="007A16EC">
        <w:t xml:space="preserve">in writing </w:t>
      </w:r>
      <w:r w:rsidR="00D21E00">
        <w:t xml:space="preserve">all instances where advice is sought from them, and report these </w:t>
      </w:r>
      <w:r w:rsidR="007A16EC">
        <w:t xml:space="preserve">as described in sections 10, 11 and 12 of this </w:t>
      </w:r>
      <w:r w:rsidR="00697294">
        <w:t>Code of Practice</w:t>
      </w:r>
      <w:r w:rsidR="007A16EC">
        <w:t>.</w:t>
      </w:r>
    </w:p>
    <w:p w14:paraId="5B61E9F1" w14:textId="77777777" w:rsidR="00A952E5" w:rsidRDefault="00A952E5" w:rsidP="00A952E5">
      <w:pPr>
        <w:pStyle w:val="ListParagraph"/>
        <w:numPr>
          <w:ilvl w:val="0"/>
          <w:numId w:val="2"/>
        </w:numPr>
        <w:spacing w:before="120" w:line="360" w:lineRule="auto"/>
        <w:contextualSpacing w:val="0"/>
        <w:jc w:val="both"/>
        <w:rPr>
          <w:b/>
        </w:rPr>
      </w:pPr>
      <w:r>
        <w:rPr>
          <w:b/>
        </w:rPr>
        <w:t>Criminal Record Checks</w:t>
      </w:r>
    </w:p>
    <w:p w14:paraId="5658A4A2" w14:textId="77777777" w:rsidR="00A952E5" w:rsidRPr="005A74A5" w:rsidRDefault="00A952E5" w:rsidP="005A74A5">
      <w:pPr>
        <w:pStyle w:val="ListParagraph"/>
        <w:numPr>
          <w:ilvl w:val="1"/>
          <w:numId w:val="2"/>
        </w:numPr>
        <w:spacing w:before="120" w:line="360" w:lineRule="auto"/>
        <w:ind w:left="851"/>
        <w:contextualSpacing w:val="0"/>
        <w:jc w:val="both"/>
      </w:pPr>
      <w:r>
        <w:t xml:space="preserve">The University will take all reasonable steps to ensure that persons who are unsuitable to work with children, young people and vulnerable adults are prevented from doing so. </w:t>
      </w:r>
    </w:p>
    <w:p w14:paraId="21B0ABC7" w14:textId="77777777" w:rsidR="00A952E5" w:rsidRPr="005A74A5" w:rsidRDefault="00A952E5" w:rsidP="005A74A5">
      <w:pPr>
        <w:pStyle w:val="ListParagraph"/>
        <w:numPr>
          <w:ilvl w:val="1"/>
          <w:numId w:val="2"/>
        </w:numPr>
        <w:spacing w:before="120" w:line="360" w:lineRule="auto"/>
        <w:ind w:left="851"/>
        <w:contextualSpacing w:val="0"/>
        <w:jc w:val="both"/>
      </w:pPr>
      <w:r>
        <w:t xml:space="preserve">Those carrying out ‘regulated’ work with children or </w:t>
      </w:r>
      <w:r w:rsidR="00013320">
        <w:t>vulnerable</w:t>
      </w:r>
      <w:r>
        <w:t xml:space="preserve"> adults under the Protection of Vulnerable Groups (Scotland) Act 2007 are required to be members of the Protection of Vulnerable Groups Scheme (PVG Scheme). </w:t>
      </w:r>
      <w:r w:rsidR="00CD2FEE">
        <w:t>If in doubt as to whether a PVG Check is required guidance must be sought from Human Resources.</w:t>
      </w:r>
    </w:p>
    <w:p w14:paraId="11BAAB5E" w14:textId="240AE3F4" w:rsidR="00CD2FEE" w:rsidRDefault="00CD2FEE" w:rsidP="00904246">
      <w:pPr>
        <w:pStyle w:val="ListParagraph"/>
        <w:numPr>
          <w:ilvl w:val="1"/>
          <w:numId w:val="2"/>
        </w:numPr>
        <w:spacing w:before="120" w:line="360" w:lineRule="auto"/>
        <w:ind w:left="851"/>
        <w:contextualSpacing w:val="0"/>
        <w:jc w:val="both"/>
      </w:pPr>
      <w:r>
        <w:t xml:space="preserve">Staff and students undertaking </w:t>
      </w:r>
      <w:r w:rsidRPr="005A74A5">
        <w:t>research</w:t>
      </w:r>
      <w:r w:rsidR="001D4033">
        <w:t xml:space="preserve"> and innovation activities </w:t>
      </w:r>
      <w:r>
        <w:t xml:space="preserve">which involve children and vulnerable adults </w:t>
      </w:r>
      <w:r w:rsidR="00AD7269">
        <w:t>must</w:t>
      </w:r>
      <w:r w:rsidR="00013320">
        <w:t xml:space="preserve"> determine whether or not they </w:t>
      </w:r>
      <w:r>
        <w:t xml:space="preserve">require a PVG check </w:t>
      </w:r>
      <w:r w:rsidR="00AD7269">
        <w:t xml:space="preserve">in accordance with the </w:t>
      </w:r>
      <w:hyperlink r:id="rId9" w:history="1">
        <w:r w:rsidR="00AD7269" w:rsidRPr="00C54F67">
          <w:rPr>
            <w:rStyle w:val="Hyperlink"/>
          </w:rPr>
          <w:t>University’s Disclosure Scotland and PVG Policy and Guidance</w:t>
        </w:r>
      </w:hyperlink>
      <w:r w:rsidR="00AD7269">
        <w:t xml:space="preserve">. </w:t>
      </w:r>
    </w:p>
    <w:p w14:paraId="414CDFDC" w14:textId="77777777" w:rsidR="00EF19B5" w:rsidRPr="008F6BC8" w:rsidRDefault="00EF19B5" w:rsidP="00EF19B5">
      <w:pPr>
        <w:pStyle w:val="ListParagraph"/>
        <w:numPr>
          <w:ilvl w:val="0"/>
          <w:numId w:val="2"/>
        </w:numPr>
        <w:spacing w:before="120" w:line="360" w:lineRule="auto"/>
        <w:contextualSpacing w:val="0"/>
        <w:jc w:val="both"/>
        <w:rPr>
          <w:b/>
        </w:rPr>
      </w:pPr>
      <w:r>
        <w:rPr>
          <w:b/>
        </w:rPr>
        <w:t>Prevent Duty</w:t>
      </w:r>
    </w:p>
    <w:p w14:paraId="3D34C2EE" w14:textId="77777777" w:rsidR="00E744EF" w:rsidRDefault="00EF19B5" w:rsidP="005A74A5">
      <w:pPr>
        <w:pStyle w:val="ListParagraph"/>
        <w:numPr>
          <w:ilvl w:val="1"/>
          <w:numId w:val="2"/>
        </w:numPr>
        <w:spacing w:before="120" w:line="360" w:lineRule="auto"/>
        <w:ind w:left="851"/>
        <w:contextualSpacing w:val="0"/>
        <w:jc w:val="both"/>
      </w:pPr>
      <w:r>
        <w:t xml:space="preserve">The University has a statutory duty in terms of the Counter-Terrorism and Security Act 2015 </w:t>
      </w:r>
      <w:r w:rsidRPr="001D4033">
        <w:rPr>
          <w:i/>
        </w:rPr>
        <w:t>‘to have due regard to the need to prevent people from being drawn into terrorism’</w:t>
      </w:r>
      <w:r>
        <w:t xml:space="preserve">. The measures that have been taken by the University to address this statutory duty are outlined on the </w:t>
      </w:r>
      <w:hyperlink r:id="rId10" w:history="1">
        <w:r w:rsidRPr="00EF19B5">
          <w:rPr>
            <w:rStyle w:val="Hyperlink"/>
          </w:rPr>
          <w:t>Prevent Duty intranet page</w:t>
        </w:r>
      </w:hyperlink>
      <w:r>
        <w:t xml:space="preserve">. </w:t>
      </w:r>
    </w:p>
    <w:p w14:paraId="2C26ED4B" w14:textId="77777777" w:rsidR="00166AA8" w:rsidRPr="008F6BC8" w:rsidRDefault="00794147" w:rsidP="00166AA8">
      <w:pPr>
        <w:pStyle w:val="ListParagraph"/>
        <w:numPr>
          <w:ilvl w:val="0"/>
          <w:numId w:val="2"/>
        </w:numPr>
        <w:spacing w:before="120" w:line="360" w:lineRule="auto"/>
        <w:contextualSpacing w:val="0"/>
        <w:jc w:val="both"/>
        <w:rPr>
          <w:b/>
        </w:rPr>
      </w:pPr>
      <w:r>
        <w:rPr>
          <w:b/>
        </w:rPr>
        <w:t>When to report</w:t>
      </w:r>
    </w:p>
    <w:p w14:paraId="6C6A1F00" w14:textId="77777777" w:rsidR="00166AA8" w:rsidRDefault="00794147" w:rsidP="005A74A5">
      <w:pPr>
        <w:pStyle w:val="ListParagraph"/>
        <w:numPr>
          <w:ilvl w:val="1"/>
          <w:numId w:val="2"/>
        </w:numPr>
        <w:spacing w:before="120" w:line="360" w:lineRule="auto"/>
        <w:ind w:left="851"/>
        <w:contextualSpacing w:val="0"/>
        <w:jc w:val="both"/>
      </w:pPr>
      <w:r>
        <w:t>Reports must be made where:</w:t>
      </w:r>
    </w:p>
    <w:p w14:paraId="3E342B27" w14:textId="77777777" w:rsidR="00794147" w:rsidRDefault="00013320" w:rsidP="005A74A5">
      <w:pPr>
        <w:pStyle w:val="ListParagraph"/>
        <w:numPr>
          <w:ilvl w:val="2"/>
          <w:numId w:val="2"/>
        </w:numPr>
        <w:spacing w:before="120" w:line="360" w:lineRule="auto"/>
        <w:ind w:left="1225" w:hanging="505"/>
        <w:jc w:val="both"/>
      </w:pPr>
      <w:r>
        <w:lastRenderedPageBreak/>
        <w:t xml:space="preserve">A </w:t>
      </w:r>
      <w:r w:rsidR="00364CC6">
        <w:t>research and innovation participant</w:t>
      </w:r>
      <w:r w:rsidR="00794147">
        <w:t xml:space="preserve"> discloses ongoing or risk of </w:t>
      </w:r>
      <w:r w:rsidR="00364CC6">
        <w:t xml:space="preserve">exploitation, </w:t>
      </w:r>
      <w:r w:rsidR="00794147">
        <w:t>abuse</w:t>
      </w:r>
      <w:r w:rsidR="00364CC6">
        <w:t xml:space="preserve"> or harm</w:t>
      </w:r>
      <w:r w:rsidR="00794147">
        <w:t>.</w:t>
      </w:r>
    </w:p>
    <w:p w14:paraId="72683D39" w14:textId="77777777" w:rsidR="00794147" w:rsidRDefault="00794147" w:rsidP="005A74A5">
      <w:pPr>
        <w:pStyle w:val="ListParagraph"/>
        <w:numPr>
          <w:ilvl w:val="2"/>
          <w:numId w:val="2"/>
        </w:numPr>
        <w:spacing w:before="120" w:line="360" w:lineRule="auto"/>
        <w:ind w:left="1225" w:hanging="505"/>
        <w:jc w:val="both"/>
      </w:pPr>
      <w:r>
        <w:t xml:space="preserve">A </w:t>
      </w:r>
      <w:r w:rsidR="00364CC6">
        <w:t>research and innovation participant</w:t>
      </w:r>
      <w:r>
        <w:t xml:space="preserve"> makes an allegation about a member of the University or if </w:t>
      </w:r>
      <w:r w:rsidR="00240A9B">
        <w:t xml:space="preserve">any member of </w:t>
      </w:r>
      <w:r>
        <w:t xml:space="preserve">staff or associates are concerned about potentially </w:t>
      </w:r>
      <w:r w:rsidR="005A74A5">
        <w:t>abusive</w:t>
      </w:r>
      <w:r>
        <w:t xml:space="preserve"> </w:t>
      </w:r>
      <w:r w:rsidR="005A74A5">
        <w:t>behaviour</w:t>
      </w:r>
      <w:r>
        <w:t xml:space="preserve"> from a member of the University. </w:t>
      </w:r>
    </w:p>
    <w:p w14:paraId="2401AD8B" w14:textId="6AAB7B90" w:rsidR="00794147" w:rsidRDefault="00794147" w:rsidP="005A74A5">
      <w:pPr>
        <w:pStyle w:val="ListParagraph"/>
        <w:numPr>
          <w:ilvl w:val="2"/>
          <w:numId w:val="2"/>
        </w:numPr>
        <w:spacing w:before="120" w:line="360" w:lineRule="auto"/>
        <w:ind w:left="1225" w:hanging="505"/>
        <w:jc w:val="both"/>
      </w:pPr>
      <w:r>
        <w:t xml:space="preserve">There are </w:t>
      </w:r>
      <w:r w:rsidR="005A74A5">
        <w:t>suspicions</w:t>
      </w:r>
      <w:r w:rsidR="00364CC6">
        <w:t xml:space="preserve"> or indicators that a research and innovation participant </w:t>
      </w:r>
      <w:r>
        <w:t>is being abused</w:t>
      </w:r>
      <w:r w:rsidR="00240A9B">
        <w:t xml:space="preserve"> or put at ris</w:t>
      </w:r>
      <w:r w:rsidR="002B2986">
        <w:t>k</w:t>
      </w:r>
      <w:r>
        <w:t xml:space="preserve">. </w:t>
      </w:r>
    </w:p>
    <w:p w14:paraId="6F6B6E75" w14:textId="0DA327A8" w:rsidR="00794147" w:rsidRDefault="00794147" w:rsidP="00013320">
      <w:pPr>
        <w:pStyle w:val="ListParagraph"/>
        <w:numPr>
          <w:ilvl w:val="2"/>
          <w:numId w:val="2"/>
        </w:numPr>
        <w:spacing w:before="120" w:line="360" w:lineRule="auto"/>
        <w:ind w:left="1225" w:hanging="505"/>
        <w:contextualSpacing w:val="0"/>
        <w:jc w:val="both"/>
      </w:pPr>
      <w:r>
        <w:t xml:space="preserve">There is concern </w:t>
      </w:r>
      <w:r w:rsidR="00240A9B">
        <w:t>that</w:t>
      </w:r>
      <w:r>
        <w:t xml:space="preserve"> the behaviour of any person might cause harm to a </w:t>
      </w:r>
      <w:r w:rsidR="00364CC6">
        <w:t>research and innovation participant</w:t>
      </w:r>
      <w:r w:rsidR="00240A9B">
        <w:t>, or put them at risk of harm</w:t>
      </w:r>
      <w:r>
        <w:t xml:space="preserve">. </w:t>
      </w:r>
    </w:p>
    <w:p w14:paraId="07796ADB" w14:textId="77777777" w:rsidR="00281D3E" w:rsidRPr="00281D3E" w:rsidRDefault="00281D3E" w:rsidP="00281D3E">
      <w:pPr>
        <w:pStyle w:val="ListParagraph"/>
        <w:numPr>
          <w:ilvl w:val="0"/>
          <w:numId w:val="2"/>
        </w:numPr>
        <w:spacing w:before="120" w:line="360" w:lineRule="auto"/>
        <w:contextualSpacing w:val="0"/>
        <w:jc w:val="both"/>
        <w:rPr>
          <w:b/>
        </w:rPr>
      </w:pPr>
      <w:r>
        <w:rPr>
          <w:b/>
        </w:rPr>
        <w:t>Recommended behaviour when handling a safeguarding disclosure</w:t>
      </w:r>
    </w:p>
    <w:p w14:paraId="5804F9D9" w14:textId="2D224402" w:rsidR="00281D3E" w:rsidRPr="005A74A5" w:rsidRDefault="00281D3E" w:rsidP="005A74A5">
      <w:pPr>
        <w:pStyle w:val="ListParagraph"/>
        <w:numPr>
          <w:ilvl w:val="1"/>
          <w:numId w:val="2"/>
        </w:numPr>
        <w:spacing w:before="120" w:line="360" w:lineRule="auto"/>
        <w:ind w:left="851"/>
        <w:contextualSpacing w:val="0"/>
        <w:jc w:val="both"/>
      </w:pPr>
      <w:r>
        <w:t xml:space="preserve">If a </w:t>
      </w:r>
      <w:r w:rsidR="00364CC6">
        <w:t>research and innovation participant</w:t>
      </w:r>
      <w:r w:rsidR="00A05C75">
        <w:t xml:space="preserve"> makes an allegation of</w:t>
      </w:r>
      <w:r w:rsidR="004B56B5">
        <w:t xml:space="preserve"> exploitation, abuse and harm </w:t>
      </w:r>
      <w:r w:rsidR="00A05C75">
        <w:t>t</w:t>
      </w:r>
      <w:r>
        <w:t>o you it is important to:</w:t>
      </w:r>
    </w:p>
    <w:p w14:paraId="51F1CCB4" w14:textId="77777777" w:rsidR="006974F8" w:rsidRPr="006974F8" w:rsidRDefault="006974F8" w:rsidP="005A74A5">
      <w:pPr>
        <w:pStyle w:val="ListParagraph"/>
        <w:numPr>
          <w:ilvl w:val="2"/>
          <w:numId w:val="2"/>
        </w:numPr>
        <w:spacing w:before="120" w:line="360" w:lineRule="auto"/>
        <w:ind w:left="1225" w:hanging="505"/>
        <w:jc w:val="both"/>
        <w:rPr>
          <w:b/>
        </w:rPr>
      </w:pPr>
      <w:r>
        <w:t>Stop the research</w:t>
      </w:r>
      <w:r w:rsidR="009722ED">
        <w:t xml:space="preserve"> and innovation activity</w:t>
      </w:r>
      <w:r>
        <w:t xml:space="preserve"> immediately</w:t>
      </w:r>
      <w:r w:rsidR="00364CC6">
        <w:t>.</w:t>
      </w:r>
    </w:p>
    <w:p w14:paraId="4446EB2F" w14:textId="77777777" w:rsidR="00281D3E" w:rsidRPr="00281D3E" w:rsidRDefault="00281D3E" w:rsidP="005A74A5">
      <w:pPr>
        <w:pStyle w:val="ListParagraph"/>
        <w:numPr>
          <w:ilvl w:val="2"/>
          <w:numId w:val="2"/>
        </w:numPr>
        <w:spacing w:before="120" w:line="360" w:lineRule="auto"/>
        <w:ind w:left="1225" w:hanging="505"/>
        <w:jc w:val="both"/>
        <w:rPr>
          <w:b/>
        </w:rPr>
      </w:pPr>
      <w:r>
        <w:t>Take everything that is said seriously</w:t>
      </w:r>
      <w:r w:rsidR="00364CC6">
        <w:t>.</w:t>
      </w:r>
    </w:p>
    <w:p w14:paraId="6FB94316" w14:textId="77777777" w:rsidR="004207F5" w:rsidRPr="004207F5" w:rsidRDefault="004207F5" w:rsidP="005A74A5">
      <w:pPr>
        <w:pStyle w:val="ListParagraph"/>
        <w:numPr>
          <w:ilvl w:val="2"/>
          <w:numId w:val="2"/>
        </w:numPr>
        <w:spacing w:before="120" w:line="360" w:lineRule="auto"/>
        <w:ind w:left="1225" w:hanging="505"/>
        <w:jc w:val="both"/>
        <w:rPr>
          <w:b/>
        </w:rPr>
      </w:pPr>
      <w:r>
        <w:t xml:space="preserve">Ask the </w:t>
      </w:r>
      <w:r w:rsidR="00364CC6">
        <w:t>participant</w:t>
      </w:r>
      <w:r>
        <w:t xml:space="preserve"> if they have told you everything they want to</w:t>
      </w:r>
      <w:r w:rsidR="00364CC6">
        <w:t>.</w:t>
      </w:r>
    </w:p>
    <w:p w14:paraId="314F9B1A" w14:textId="77777777" w:rsidR="00281D3E" w:rsidRPr="00281D3E" w:rsidRDefault="00281D3E" w:rsidP="005A74A5">
      <w:pPr>
        <w:pStyle w:val="ListParagraph"/>
        <w:numPr>
          <w:ilvl w:val="2"/>
          <w:numId w:val="2"/>
        </w:numPr>
        <w:spacing w:before="120" w:line="360" w:lineRule="auto"/>
        <w:ind w:left="1225" w:hanging="505"/>
        <w:jc w:val="both"/>
        <w:rPr>
          <w:b/>
        </w:rPr>
      </w:pPr>
      <w:r>
        <w:t>Remain calm</w:t>
      </w:r>
      <w:r w:rsidR="004207F5">
        <w:t xml:space="preserve"> and listen carefully</w:t>
      </w:r>
      <w:r w:rsidR="00364CC6">
        <w:t>.</w:t>
      </w:r>
    </w:p>
    <w:p w14:paraId="55FE14E1" w14:textId="77777777" w:rsidR="00281D3E" w:rsidRPr="00281D3E" w:rsidRDefault="00281D3E" w:rsidP="005A74A5">
      <w:pPr>
        <w:pStyle w:val="ListParagraph"/>
        <w:numPr>
          <w:ilvl w:val="2"/>
          <w:numId w:val="2"/>
        </w:numPr>
        <w:spacing w:before="120" w:line="360" w:lineRule="auto"/>
        <w:ind w:left="1225" w:hanging="505"/>
        <w:jc w:val="both"/>
        <w:rPr>
          <w:b/>
        </w:rPr>
      </w:pPr>
      <w:r>
        <w:t xml:space="preserve">Reassure the </w:t>
      </w:r>
      <w:r w:rsidR="00364CC6">
        <w:t>participant</w:t>
      </w:r>
      <w:r>
        <w:t xml:space="preserve"> that they have done the right thing by disclosing</w:t>
      </w:r>
      <w:r w:rsidR="00364CC6">
        <w:t>.</w:t>
      </w:r>
    </w:p>
    <w:p w14:paraId="0F73CCD0" w14:textId="77777777" w:rsidR="00281D3E" w:rsidRPr="004207F5" w:rsidRDefault="00281D3E" w:rsidP="005A74A5">
      <w:pPr>
        <w:pStyle w:val="ListParagraph"/>
        <w:numPr>
          <w:ilvl w:val="2"/>
          <w:numId w:val="2"/>
        </w:numPr>
        <w:spacing w:before="120" w:line="360" w:lineRule="auto"/>
        <w:ind w:left="1225" w:hanging="505"/>
        <w:jc w:val="both"/>
        <w:rPr>
          <w:b/>
        </w:rPr>
      </w:pPr>
      <w:r>
        <w:t xml:space="preserve">Explain to the </w:t>
      </w:r>
      <w:r w:rsidR="00364CC6">
        <w:t>participant</w:t>
      </w:r>
      <w:r>
        <w:t xml:space="preserve"> what you will do now e.g. who you need to tell</w:t>
      </w:r>
      <w:r w:rsidR="00364CC6">
        <w:t>.</w:t>
      </w:r>
    </w:p>
    <w:p w14:paraId="68850F91" w14:textId="77777777" w:rsidR="004207F5" w:rsidRPr="004207F5" w:rsidRDefault="004207F5" w:rsidP="005A74A5">
      <w:pPr>
        <w:pStyle w:val="ListParagraph"/>
        <w:numPr>
          <w:ilvl w:val="2"/>
          <w:numId w:val="2"/>
        </w:numPr>
        <w:spacing w:before="120" w:line="360" w:lineRule="auto"/>
        <w:ind w:left="1225" w:hanging="505"/>
        <w:jc w:val="both"/>
        <w:rPr>
          <w:b/>
        </w:rPr>
      </w:pPr>
      <w:r>
        <w:t xml:space="preserve">Check that the </w:t>
      </w:r>
      <w:r w:rsidR="00364CC6">
        <w:t>participant</w:t>
      </w:r>
      <w:r>
        <w:t xml:space="preserve"> understands what you are going to do</w:t>
      </w:r>
      <w:r w:rsidR="00364CC6">
        <w:t>.</w:t>
      </w:r>
    </w:p>
    <w:p w14:paraId="53B31CDE" w14:textId="77777777" w:rsidR="004207F5" w:rsidRPr="00281D3E" w:rsidRDefault="004207F5" w:rsidP="00013320">
      <w:pPr>
        <w:pStyle w:val="ListParagraph"/>
        <w:numPr>
          <w:ilvl w:val="2"/>
          <w:numId w:val="2"/>
        </w:numPr>
        <w:spacing w:before="120" w:line="360" w:lineRule="auto"/>
        <w:ind w:left="1225" w:hanging="505"/>
        <w:contextualSpacing w:val="0"/>
        <w:jc w:val="both"/>
        <w:rPr>
          <w:b/>
        </w:rPr>
      </w:pPr>
      <w:r>
        <w:t xml:space="preserve">Record your observations and what the </w:t>
      </w:r>
      <w:r w:rsidR="00364CC6">
        <w:t>participant</w:t>
      </w:r>
      <w:r>
        <w:t xml:space="preserve"> has said at the earliest appropriate opportunity including dates and times</w:t>
      </w:r>
      <w:r w:rsidR="00364CC6">
        <w:t>.</w:t>
      </w:r>
    </w:p>
    <w:p w14:paraId="19675FC5" w14:textId="77777777" w:rsidR="00281D3E" w:rsidRPr="005A74A5" w:rsidRDefault="00281D3E" w:rsidP="005A74A5">
      <w:pPr>
        <w:pStyle w:val="ListParagraph"/>
        <w:numPr>
          <w:ilvl w:val="1"/>
          <w:numId w:val="2"/>
        </w:numPr>
        <w:spacing w:before="120" w:line="360" w:lineRule="auto"/>
        <w:ind w:left="851"/>
        <w:contextualSpacing w:val="0"/>
        <w:jc w:val="both"/>
      </w:pPr>
      <w:r>
        <w:t>It is important not to:</w:t>
      </w:r>
    </w:p>
    <w:p w14:paraId="2DD1CA5B" w14:textId="77777777" w:rsidR="00281D3E" w:rsidRPr="00281D3E" w:rsidRDefault="00281D3E" w:rsidP="005A74A5">
      <w:pPr>
        <w:pStyle w:val="ListParagraph"/>
        <w:numPr>
          <w:ilvl w:val="2"/>
          <w:numId w:val="2"/>
        </w:numPr>
        <w:spacing w:before="120" w:line="360" w:lineRule="auto"/>
        <w:ind w:left="1225" w:hanging="505"/>
        <w:jc w:val="both"/>
        <w:rPr>
          <w:b/>
        </w:rPr>
      </w:pPr>
      <w:r>
        <w:t>Ignore the disclosure</w:t>
      </w:r>
    </w:p>
    <w:p w14:paraId="644CCAF7" w14:textId="77777777" w:rsidR="00281D3E" w:rsidRPr="00281D3E" w:rsidRDefault="00281D3E" w:rsidP="005A74A5">
      <w:pPr>
        <w:pStyle w:val="ListParagraph"/>
        <w:numPr>
          <w:ilvl w:val="2"/>
          <w:numId w:val="2"/>
        </w:numPr>
        <w:spacing w:before="120" w:line="360" w:lineRule="auto"/>
        <w:ind w:left="1225" w:hanging="505"/>
        <w:jc w:val="both"/>
        <w:rPr>
          <w:b/>
        </w:rPr>
      </w:pPr>
      <w:r>
        <w:t>Panic</w:t>
      </w:r>
    </w:p>
    <w:p w14:paraId="711351A0" w14:textId="77777777" w:rsidR="00281D3E" w:rsidRPr="00281D3E" w:rsidRDefault="00281D3E" w:rsidP="005A74A5">
      <w:pPr>
        <w:pStyle w:val="ListParagraph"/>
        <w:numPr>
          <w:ilvl w:val="2"/>
          <w:numId w:val="2"/>
        </w:numPr>
        <w:spacing w:before="120" w:line="360" w:lineRule="auto"/>
        <w:ind w:left="1225" w:hanging="505"/>
        <w:jc w:val="both"/>
        <w:rPr>
          <w:b/>
        </w:rPr>
      </w:pPr>
      <w:r>
        <w:t xml:space="preserve">Question the </w:t>
      </w:r>
      <w:r w:rsidR="00364CC6">
        <w:t>participant</w:t>
      </w:r>
      <w:r>
        <w:t xml:space="preserve"> further (you may seek to clarify what has been disclosed using open questions</w:t>
      </w:r>
      <w:r w:rsidR="00364CC6">
        <w:t>)</w:t>
      </w:r>
    </w:p>
    <w:p w14:paraId="0D2F568C" w14:textId="77777777" w:rsidR="00281D3E" w:rsidRPr="00281D3E" w:rsidRDefault="00281D3E" w:rsidP="005A74A5">
      <w:pPr>
        <w:pStyle w:val="ListParagraph"/>
        <w:numPr>
          <w:ilvl w:val="2"/>
          <w:numId w:val="2"/>
        </w:numPr>
        <w:spacing w:before="120" w:line="360" w:lineRule="auto"/>
        <w:ind w:left="1225" w:hanging="505"/>
        <w:jc w:val="both"/>
        <w:rPr>
          <w:b/>
        </w:rPr>
      </w:pPr>
      <w:r>
        <w:t>Make any promises about confidentiality</w:t>
      </w:r>
    </w:p>
    <w:p w14:paraId="6C17F03B" w14:textId="77777777" w:rsidR="00281D3E" w:rsidRPr="00281D3E" w:rsidRDefault="00281D3E" w:rsidP="005A74A5">
      <w:pPr>
        <w:pStyle w:val="ListParagraph"/>
        <w:numPr>
          <w:ilvl w:val="2"/>
          <w:numId w:val="2"/>
        </w:numPr>
        <w:spacing w:before="120" w:line="360" w:lineRule="auto"/>
        <w:ind w:left="1225" w:hanging="505"/>
        <w:jc w:val="both"/>
        <w:rPr>
          <w:b/>
        </w:rPr>
      </w:pPr>
      <w:r>
        <w:t>Assume anything or elaborate in your notes</w:t>
      </w:r>
    </w:p>
    <w:p w14:paraId="6D67EA30" w14:textId="530F30B0" w:rsidR="00112D3D" w:rsidRPr="00D36551" w:rsidRDefault="00281D3E" w:rsidP="00112D3D">
      <w:pPr>
        <w:pStyle w:val="ListParagraph"/>
        <w:numPr>
          <w:ilvl w:val="2"/>
          <w:numId w:val="2"/>
        </w:numPr>
        <w:spacing w:before="120" w:line="360" w:lineRule="auto"/>
        <w:ind w:left="1225" w:hanging="505"/>
        <w:contextualSpacing w:val="0"/>
        <w:jc w:val="both"/>
        <w:rPr>
          <w:b/>
        </w:rPr>
      </w:pPr>
      <w:r>
        <w:t xml:space="preserve">Investigate, make </w:t>
      </w:r>
      <w:r w:rsidR="00D36551">
        <w:t>judgement,</w:t>
      </w:r>
      <w:r>
        <w:t xml:space="preserve"> or provide a response.</w:t>
      </w:r>
    </w:p>
    <w:p w14:paraId="4819C187" w14:textId="50D7D3D8" w:rsidR="00D36551" w:rsidRDefault="00D36551" w:rsidP="00D36551">
      <w:pPr>
        <w:pStyle w:val="ListParagraph"/>
        <w:spacing w:before="120" w:line="360" w:lineRule="auto"/>
        <w:ind w:left="1225"/>
        <w:contextualSpacing w:val="0"/>
        <w:jc w:val="both"/>
        <w:rPr>
          <w:b/>
        </w:rPr>
      </w:pPr>
    </w:p>
    <w:p w14:paraId="02E6D4E6" w14:textId="77777777" w:rsidR="00904246" w:rsidRPr="00112D3D" w:rsidRDefault="00904246" w:rsidP="00D36551">
      <w:pPr>
        <w:pStyle w:val="ListParagraph"/>
        <w:spacing w:before="120" w:line="360" w:lineRule="auto"/>
        <w:ind w:left="1225"/>
        <w:contextualSpacing w:val="0"/>
        <w:jc w:val="both"/>
        <w:rPr>
          <w:b/>
        </w:rPr>
      </w:pPr>
    </w:p>
    <w:p w14:paraId="7AEE4DBF" w14:textId="77777777" w:rsidR="00BF7A6D" w:rsidRPr="00BF7A6D" w:rsidRDefault="00BF7A6D" w:rsidP="00BF7A6D">
      <w:pPr>
        <w:pStyle w:val="ListParagraph"/>
        <w:numPr>
          <w:ilvl w:val="0"/>
          <w:numId w:val="2"/>
        </w:numPr>
        <w:spacing w:before="120" w:line="360" w:lineRule="auto"/>
        <w:contextualSpacing w:val="0"/>
        <w:jc w:val="both"/>
        <w:rPr>
          <w:b/>
        </w:rPr>
      </w:pPr>
      <w:r w:rsidRPr="00BF7A6D">
        <w:rPr>
          <w:b/>
        </w:rPr>
        <w:lastRenderedPageBreak/>
        <w:t>Notification of incidents</w:t>
      </w:r>
    </w:p>
    <w:p w14:paraId="23298A0E" w14:textId="2F691B01" w:rsidR="00794147" w:rsidRDefault="00794147" w:rsidP="005A74A5">
      <w:pPr>
        <w:pStyle w:val="ListParagraph"/>
        <w:numPr>
          <w:ilvl w:val="1"/>
          <w:numId w:val="2"/>
        </w:numPr>
        <w:spacing w:before="120" w:line="360" w:lineRule="auto"/>
        <w:ind w:left="851"/>
        <w:contextualSpacing w:val="0"/>
        <w:jc w:val="both"/>
      </w:pPr>
      <w:r>
        <w:t>If concerns are such that there is a risk of immediate significant</w:t>
      </w:r>
      <w:r w:rsidR="009722ED">
        <w:t xml:space="preserve"> exploitation, abuse or</w:t>
      </w:r>
      <w:r>
        <w:t xml:space="preserve"> harm, reports </w:t>
      </w:r>
      <w:r w:rsidR="004821E4">
        <w:t>must</w:t>
      </w:r>
      <w:r>
        <w:t xml:space="preserve"> be made directly to </w:t>
      </w:r>
      <w:r w:rsidR="00364CC6">
        <w:t>the appropriate authorities</w:t>
      </w:r>
      <w:r w:rsidR="00AD0438">
        <w:t>, such as the police,</w:t>
      </w:r>
      <w:r>
        <w:t xml:space="preserve"> on an urgent basis. </w:t>
      </w:r>
    </w:p>
    <w:p w14:paraId="0BA203B2" w14:textId="77777777" w:rsidR="00EF19B5" w:rsidRDefault="00BF7A6D" w:rsidP="005A74A5">
      <w:pPr>
        <w:pStyle w:val="ListParagraph"/>
        <w:numPr>
          <w:ilvl w:val="1"/>
          <w:numId w:val="2"/>
        </w:numPr>
        <w:spacing w:before="120" w:line="360" w:lineRule="auto"/>
        <w:ind w:left="851"/>
        <w:contextualSpacing w:val="0"/>
        <w:jc w:val="both"/>
      </w:pPr>
      <w:r>
        <w:t>When undertaking research</w:t>
      </w:r>
      <w:r w:rsidR="009722ED">
        <w:t xml:space="preserve"> and innovation activities</w:t>
      </w:r>
      <w:r>
        <w:t>, any unusual incident involving a</w:t>
      </w:r>
      <w:r w:rsidR="009722ED">
        <w:t xml:space="preserve"> participant</w:t>
      </w:r>
      <w:r>
        <w:t xml:space="preserve"> must be reported immediately</w:t>
      </w:r>
      <w:r w:rsidR="007A16EC">
        <w:t xml:space="preserve"> in writing</w:t>
      </w:r>
      <w:r>
        <w:t xml:space="preserve"> to the Principal Investigator and</w:t>
      </w:r>
      <w:r w:rsidR="00364CC6">
        <w:t>, if necessary</w:t>
      </w:r>
      <w:r w:rsidR="00E34B4F">
        <w:t>,</w:t>
      </w:r>
      <w:r>
        <w:t xml:space="preserve"> onward to the Head of Division/Dean of Faculty. An unusual incident is one which might reasonably give grounds for concern about the health, safety or welfare of the </w:t>
      </w:r>
      <w:r w:rsidR="00E34B4F">
        <w:t>participant</w:t>
      </w:r>
      <w:r>
        <w:t xml:space="preserve"> concerned, or which entails departure from the agree</w:t>
      </w:r>
      <w:r w:rsidR="009722ED">
        <w:t>d</w:t>
      </w:r>
      <w:r>
        <w:t xml:space="preserve"> research</w:t>
      </w:r>
      <w:r w:rsidR="009722ED">
        <w:t xml:space="preserve"> and innovation</w:t>
      </w:r>
      <w:r>
        <w:t xml:space="preserve"> protocol, or which is an event</w:t>
      </w:r>
      <w:r w:rsidR="004821E4">
        <w:t xml:space="preserve"> that is unforeseen. </w:t>
      </w:r>
      <w:r>
        <w:t xml:space="preserve">The Head of Division/Dean of Faculty will report </w:t>
      </w:r>
      <w:r w:rsidR="00281D3E">
        <w:t xml:space="preserve">in accordance with the procedures set out in the guidance. </w:t>
      </w:r>
    </w:p>
    <w:p w14:paraId="61747783" w14:textId="01A37A24" w:rsidR="00281D3E" w:rsidRDefault="00281D3E" w:rsidP="005A74A5">
      <w:pPr>
        <w:pStyle w:val="ListParagraph"/>
        <w:numPr>
          <w:ilvl w:val="1"/>
          <w:numId w:val="2"/>
        </w:numPr>
        <w:spacing w:before="120" w:line="360" w:lineRule="auto"/>
        <w:ind w:left="851"/>
        <w:contextualSpacing w:val="0"/>
        <w:jc w:val="both"/>
      </w:pPr>
      <w:r>
        <w:t xml:space="preserve">The nominated senior officer with responsibility for safeguarding is the </w:t>
      </w:r>
      <w:r w:rsidR="00E34B4F">
        <w:t xml:space="preserve">University’s </w:t>
      </w:r>
      <w:r>
        <w:t xml:space="preserve">Deputy Secretary, Joanna Morrow. </w:t>
      </w:r>
    </w:p>
    <w:p w14:paraId="77915678" w14:textId="50DCC68A" w:rsidR="00636647" w:rsidRDefault="00636647" w:rsidP="005A74A5">
      <w:pPr>
        <w:pStyle w:val="ListParagraph"/>
        <w:numPr>
          <w:ilvl w:val="1"/>
          <w:numId w:val="2"/>
        </w:numPr>
        <w:spacing w:before="120" w:line="360" w:lineRule="auto"/>
        <w:ind w:left="851"/>
        <w:contextualSpacing w:val="0"/>
        <w:jc w:val="both"/>
      </w:pPr>
      <w:r>
        <w:t>When a report is made the course of action will depend on the specifics of the situation. The senior officer may</w:t>
      </w:r>
      <w:r w:rsidR="005337FA">
        <w:t>, in consultation with the Principal Investigator and/or Dean</w:t>
      </w:r>
      <w:r>
        <w:t>:</w:t>
      </w:r>
    </w:p>
    <w:p w14:paraId="6FDAEDED" w14:textId="77A59959" w:rsidR="00636647" w:rsidRDefault="00636647" w:rsidP="00636647">
      <w:pPr>
        <w:pStyle w:val="ListParagraph"/>
        <w:numPr>
          <w:ilvl w:val="2"/>
          <w:numId w:val="2"/>
        </w:numPr>
        <w:spacing w:before="120" w:line="360" w:lineRule="auto"/>
        <w:contextualSpacing w:val="0"/>
        <w:jc w:val="both"/>
      </w:pPr>
      <w:r>
        <w:t>Take no further action.</w:t>
      </w:r>
    </w:p>
    <w:p w14:paraId="1BBA095E" w14:textId="26F8E0BF" w:rsidR="00636647" w:rsidRDefault="00636647" w:rsidP="00636647">
      <w:pPr>
        <w:pStyle w:val="ListParagraph"/>
        <w:numPr>
          <w:ilvl w:val="2"/>
          <w:numId w:val="2"/>
        </w:numPr>
        <w:spacing w:before="120" w:line="360" w:lineRule="auto"/>
        <w:contextualSpacing w:val="0"/>
        <w:jc w:val="both"/>
      </w:pPr>
      <w:r>
        <w:t>Ask for more information from the researcher and/or Principal Investigator.</w:t>
      </w:r>
    </w:p>
    <w:p w14:paraId="2DD7A701" w14:textId="34D2CB24" w:rsidR="00636647" w:rsidRDefault="00636647" w:rsidP="00636647">
      <w:pPr>
        <w:pStyle w:val="ListParagraph"/>
        <w:numPr>
          <w:ilvl w:val="2"/>
          <w:numId w:val="2"/>
        </w:numPr>
        <w:spacing w:before="120" w:line="360" w:lineRule="auto"/>
        <w:contextualSpacing w:val="0"/>
        <w:jc w:val="both"/>
      </w:pPr>
      <w:r>
        <w:t xml:space="preserve">Decide to act on the information provided on behalf of the University and refer the report to the appropriate external agency. </w:t>
      </w:r>
    </w:p>
    <w:p w14:paraId="15C7F00F" w14:textId="08CDF4E1" w:rsidR="00636647" w:rsidRDefault="00636647" w:rsidP="00636647">
      <w:pPr>
        <w:pStyle w:val="ListParagraph"/>
        <w:numPr>
          <w:ilvl w:val="2"/>
          <w:numId w:val="2"/>
        </w:numPr>
        <w:spacing w:before="120" w:line="360" w:lineRule="auto"/>
        <w:contextualSpacing w:val="0"/>
        <w:jc w:val="both"/>
      </w:pPr>
      <w:r>
        <w:t xml:space="preserve">Take steps to initiate appropriate staff or student disciplinary procedures. </w:t>
      </w:r>
    </w:p>
    <w:p w14:paraId="431D21E1" w14:textId="603801A6" w:rsidR="00636647" w:rsidRDefault="00636647" w:rsidP="00636647">
      <w:pPr>
        <w:pStyle w:val="ListParagraph"/>
        <w:numPr>
          <w:ilvl w:val="1"/>
          <w:numId w:val="2"/>
        </w:numPr>
        <w:spacing w:before="120" w:line="360" w:lineRule="auto"/>
        <w:ind w:left="851"/>
        <w:contextualSpacing w:val="0"/>
        <w:jc w:val="both"/>
      </w:pPr>
      <w:r>
        <w:t>In a safeguarding investigation, any criminal investigation by the police takes precedence over all other forms of enquiry or University process.</w:t>
      </w:r>
    </w:p>
    <w:p w14:paraId="5FA43A0F" w14:textId="54A214FF" w:rsidR="00636647" w:rsidRDefault="00636647" w:rsidP="00636647">
      <w:pPr>
        <w:pStyle w:val="ListParagraph"/>
        <w:numPr>
          <w:ilvl w:val="1"/>
          <w:numId w:val="2"/>
        </w:numPr>
        <w:spacing w:before="120" w:line="360" w:lineRule="auto"/>
        <w:ind w:left="851"/>
        <w:contextualSpacing w:val="0"/>
        <w:jc w:val="both"/>
      </w:pPr>
      <w:r>
        <w:t xml:space="preserve">The nominated senior officer will securely keep accurate records of allegations, concerns, decisions made and reasons for actions. </w:t>
      </w:r>
    </w:p>
    <w:p w14:paraId="4C19D11A" w14:textId="77777777" w:rsidR="00D05D9F" w:rsidRDefault="00D05D9F" w:rsidP="00D05D9F">
      <w:pPr>
        <w:pStyle w:val="ListParagraph"/>
        <w:numPr>
          <w:ilvl w:val="0"/>
          <w:numId w:val="2"/>
        </w:numPr>
        <w:spacing w:before="120" w:line="360" w:lineRule="auto"/>
        <w:contextualSpacing w:val="0"/>
        <w:jc w:val="both"/>
        <w:rPr>
          <w:b/>
        </w:rPr>
      </w:pPr>
      <w:r>
        <w:rPr>
          <w:b/>
        </w:rPr>
        <w:t>Allegations against researchers</w:t>
      </w:r>
    </w:p>
    <w:p w14:paraId="1577BD98" w14:textId="77777777" w:rsidR="00D05D9F" w:rsidRPr="00D05D9F" w:rsidRDefault="009722ED" w:rsidP="009722ED">
      <w:pPr>
        <w:pStyle w:val="ListParagraph"/>
        <w:numPr>
          <w:ilvl w:val="1"/>
          <w:numId w:val="2"/>
        </w:numPr>
        <w:spacing w:before="120" w:line="360" w:lineRule="auto"/>
        <w:ind w:left="851"/>
        <w:contextualSpacing w:val="0"/>
        <w:jc w:val="both"/>
      </w:pPr>
      <w:r>
        <w:t xml:space="preserve">Should an allegation of exploitation, abuse or harm be made against those involved in research and innovation activities the University will conduct an impartial, fair and timely investigation of the allegation. </w:t>
      </w:r>
    </w:p>
    <w:p w14:paraId="2DB14052" w14:textId="7A590FB5" w:rsidR="006974F8" w:rsidRPr="005A74A5" w:rsidRDefault="006974F8" w:rsidP="005A74A5">
      <w:pPr>
        <w:pStyle w:val="ListParagraph"/>
        <w:numPr>
          <w:ilvl w:val="1"/>
          <w:numId w:val="2"/>
        </w:numPr>
        <w:spacing w:before="120" w:line="360" w:lineRule="auto"/>
        <w:ind w:left="851"/>
        <w:contextualSpacing w:val="0"/>
        <w:jc w:val="both"/>
      </w:pPr>
      <w:r>
        <w:lastRenderedPageBreak/>
        <w:t xml:space="preserve">The University reserves the right to take action under its disciplinary procedures should it receive information that suggests that its conduct standards have been breached. Staff or students who are dismissed from the University as a result of </w:t>
      </w:r>
      <w:r w:rsidR="008252FA">
        <w:t>exploitation, abuse or harm</w:t>
      </w:r>
      <w:r>
        <w:t xml:space="preserve"> concerns will be reported to the PVG (Disclosure) Service and any relevant professional body. </w:t>
      </w:r>
    </w:p>
    <w:p w14:paraId="03FD43F0" w14:textId="77777777" w:rsidR="00A20362" w:rsidRPr="00A20362" w:rsidRDefault="00A20362" w:rsidP="00A20362">
      <w:pPr>
        <w:pStyle w:val="ListParagraph"/>
        <w:numPr>
          <w:ilvl w:val="0"/>
          <w:numId w:val="2"/>
        </w:numPr>
        <w:spacing w:before="120" w:line="360" w:lineRule="auto"/>
        <w:contextualSpacing w:val="0"/>
        <w:jc w:val="both"/>
        <w:rPr>
          <w:b/>
        </w:rPr>
      </w:pPr>
      <w:r w:rsidRPr="00A20362">
        <w:rPr>
          <w:b/>
        </w:rPr>
        <w:t>Involving an external agency</w:t>
      </w:r>
    </w:p>
    <w:p w14:paraId="2623FFDE" w14:textId="7FD4A4B7" w:rsidR="00A20362" w:rsidRDefault="00A20362" w:rsidP="00070C59">
      <w:pPr>
        <w:pStyle w:val="ListParagraph"/>
        <w:numPr>
          <w:ilvl w:val="1"/>
          <w:numId w:val="2"/>
        </w:numPr>
        <w:spacing w:before="120" w:line="360" w:lineRule="auto"/>
        <w:ind w:left="851"/>
        <w:contextualSpacing w:val="0"/>
        <w:jc w:val="both"/>
      </w:pPr>
      <w:r>
        <w:t xml:space="preserve">Where </w:t>
      </w:r>
      <w:r w:rsidR="00070C59">
        <w:t>there is reason to believe that a crime has been committed or that there is imminent risk of harm occurring, the University will make a report to the appropriate authority</w:t>
      </w:r>
      <w:r w:rsidR="00AD0438">
        <w:t>,</w:t>
      </w:r>
      <w:r w:rsidR="004B56B5">
        <w:t xml:space="preserve"> such as the police</w:t>
      </w:r>
      <w:r w:rsidR="00070C59">
        <w:t xml:space="preserve">, except in circumstances where there is a reasonable expectation that to do so would cause further harm to the victim/survivor. </w:t>
      </w:r>
    </w:p>
    <w:p w14:paraId="4E1BAB88" w14:textId="77777777" w:rsidR="00930E6B" w:rsidRDefault="00930E6B" w:rsidP="00930E6B">
      <w:pPr>
        <w:pStyle w:val="ListParagraph"/>
        <w:numPr>
          <w:ilvl w:val="0"/>
          <w:numId w:val="2"/>
        </w:numPr>
        <w:spacing w:before="120" w:line="360" w:lineRule="auto"/>
        <w:contextualSpacing w:val="0"/>
        <w:jc w:val="both"/>
        <w:rPr>
          <w:b/>
        </w:rPr>
      </w:pPr>
      <w:r>
        <w:rPr>
          <w:b/>
        </w:rPr>
        <w:t>Retention of information</w:t>
      </w:r>
    </w:p>
    <w:p w14:paraId="16906FFA" w14:textId="77777777" w:rsidR="00930E6B" w:rsidRPr="005A74A5" w:rsidRDefault="00930E6B" w:rsidP="005A74A5">
      <w:pPr>
        <w:pStyle w:val="ListParagraph"/>
        <w:numPr>
          <w:ilvl w:val="1"/>
          <w:numId w:val="2"/>
        </w:numPr>
        <w:spacing w:before="120" w:line="360" w:lineRule="auto"/>
        <w:ind w:left="851"/>
        <w:contextualSpacing w:val="0"/>
        <w:jc w:val="both"/>
      </w:pPr>
      <w:r>
        <w:t xml:space="preserve">Written records of any safeguarding concerns will be retained for as long as is necessary for the purpose for which it was obtained or as legally required or lawfully permitted in accordance with GDPR and Data Protection Act (2018) legislation. </w:t>
      </w:r>
    </w:p>
    <w:p w14:paraId="3E248F0E" w14:textId="77777777" w:rsidR="00D05D9F" w:rsidRDefault="00D05D9F" w:rsidP="00D05D9F">
      <w:pPr>
        <w:pStyle w:val="ListParagraph"/>
        <w:numPr>
          <w:ilvl w:val="0"/>
          <w:numId w:val="2"/>
        </w:numPr>
        <w:spacing w:before="120" w:line="360" w:lineRule="auto"/>
        <w:contextualSpacing w:val="0"/>
        <w:jc w:val="both"/>
        <w:rPr>
          <w:b/>
        </w:rPr>
      </w:pPr>
      <w:r>
        <w:rPr>
          <w:b/>
        </w:rPr>
        <w:t>Sources of advice</w:t>
      </w:r>
    </w:p>
    <w:p w14:paraId="1B90DFA2" w14:textId="4ABA8740" w:rsidR="00D05D9F" w:rsidRPr="005A74A5" w:rsidRDefault="00D05D9F" w:rsidP="005A74A5">
      <w:pPr>
        <w:pStyle w:val="ListParagraph"/>
        <w:numPr>
          <w:ilvl w:val="1"/>
          <w:numId w:val="2"/>
        </w:numPr>
        <w:spacing w:before="120" w:line="360" w:lineRule="auto"/>
        <w:ind w:left="851"/>
        <w:contextualSpacing w:val="0"/>
        <w:jc w:val="both"/>
      </w:pPr>
      <w:r>
        <w:t xml:space="preserve">Despite the above guidance, there will inevitably be “grey areas”. Researchers need to maintain confidentiality and anonymity regarding </w:t>
      </w:r>
      <w:r w:rsidR="00070C59">
        <w:t xml:space="preserve">the </w:t>
      </w:r>
      <w:r w:rsidR="00E34B4F">
        <w:t>participant</w:t>
      </w:r>
      <w:r>
        <w:t xml:space="preserve"> or the people about whom they have suspicions and should make referrals as soon as possible. The University recognises that researchers may need support themselves upon hearing disclosure</w:t>
      </w:r>
      <w:r w:rsidR="00240A9B">
        <w:t xml:space="preserve">s of </w:t>
      </w:r>
      <w:r w:rsidR="00070C59">
        <w:t xml:space="preserve">exploitation, </w:t>
      </w:r>
      <w:r>
        <w:t xml:space="preserve">abuse </w:t>
      </w:r>
      <w:r w:rsidR="00070C59">
        <w:t xml:space="preserve">or harm </w:t>
      </w:r>
      <w:r>
        <w:t xml:space="preserve">and suitable counselling will be offered in such situations. </w:t>
      </w:r>
    </w:p>
    <w:p w14:paraId="1FE011A3" w14:textId="77777777" w:rsidR="00930E6B" w:rsidRPr="00D05D9F" w:rsidRDefault="00930E6B" w:rsidP="00930E6B">
      <w:pPr>
        <w:pStyle w:val="ListParagraph"/>
        <w:numPr>
          <w:ilvl w:val="0"/>
          <w:numId w:val="2"/>
        </w:numPr>
        <w:spacing w:before="120" w:line="360" w:lineRule="auto"/>
        <w:contextualSpacing w:val="0"/>
        <w:jc w:val="both"/>
        <w:rPr>
          <w:b/>
        </w:rPr>
      </w:pPr>
      <w:r w:rsidRPr="00D05D9F">
        <w:rPr>
          <w:b/>
        </w:rPr>
        <w:t>Relevant Policies</w:t>
      </w:r>
    </w:p>
    <w:p w14:paraId="72114E23" w14:textId="2EAEF9F8" w:rsidR="00B03664" w:rsidRDefault="00930E6B" w:rsidP="005A74A5">
      <w:pPr>
        <w:pStyle w:val="ListParagraph"/>
        <w:numPr>
          <w:ilvl w:val="1"/>
          <w:numId w:val="2"/>
        </w:numPr>
        <w:spacing w:before="120" w:line="360" w:lineRule="auto"/>
        <w:ind w:left="851"/>
        <w:contextualSpacing w:val="0"/>
        <w:jc w:val="both"/>
      </w:pPr>
      <w:r>
        <w:t xml:space="preserve">All students and staff are referred to the University of Stirling </w:t>
      </w:r>
      <w:hyperlink r:id="rId11" w:history="1">
        <w:r w:rsidRPr="00930E6B">
          <w:rPr>
            <w:rStyle w:val="Hyperlink"/>
          </w:rPr>
          <w:t>Whistleblowing – Freedom to Speak Up</w:t>
        </w:r>
      </w:hyperlink>
      <w:r w:rsidR="00112D3D">
        <w:t xml:space="preserve">, </w:t>
      </w:r>
      <w:hyperlink r:id="rId12" w:history="1">
        <w:r w:rsidR="00112D3D" w:rsidRPr="00112D3D">
          <w:rPr>
            <w:rStyle w:val="Hyperlink"/>
          </w:rPr>
          <w:t>Prevent</w:t>
        </w:r>
      </w:hyperlink>
      <w:r w:rsidR="00112D3D">
        <w:t xml:space="preserve"> guidance </w:t>
      </w:r>
      <w:r w:rsidR="00FC429F">
        <w:t xml:space="preserve">and </w:t>
      </w:r>
      <w:hyperlink r:id="rId13" w:history="1">
        <w:r w:rsidR="00FC429F" w:rsidRPr="00C54F67">
          <w:rPr>
            <w:rStyle w:val="Hyperlink"/>
          </w:rPr>
          <w:t>Respect at work and study</w:t>
        </w:r>
      </w:hyperlink>
      <w:r>
        <w:t xml:space="preserve">. </w:t>
      </w:r>
    </w:p>
    <w:p w14:paraId="1CEF9033" w14:textId="77777777" w:rsidR="00E34B4F" w:rsidRPr="00E34B4F" w:rsidRDefault="00E34B4F" w:rsidP="00E34B4F">
      <w:pPr>
        <w:pStyle w:val="ListParagraph"/>
        <w:numPr>
          <w:ilvl w:val="0"/>
          <w:numId w:val="2"/>
        </w:numPr>
        <w:spacing w:before="120" w:line="360" w:lineRule="auto"/>
        <w:contextualSpacing w:val="0"/>
        <w:jc w:val="both"/>
        <w:rPr>
          <w:b/>
        </w:rPr>
      </w:pPr>
      <w:r>
        <w:rPr>
          <w:b/>
        </w:rPr>
        <w:t>Useful Resources</w:t>
      </w:r>
    </w:p>
    <w:p w14:paraId="7DE2E945" w14:textId="209E82CD" w:rsidR="00F360A2" w:rsidRPr="00904246" w:rsidRDefault="00112D3D" w:rsidP="00904246">
      <w:pPr>
        <w:pStyle w:val="ListParagraph"/>
        <w:numPr>
          <w:ilvl w:val="1"/>
          <w:numId w:val="2"/>
        </w:numPr>
        <w:spacing w:before="120" w:line="360" w:lineRule="auto"/>
        <w:ind w:left="851"/>
        <w:contextualSpacing w:val="0"/>
        <w:jc w:val="both"/>
        <w:rPr>
          <w:b/>
        </w:rPr>
        <w:sectPr w:rsidR="00F360A2" w:rsidRPr="00904246" w:rsidSect="004C62A6">
          <w:footerReference w:type="default" r:id="rId14"/>
          <w:headerReference w:type="first" r:id="rId15"/>
          <w:pgSz w:w="11906" w:h="16838"/>
          <w:pgMar w:top="1440" w:right="1440" w:bottom="1440" w:left="1440" w:header="708" w:footer="708" w:gutter="0"/>
          <w:cols w:space="708"/>
          <w:titlePg/>
          <w:docGrid w:linePitch="360"/>
        </w:sectPr>
      </w:pPr>
      <w:r>
        <w:t xml:space="preserve">In developing the University of Stirling </w:t>
      </w:r>
      <w:r w:rsidR="00B55963">
        <w:t>Code of Practice for the Protection of Children and Adults at Risk of Harm (</w:t>
      </w:r>
      <w:r>
        <w:t>Safeguarding</w:t>
      </w:r>
      <w:r w:rsidR="00B55963">
        <w:t>)</w:t>
      </w:r>
      <w:r>
        <w:t>, the University drew directly from the UK Research and Innovation policy on Preventing Harm (Safeguarding) in Research and Innovation</w:t>
      </w:r>
      <w:r>
        <w:rPr>
          <w:rStyle w:val="FootnoteReference"/>
        </w:rPr>
        <w:footnoteReference w:id="1"/>
      </w:r>
      <w:r>
        <w:t xml:space="preserve">. </w:t>
      </w:r>
      <w:r w:rsidR="00B03664">
        <w:br w:type="page"/>
      </w:r>
    </w:p>
    <w:p w14:paraId="78AE6ED6" w14:textId="77777777" w:rsidR="00794147" w:rsidRDefault="00794147" w:rsidP="00794147">
      <w:pPr>
        <w:jc w:val="center"/>
      </w:pPr>
      <w:r>
        <w:lastRenderedPageBreak/>
        <w:t>Concern Form</w:t>
      </w:r>
    </w:p>
    <w:p w14:paraId="56DF0DDD" w14:textId="77777777" w:rsidR="00794147" w:rsidRDefault="00794147" w:rsidP="00794147">
      <w:pPr>
        <w:jc w:val="center"/>
      </w:pPr>
      <w:r>
        <w:t>Confidential Record of Concerns</w:t>
      </w:r>
    </w:p>
    <w:p w14:paraId="4623B685" w14:textId="77777777" w:rsidR="00794147" w:rsidRPr="007A2039" w:rsidRDefault="00794147" w:rsidP="00794147">
      <w:pPr>
        <w:jc w:val="both"/>
        <w:rPr>
          <w:b/>
        </w:rPr>
      </w:pPr>
      <w:r w:rsidRPr="007A2039">
        <w:rPr>
          <w:b/>
        </w:rPr>
        <w:t>SECTION 1</w:t>
      </w:r>
    </w:p>
    <w:tbl>
      <w:tblPr>
        <w:tblStyle w:val="TableGrid"/>
        <w:tblW w:w="0" w:type="auto"/>
        <w:tblLook w:val="04A0" w:firstRow="1" w:lastRow="0" w:firstColumn="1" w:lastColumn="0" w:noHBand="0" w:noVBand="1"/>
      </w:tblPr>
      <w:tblGrid>
        <w:gridCol w:w="1980"/>
        <w:gridCol w:w="7036"/>
      </w:tblGrid>
      <w:tr w:rsidR="00794147" w:rsidRPr="007A2039" w14:paraId="0C4D0721" w14:textId="77777777" w:rsidTr="00794147">
        <w:tc>
          <w:tcPr>
            <w:tcW w:w="9016" w:type="dxa"/>
            <w:gridSpan w:val="2"/>
          </w:tcPr>
          <w:p w14:paraId="631DE0FC" w14:textId="77777777" w:rsidR="00794147" w:rsidRPr="007A2039" w:rsidRDefault="00070C59" w:rsidP="00794147">
            <w:pPr>
              <w:jc w:val="both"/>
              <w:rPr>
                <w:b/>
              </w:rPr>
            </w:pPr>
            <w:r>
              <w:rPr>
                <w:b/>
              </w:rPr>
              <w:t>Individual’s</w:t>
            </w:r>
            <w:r w:rsidR="00794147" w:rsidRPr="007A2039">
              <w:rPr>
                <w:b/>
              </w:rPr>
              <w:t xml:space="preserve"> details</w:t>
            </w:r>
          </w:p>
        </w:tc>
      </w:tr>
      <w:tr w:rsidR="00794147" w14:paraId="62FD40E5" w14:textId="77777777" w:rsidTr="00794147">
        <w:tc>
          <w:tcPr>
            <w:tcW w:w="1980" w:type="dxa"/>
          </w:tcPr>
          <w:p w14:paraId="02173FD4" w14:textId="77777777" w:rsidR="00794147" w:rsidRDefault="00794147" w:rsidP="00794147">
            <w:pPr>
              <w:jc w:val="both"/>
            </w:pPr>
            <w:r>
              <w:t>Name</w:t>
            </w:r>
          </w:p>
        </w:tc>
        <w:tc>
          <w:tcPr>
            <w:tcW w:w="7036" w:type="dxa"/>
          </w:tcPr>
          <w:p w14:paraId="50F85C64" w14:textId="77777777" w:rsidR="00794147" w:rsidRDefault="00794147" w:rsidP="00794147">
            <w:pPr>
              <w:jc w:val="both"/>
            </w:pPr>
          </w:p>
        </w:tc>
      </w:tr>
      <w:tr w:rsidR="00794147" w14:paraId="34A1C76D" w14:textId="77777777" w:rsidTr="00794147">
        <w:tc>
          <w:tcPr>
            <w:tcW w:w="1980" w:type="dxa"/>
          </w:tcPr>
          <w:p w14:paraId="28AF767F" w14:textId="77777777" w:rsidR="00794147" w:rsidRDefault="00794147" w:rsidP="00794147">
            <w:pPr>
              <w:jc w:val="both"/>
            </w:pPr>
            <w:r>
              <w:t>Date of Birth</w:t>
            </w:r>
          </w:p>
        </w:tc>
        <w:tc>
          <w:tcPr>
            <w:tcW w:w="7036" w:type="dxa"/>
          </w:tcPr>
          <w:p w14:paraId="6E61AFCA" w14:textId="77777777" w:rsidR="00794147" w:rsidRDefault="00794147" w:rsidP="00794147">
            <w:pPr>
              <w:jc w:val="both"/>
            </w:pPr>
          </w:p>
        </w:tc>
      </w:tr>
      <w:tr w:rsidR="00794147" w14:paraId="4376BBE1" w14:textId="77777777" w:rsidTr="00794147">
        <w:tc>
          <w:tcPr>
            <w:tcW w:w="1980" w:type="dxa"/>
          </w:tcPr>
          <w:p w14:paraId="3D6C81EE" w14:textId="77777777" w:rsidR="00794147" w:rsidRDefault="00794147" w:rsidP="00794147">
            <w:pPr>
              <w:jc w:val="both"/>
            </w:pPr>
            <w:r>
              <w:t>Contact Details</w:t>
            </w:r>
          </w:p>
        </w:tc>
        <w:tc>
          <w:tcPr>
            <w:tcW w:w="7036" w:type="dxa"/>
          </w:tcPr>
          <w:p w14:paraId="06C15F6E" w14:textId="77777777" w:rsidR="00794147" w:rsidRDefault="00794147" w:rsidP="00794147">
            <w:pPr>
              <w:jc w:val="both"/>
            </w:pPr>
          </w:p>
        </w:tc>
      </w:tr>
    </w:tbl>
    <w:p w14:paraId="3D127411" w14:textId="77777777" w:rsidR="00794147" w:rsidRDefault="00794147" w:rsidP="00794147">
      <w:pPr>
        <w:jc w:val="both"/>
      </w:pPr>
    </w:p>
    <w:tbl>
      <w:tblPr>
        <w:tblStyle w:val="TableGrid"/>
        <w:tblW w:w="0" w:type="auto"/>
        <w:tblLook w:val="04A0" w:firstRow="1" w:lastRow="0" w:firstColumn="1" w:lastColumn="0" w:noHBand="0" w:noVBand="1"/>
      </w:tblPr>
      <w:tblGrid>
        <w:gridCol w:w="1980"/>
        <w:gridCol w:w="7036"/>
      </w:tblGrid>
      <w:tr w:rsidR="00794147" w:rsidRPr="007A2039" w14:paraId="54C5B156" w14:textId="77777777" w:rsidTr="00794147">
        <w:tc>
          <w:tcPr>
            <w:tcW w:w="9016" w:type="dxa"/>
            <w:gridSpan w:val="2"/>
          </w:tcPr>
          <w:p w14:paraId="07FB750A" w14:textId="77777777" w:rsidR="00794147" w:rsidRPr="007A2039" w:rsidRDefault="00794147" w:rsidP="00794147">
            <w:pPr>
              <w:jc w:val="both"/>
              <w:rPr>
                <w:b/>
              </w:rPr>
            </w:pPr>
            <w:r w:rsidRPr="007A2039">
              <w:rPr>
                <w:b/>
              </w:rPr>
              <w:t xml:space="preserve">Staff </w:t>
            </w:r>
            <w:r w:rsidR="007A2039" w:rsidRPr="007A2039">
              <w:rPr>
                <w:b/>
              </w:rPr>
              <w:t>recording details</w:t>
            </w:r>
          </w:p>
        </w:tc>
      </w:tr>
      <w:tr w:rsidR="00794147" w14:paraId="3BCC08A5" w14:textId="77777777" w:rsidTr="00794147">
        <w:tc>
          <w:tcPr>
            <w:tcW w:w="1980" w:type="dxa"/>
          </w:tcPr>
          <w:p w14:paraId="3F310CA1" w14:textId="77777777" w:rsidR="00794147" w:rsidRDefault="00794147" w:rsidP="00794147">
            <w:pPr>
              <w:jc w:val="both"/>
            </w:pPr>
            <w:r>
              <w:t>Name</w:t>
            </w:r>
          </w:p>
        </w:tc>
        <w:tc>
          <w:tcPr>
            <w:tcW w:w="7036" w:type="dxa"/>
          </w:tcPr>
          <w:p w14:paraId="57BE54E7" w14:textId="77777777" w:rsidR="00794147" w:rsidRDefault="00794147" w:rsidP="00794147">
            <w:pPr>
              <w:jc w:val="both"/>
            </w:pPr>
          </w:p>
        </w:tc>
      </w:tr>
      <w:tr w:rsidR="00794147" w14:paraId="2E049944" w14:textId="77777777" w:rsidTr="00794147">
        <w:tc>
          <w:tcPr>
            <w:tcW w:w="1980" w:type="dxa"/>
          </w:tcPr>
          <w:p w14:paraId="1D747CE8" w14:textId="77777777" w:rsidR="00794147" w:rsidRDefault="007A2039" w:rsidP="00794147">
            <w:pPr>
              <w:jc w:val="both"/>
            </w:pPr>
            <w:r>
              <w:t>Designation</w:t>
            </w:r>
          </w:p>
        </w:tc>
        <w:tc>
          <w:tcPr>
            <w:tcW w:w="7036" w:type="dxa"/>
          </w:tcPr>
          <w:p w14:paraId="18E89764" w14:textId="77777777" w:rsidR="00794147" w:rsidRDefault="00794147" w:rsidP="00794147">
            <w:pPr>
              <w:jc w:val="both"/>
            </w:pPr>
          </w:p>
        </w:tc>
      </w:tr>
    </w:tbl>
    <w:p w14:paraId="0178998D" w14:textId="77777777" w:rsidR="00794147" w:rsidRDefault="00794147" w:rsidP="00794147">
      <w:pPr>
        <w:jc w:val="both"/>
      </w:pPr>
    </w:p>
    <w:tbl>
      <w:tblPr>
        <w:tblStyle w:val="TableGrid"/>
        <w:tblW w:w="0" w:type="auto"/>
        <w:tblLook w:val="04A0" w:firstRow="1" w:lastRow="0" w:firstColumn="1" w:lastColumn="0" w:noHBand="0" w:noVBand="1"/>
      </w:tblPr>
      <w:tblGrid>
        <w:gridCol w:w="9016"/>
      </w:tblGrid>
      <w:tr w:rsidR="007A2039" w:rsidRPr="007A2039" w14:paraId="550758C2" w14:textId="77777777" w:rsidTr="007A2039">
        <w:tc>
          <w:tcPr>
            <w:tcW w:w="9016" w:type="dxa"/>
          </w:tcPr>
          <w:p w14:paraId="0AA77385" w14:textId="77777777" w:rsidR="007A2039" w:rsidRPr="007A2039" w:rsidRDefault="007A2039" w:rsidP="00070C59">
            <w:pPr>
              <w:jc w:val="both"/>
              <w:rPr>
                <w:b/>
              </w:rPr>
            </w:pPr>
            <w:r w:rsidRPr="007A2039">
              <w:rPr>
                <w:b/>
              </w:rPr>
              <w:t xml:space="preserve">Summary of the reasons that the </w:t>
            </w:r>
            <w:r w:rsidR="00070C59">
              <w:rPr>
                <w:b/>
              </w:rPr>
              <w:t>individual</w:t>
            </w:r>
            <w:r w:rsidRPr="007A2039">
              <w:rPr>
                <w:b/>
              </w:rPr>
              <w:t xml:space="preserve"> is known to the University</w:t>
            </w:r>
          </w:p>
        </w:tc>
      </w:tr>
      <w:tr w:rsidR="007A2039" w14:paraId="061562A5" w14:textId="77777777" w:rsidTr="007A2039">
        <w:tc>
          <w:tcPr>
            <w:tcW w:w="9016" w:type="dxa"/>
          </w:tcPr>
          <w:p w14:paraId="15E4EC99" w14:textId="77777777" w:rsidR="007A2039" w:rsidRDefault="007A2039" w:rsidP="00794147">
            <w:pPr>
              <w:jc w:val="both"/>
            </w:pPr>
          </w:p>
          <w:p w14:paraId="0A556AC6" w14:textId="77777777" w:rsidR="007A2039" w:rsidRDefault="007A2039" w:rsidP="00794147">
            <w:pPr>
              <w:jc w:val="both"/>
            </w:pPr>
          </w:p>
          <w:p w14:paraId="09EDE275" w14:textId="77777777" w:rsidR="007A2039" w:rsidRDefault="007A2039" w:rsidP="00794147">
            <w:pPr>
              <w:jc w:val="both"/>
            </w:pPr>
          </w:p>
        </w:tc>
      </w:tr>
    </w:tbl>
    <w:p w14:paraId="7D7619FF" w14:textId="77777777" w:rsidR="007A2039" w:rsidRDefault="007A2039" w:rsidP="00794147">
      <w:pPr>
        <w:jc w:val="both"/>
      </w:pPr>
    </w:p>
    <w:tbl>
      <w:tblPr>
        <w:tblStyle w:val="TableGrid"/>
        <w:tblW w:w="0" w:type="auto"/>
        <w:tblLook w:val="04A0" w:firstRow="1" w:lastRow="0" w:firstColumn="1" w:lastColumn="0" w:noHBand="0" w:noVBand="1"/>
      </w:tblPr>
      <w:tblGrid>
        <w:gridCol w:w="1555"/>
        <w:gridCol w:w="850"/>
        <w:gridCol w:w="851"/>
        <w:gridCol w:w="5760"/>
      </w:tblGrid>
      <w:tr w:rsidR="007A2039" w:rsidRPr="007A2039" w14:paraId="6F05F3EB" w14:textId="77777777" w:rsidTr="007A2039">
        <w:tc>
          <w:tcPr>
            <w:tcW w:w="9016" w:type="dxa"/>
            <w:gridSpan w:val="4"/>
          </w:tcPr>
          <w:p w14:paraId="36D04579" w14:textId="77777777" w:rsidR="007A2039" w:rsidRPr="007A2039" w:rsidRDefault="007A2039" w:rsidP="00070C59">
            <w:pPr>
              <w:jc w:val="both"/>
              <w:rPr>
                <w:b/>
              </w:rPr>
            </w:pPr>
            <w:r w:rsidRPr="007A2039">
              <w:rPr>
                <w:b/>
              </w:rPr>
              <w:t xml:space="preserve">Who else is aware that the </w:t>
            </w:r>
            <w:r w:rsidR="00070C59">
              <w:rPr>
                <w:b/>
              </w:rPr>
              <w:t>individual</w:t>
            </w:r>
            <w:r w:rsidRPr="007A2039">
              <w:rPr>
                <w:b/>
              </w:rPr>
              <w:t xml:space="preserve"> is involved with the University? (Please record contact information/names etc. in the space available)</w:t>
            </w:r>
          </w:p>
        </w:tc>
      </w:tr>
      <w:tr w:rsidR="007A2039" w14:paraId="38033913" w14:textId="77777777" w:rsidTr="007A2039">
        <w:tc>
          <w:tcPr>
            <w:tcW w:w="1555" w:type="dxa"/>
          </w:tcPr>
          <w:p w14:paraId="526B6AB7" w14:textId="77777777" w:rsidR="007A2039" w:rsidRDefault="007A2039" w:rsidP="00794147">
            <w:pPr>
              <w:jc w:val="both"/>
            </w:pPr>
            <w:r>
              <w:t>Parent/Carer</w:t>
            </w:r>
          </w:p>
        </w:tc>
        <w:tc>
          <w:tcPr>
            <w:tcW w:w="850" w:type="dxa"/>
          </w:tcPr>
          <w:p w14:paraId="7DE9E17E" w14:textId="77777777" w:rsidR="007A2039" w:rsidRDefault="007A2039" w:rsidP="00794147">
            <w:pPr>
              <w:jc w:val="both"/>
            </w:pPr>
            <w:r>
              <w:t>YES</w:t>
            </w:r>
          </w:p>
        </w:tc>
        <w:tc>
          <w:tcPr>
            <w:tcW w:w="851" w:type="dxa"/>
          </w:tcPr>
          <w:p w14:paraId="107C9803" w14:textId="77777777" w:rsidR="007A2039" w:rsidRDefault="007A2039" w:rsidP="00794147">
            <w:pPr>
              <w:jc w:val="both"/>
            </w:pPr>
            <w:r>
              <w:t>NO</w:t>
            </w:r>
          </w:p>
        </w:tc>
        <w:tc>
          <w:tcPr>
            <w:tcW w:w="5760" w:type="dxa"/>
          </w:tcPr>
          <w:p w14:paraId="16E05AAC" w14:textId="77777777" w:rsidR="007A2039" w:rsidRDefault="007A2039" w:rsidP="00794147">
            <w:pPr>
              <w:jc w:val="both"/>
            </w:pPr>
          </w:p>
        </w:tc>
      </w:tr>
      <w:tr w:rsidR="007A2039" w14:paraId="61B00C86" w14:textId="77777777" w:rsidTr="007A2039">
        <w:tc>
          <w:tcPr>
            <w:tcW w:w="1555" w:type="dxa"/>
          </w:tcPr>
          <w:p w14:paraId="6EB15768" w14:textId="77777777" w:rsidR="007A2039" w:rsidRDefault="007A2039" w:rsidP="00794147">
            <w:pPr>
              <w:jc w:val="both"/>
            </w:pPr>
            <w:r>
              <w:t>School</w:t>
            </w:r>
          </w:p>
        </w:tc>
        <w:tc>
          <w:tcPr>
            <w:tcW w:w="850" w:type="dxa"/>
          </w:tcPr>
          <w:p w14:paraId="247311E4" w14:textId="77777777" w:rsidR="007A2039" w:rsidRDefault="007A2039" w:rsidP="00794147">
            <w:pPr>
              <w:jc w:val="both"/>
            </w:pPr>
            <w:r>
              <w:t>YES</w:t>
            </w:r>
          </w:p>
        </w:tc>
        <w:tc>
          <w:tcPr>
            <w:tcW w:w="851" w:type="dxa"/>
          </w:tcPr>
          <w:p w14:paraId="6D821AE3" w14:textId="77777777" w:rsidR="007A2039" w:rsidRDefault="007A2039" w:rsidP="00794147">
            <w:pPr>
              <w:jc w:val="both"/>
            </w:pPr>
            <w:r>
              <w:t>NO</w:t>
            </w:r>
          </w:p>
        </w:tc>
        <w:tc>
          <w:tcPr>
            <w:tcW w:w="5760" w:type="dxa"/>
          </w:tcPr>
          <w:p w14:paraId="334E661C" w14:textId="77777777" w:rsidR="007A2039" w:rsidRDefault="007A2039" w:rsidP="00794147">
            <w:pPr>
              <w:jc w:val="both"/>
            </w:pPr>
          </w:p>
        </w:tc>
      </w:tr>
      <w:tr w:rsidR="007A2039" w14:paraId="29A132A0" w14:textId="77777777" w:rsidTr="007A2039">
        <w:tc>
          <w:tcPr>
            <w:tcW w:w="1555" w:type="dxa"/>
          </w:tcPr>
          <w:p w14:paraId="39DD4E0B" w14:textId="77777777" w:rsidR="007A2039" w:rsidRDefault="007A2039" w:rsidP="00794147">
            <w:pPr>
              <w:jc w:val="both"/>
            </w:pPr>
            <w:r>
              <w:t>Social Work</w:t>
            </w:r>
          </w:p>
        </w:tc>
        <w:tc>
          <w:tcPr>
            <w:tcW w:w="850" w:type="dxa"/>
          </w:tcPr>
          <w:p w14:paraId="7A07BBE8" w14:textId="77777777" w:rsidR="007A2039" w:rsidRDefault="007A2039" w:rsidP="00794147">
            <w:pPr>
              <w:jc w:val="both"/>
            </w:pPr>
            <w:r>
              <w:t>YES</w:t>
            </w:r>
          </w:p>
        </w:tc>
        <w:tc>
          <w:tcPr>
            <w:tcW w:w="851" w:type="dxa"/>
          </w:tcPr>
          <w:p w14:paraId="15C0B12A" w14:textId="77777777" w:rsidR="007A2039" w:rsidRDefault="007A2039" w:rsidP="00794147">
            <w:pPr>
              <w:jc w:val="both"/>
            </w:pPr>
            <w:r>
              <w:t>NO</w:t>
            </w:r>
          </w:p>
        </w:tc>
        <w:tc>
          <w:tcPr>
            <w:tcW w:w="5760" w:type="dxa"/>
          </w:tcPr>
          <w:p w14:paraId="1C5951BB" w14:textId="77777777" w:rsidR="007A2039" w:rsidRDefault="007A2039" w:rsidP="00794147">
            <w:pPr>
              <w:jc w:val="both"/>
            </w:pPr>
          </w:p>
        </w:tc>
      </w:tr>
      <w:tr w:rsidR="007A2039" w14:paraId="1D3F19D6" w14:textId="77777777" w:rsidTr="007A2039">
        <w:tc>
          <w:tcPr>
            <w:tcW w:w="1555" w:type="dxa"/>
          </w:tcPr>
          <w:p w14:paraId="281FE6BD" w14:textId="77777777" w:rsidR="007A2039" w:rsidRDefault="007A2039" w:rsidP="00794147">
            <w:pPr>
              <w:jc w:val="both"/>
            </w:pPr>
            <w:r>
              <w:t>Health</w:t>
            </w:r>
          </w:p>
        </w:tc>
        <w:tc>
          <w:tcPr>
            <w:tcW w:w="850" w:type="dxa"/>
          </w:tcPr>
          <w:p w14:paraId="6AE3A67E" w14:textId="77777777" w:rsidR="007A2039" w:rsidRDefault="007A2039" w:rsidP="00794147">
            <w:pPr>
              <w:jc w:val="both"/>
            </w:pPr>
            <w:r>
              <w:t>YES</w:t>
            </w:r>
          </w:p>
        </w:tc>
        <w:tc>
          <w:tcPr>
            <w:tcW w:w="851" w:type="dxa"/>
          </w:tcPr>
          <w:p w14:paraId="3A7714B4" w14:textId="77777777" w:rsidR="007A2039" w:rsidRDefault="007A2039" w:rsidP="00794147">
            <w:pPr>
              <w:jc w:val="both"/>
            </w:pPr>
            <w:r>
              <w:t>NO</w:t>
            </w:r>
          </w:p>
        </w:tc>
        <w:tc>
          <w:tcPr>
            <w:tcW w:w="5760" w:type="dxa"/>
          </w:tcPr>
          <w:p w14:paraId="05620AA5" w14:textId="77777777" w:rsidR="007A2039" w:rsidRDefault="007A2039" w:rsidP="00794147">
            <w:pPr>
              <w:jc w:val="both"/>
            </w:pPr>
          </w:p>
        </w:tc>
      </w:tr>
      <w:tr w:rsidR="007A2039" w14:paraId="3550230F" w14:textId="77777777" w:rsidTr="007A2039">
        <w:tc>
          <w:tcPr>
            <w:tcW w:w="1555" w:type="dxa"/>
          </w:tcPr>
          <w:p w14:paraId="18CEDB92" w14:textId="77777777" w:rsidR="007A2039" w:rsidRDefault="007A2039" w:rsidP="00794147">
            <w:pPr>
              <w:jc w:val="both"/>
            </w:pPr>
            <w:r>
              <w:t>Other</w:t>
            </w:r>
          </w:p>
        </w:tc>
        <w:tc>
          <w:tcPr>
            <w:tcW w:w="850" w:type="dxa"/>
          </w:tcPr>
          <w:p w14:paraId="52CA25B0" w14:textId="77777777" w:rsidR="007A2039" w:rsidRDefault="007A2039" w:rsidP="00794147">
            <w:pPr>
              <w:jc w:val="both"/>
            </w:pPr>
            <w:r>
              <w:t>YES</w:t>
            </w:r>
          </w:p>
        </w:tc>
        <w:tc>
          <w:tcPr>
            <w:tcW w:w="851" w:type="dxa"/>
          </w:tcPr>
          <w:p w14:paraId="3014ACE0" w14:textId="77777777" w:rsidR="007A2039" w:rsidRDefault="007A2039" w:rsidP="00794147">
            <w:pPr>
              <w:jc w:val="both"/>
            </w:pPr>
            <w:r>
              <w:t>NO</w:t>
            </w:r>
          </w:p>
        </w:tc>
        <w:tc>
          <w:tcPr>
            <w:tcW w:w="5760" w:type="dxa"/>
          </w:tcPr>
          <w:p w14:paraId="2438E259" w14:textId="77777777" w:rsidR="007A2039" w:rsidRDefault="007A2039" w:rsidP="00794147">
            <w:pPr>
              <w:jc w:val="both"/>
            </w:pPr>
          </w:p>
        </w:tc>
      </w:tr>
    </w:tbl>
    <w:p w14:paraId="5E5DCF2A"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rsidRPr="007A2039" w14:paraId="1359849E" w14:textId="77777777" w:rsidTr="007A2039">
        <w:tc>
          <w:tcPr>
            <w:tcW w:w="9016" w:type="dxa"/>
          </w:tcPr>
          <w:p w14:paraId="4FE15A7E" w14:textId="77777777" w:rsidR="007A2039" w:rsidRPr="007A2039" w:rsidRDefault="007A2039" w:rsidP="00070C59">
            <w:pPr>
              <w:jc w:val="both"/>
              <w:rPr>
                <w:b/>
              </w:rPr>
            </w:pPr>
            <w:r w:rsidRPr="007A2039">
              <w:rPr>
                <w:b/>
              </w:rPr>
              <w:t xml:space="preserve">What is getting in the way of the care and protection of the </w:t>
            </w:r>
            <w:r w:rsidR="00070C59">
              <w:rPr>
                <w:b/>
              </w:rPr>
              <w:t>individual</w:t>
            </w:r>
            <w:r w:rsidRPr="007A2039">
              <w:rPr>
                <w:b/>
              </w:rPr>
              <w:t>?</w:t>
            </w:r>
          </w:p>
        </w:tc>
      </w:tr>
      <w:tr w:rsidR="007A2039" w14:paraId="14733D29" w14:textId="77777777" w:rsidTr="007A2039">
        <w:tc>
          <w:tcPr>
            <w:tcW w:w="9016" w:type="dxa"/>
          </w:tcPr>
          <w:p w14:paraId="6C416A00" w14:textId="77777777" w:rsidR="007A2039" w:rsidRDefault="007A2039" w:rsidP="00794147">
            <w:pPr>
              <w:jc w:val="both"/>
            </w:pPr>
          </w:p>
          <w:p w14:paraId="248C8294" w14:textId="77777777" w:rsidR="007A2039" w:rsidRDefault="007A2039" w:rsidP="00794147">
            <w:pPr>
              <w:jc w:val="both"/>
            </w:pPr>
          </w:p>
          <w:p w14:paraId="3D7A35EB" w14:textId="77777777" w:rsidR="007A2039" w:rsidRDefault="007A2039" w:rsidP="00794147">
            <w:pPr>
              <w:jc w:val="both"/>
            </w:pPr>
          </w:p>
        </w:tc>
      </w:tr>
    </w:tbl>
    <w:p w14:paraId="23FDF7A2"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rsidRPr="007A2039" w14:paraId="0065FDAF" w14:textId="77777777" w:rsidTr="007A2039">
        <w:tc>
          <w:tcPr>
            <w:tcW w:w="9016" w:type="dxa"/>
          </w:tcPr>
          <w:p w14:paraId="6111BBFF" w14:textId="77777777" w:rsidR="007A2039" w:rsidRPr="007A2039" w:rsidRDefault="007A2039" w:rsidP="00070C59">
            <w:pPr>
              <w:jc w:val="both"/>
              <w:rPr>
                <w:b/>
              </w:rPr>
            </w:pPr>
            <w:r w:rsidRPr="007A2039">
              <w:rPr>
                <w:b/>
              </w:rPr>
              <w:t>Do I have all the information I need to appropriate</w:t>
            </w:r>
            <w:r w:rsidR="00070C59">
              <w:rPr>
                <w:b/>
              </w:rPr>
              <w:t>ly</w:t>
            </w:r>
            <w:r w:rsidRPr="007A2039">
              <w:rPr>
                <w:b/>
              </w:rPr>
              <w:t xml:space="preserve"> support the </w:t>
            </w:r>
            <w:r w:rsidR="00070C59">
              <w:rPr>
                <w:b/>
              </w:rPr>
              <w:t>individual</w:t>
            </w:r>
            <w:r w:rsidRPr="007A2039">
              <w:rPr>
                <w:b/>
              </w:rPr>
              <w:t>?</w:t>
            </w:r>
          </w:p>
        </w:tc>
      </w:tr>
      <w:tr w:rsidR="007A2039" w14:paraId="7CB7AD9C" w14:textId="77777777" w:rsidTr="007A2039">
        <w:tc>
          <w:tcPr>
            <w:tcW w:w="9016" w:type="dxa"/>
          </w:tcPr>
          <w:p w14:paraId="63C1C018" w14:textId="77777777" w:rsidR="007A2039" w:rsidRDefault="007A2039" w:rsidP="007A2039">
            <w:pPr>
              <w:jc w:val="both"/>
            </w:pPr>
          </w:p>
          <w:p w14:paraId="1AF3484B" w14:textId="77777777" w:rsidR="007A2039" w:rsidRDefault="007A2039" w:rsidP="007A2039">
            <w:pPr>
              <w:jc w:val="both"/>
            </w:pPr>
          </w:p>
          <w:p w14:paraId="02291282" w14:textId="77777777" w:rsidR="007A2039" w:rsidRDefault="007A2039" w:rsidP="007A2039">
            <w:pPr>
              <w:jc w:val="both"/>
            </w:pPr>
          </w:p>
        </w:tc>
      </w:tr>
    </w:tbl>
    <w:p w14:paraId="2D8C3635" w14:textId="77777777" w:rsidR="007A2039" w:rsidRDefault="007A2039" w:rsidP="00794147">
      <w:pPr>
        <w:jc w:val="both"/>
      </w:pPr>
    </w:p>
    <w:p w14:paraId="77085575" w14:textId="77777777" w:rsidR="00070C59" w:rsidRDefault="00070C59" w:rsidP="00794147">
      <w:pPr>
        <w:jc w:val="both"/>
      </w:pPr>
    </w:p>
    <w:p w14:paraId="15C37147" w14:textId="7C0CBE5F" w:rsidR="00070C59" w:rsidRDefault="00070C59" w:rsidP="00794147">
      <w:pPr>
        <w:jc w:val="both"/>
      </w:pPr>
    </w:p>
    <w:p w14:paraId="0FF042CB" w14:textId="0F3F1807" w:rsidR="00904246" w:rsidRDefault="00904246" w:rsidP="00794147">
      <w:pPr>
        <w:jc w:val="both"/>
      </w:pPr>
    </w:p>
    <w:p w14:paraId="02897374" w14:textId="77777777" w:rsidR="00904246" w:rsidRDefault="00904246" w:rsidP="00794147">
      <w:pPr>
        <w:jc w:val="both"/>
      </w:pPr>
    </w:p>
    <w:p w14:paraId="05DD695E" w14:textId="77777777" w:rsidR="00070C59" w:rsidRDefault="00070C59" w:rsidP="00794147">
      <w:pPr>
        <w:jc w:val="both"/>
      </w:pPr>
    </w:p>
    <w:p w14:paraId="1A1FF3F2" w14:textId="77777777" w:rsidR="00070C59" w:rsidRDefault="00070C59" w:rsidP="00794147">
      <w:pPr>
        <w:jc w:val="both"/>
      </w:pPr>
    </w:p>
    <w:p w14:paraId="56DE589D" w14:textId="77777777" w:rsidR="007A2039" w:rsidRPr="007A2039" w:rsidRDefault="007A2039" w:rsidP="00794147">
      <w:pPr>
        <w:jc w:val="both"/>
        <w:rPr>
          <w:b/>
        </w:rPr>
      </w:pPr>
      <w:r w:rsidRPr="007A2039">
        <w:rPr>
          <w:b/>
        </w:rPr>
        <w:lastRenderedPageBreak/>
        <w:t>SECTION 2</w:t>
      </w:r>
    </w:p>
    <w:p w14:paraId="2AFA66BD" w14:textId="77777777" w:rsidR="007A2039" w:rsidRDefault="007A2039" w:rsidP="00794147">
      <w:pPr>
        <w:jc w:val="both"/>
      </w:pPr>
      <w:r>
        <w:t xml:space="preserve">Consider the information gathered and identify the key risk factors for the </w:t>
      </w:r>
      <w:r w:rsidR="00070C59">
        <w:t xml:space="preserve">individual </w:t>
      </w:r>
      <w:r>
        <w:t xml:space="preserve">and their wider world. Now form a view as to the level of concern/need/risk for the </w:t>
      </w:r>
      <w:r w:rsidR="00070C59">
        <w:t>individual</w:t>
      </w:r>
      <w:r>
        <w:t>.</w:t>
      </w:r>
    </w:p>
    <w:tbl>
      <w:tblPr>
        <w:tblStyle w:val="TableGrid"/>
        <w:tblW w:w="0" w:type="auto"/>
        <w:tblLook w:val="04A0" w:firstRow="1" w:lastRow="0" w:firstColumn="1" w:lastColumn="0" w:noHBand="0" w:noVBand="1"/>
      </w:tblPr>
      <w:tblGrid>
        <w:gridCol w:w="9016"/>
      </w:tblGrid>
      <w:tr w:rsidR="007A2039" w:rsidRPr="007A2039" w14:paraId="48043A85" w14:textId="77777777" w:rsidTr="007A2039">
        <w:tc>
          <w:tcPr>
            <w:tcW w:w="9016" w:type="dxa"/>
          </w:tcPr>
          <w:p w14:paraId="6344231F" w14:textId="77777777" w:rsidR="007A2039" w:rsidRPr="007A2039" w:rsidRDefault="007A2039" w:rsidP="007A2039">
            <w:pPr>
              <w:jc w:val="both"/>
              <w:rPr>
                <w:b/>
              </w:rPr>
            </w:pPr>
            <w:r w:rsidRPr="007A2039">
              <w:rPr>
                <w:b/>
              </w:rPr>
              <w:t>What is the information telling me about the level of concern/risk?</w:t>
            </w:r>
          </w:p>
        </w:tc>
      </w:tr>
      <w:tr w:rsidR="007A2039" w14:paraId="64DA92B1" w14:textId="77777777" w:rsidTr="007A2039">
        <w:tc>
          <w:tcPr>
            <w:tcW w:w="9016" w:type="dxa"/>
          </w:tcPr>
          <w:p w14:paraId="6545ED7C" w14:textId="77777777" w:rsidR="007A2039" w:rsidRDefault="007A2039" w:rsidP="007A2039">
            <w:pPr>
              <w:jc w:val="both"/>
            </w:pPr>
          </w:p>
          <w:p w14:paraId="46B4A0D6" w14:textId="77777777" w:rsidR="007A2039" w:rsidRDefault="007A2039" w:rsidP="007A2039">
            <w:pPr>
              <w:jc w:val="both"/>
            </w:pPr>
          </w:p>
          <w:p w14:paraId="1A8B1613" w14:textId="77777777" w:rsidR="007A2039" w:rsidRDefault="007A2039" w:rsidP="007A2039">
            <w:pPr>
              <w:jc w:val="both"/>
            </w:pPr>
          </w:p>
        </w:tc>
      </w:tr>
    </w:tbl>
    <w:p w14:paraId="303A8E8E"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rsidRPr="007A2039" w14:paraId="12977E01" w14:textId="77777777" w:rsidTr="007A2039">
        <w:tc>
          <w:tcPr>
            <w:tcW w:w="9016" w:type="dxa"/>
          </w:tcPr>
          <w:p w14:paraId="517BB9E6" w14:textId="77777777" w:rsidR="007A2039" w:rsidRPr="007A2039" w:rsidRDefault="007A2039" w:rsidP="007A2039">
            <w:pPr>
              <w:jc w:val="both"/>
              <w:rPr>
                <w:b/>
              </w:rPr>
            </w:pPr>
            <w:r w:rsidRPr="007A2039">
              <w:rPr>
                <w:b/>
              </w:rPr>
              <w:t>What am I going to do next?</w:t>
            </w:r>
          </w:p>
        </w:tc>
      </w:tr>
      <w:tr w:rsidR="007A2039" w14:paraId="55DD70D4" w14:textId="77777777" w:rsidTr="007A2039">
        <w:tc>
          <w:tcPr>
            <w:tcW w:w="9016" w:type="dxa"/>
          </w:tcPr>
          <w:p w14:paraId="58C9B0D9" w14:textId="77777777" w:rsidR="007A2039" w:rsidRDefault="007A2039" w:rsidP="007A2039">
            <w:pPr>
              <w:jc w:val="both"/>
            </w:pPr>
          </w:p>
          <w:p w14:paraId="4C924F6B" w14:textId="77777777" w:rsidR="00070C59" w:rsidRDefault="00070C59" w:rsidP="007A2039">
            <w:pPr>
              <w:jc w:val="both"/>
            </w:pPr>
          </w:p>
          <w:p w14:paraId="23FDACDD" w14:textId="77777777" w:rsidR="007A2039" w:rsidRDefault="007A2039" w:rsidP="007A2039">
            <w:pPr>
              <w:jc w:val="both"/>
            </w:pPr>
          </w:p>
        </w:tc>
      </w:tr>
    </w:tbl>
    <w:p w14:paraId="2B3E46FD" w14:textId="77777777" w:rsidR="007A2039" w:rsidRDefault="007A2039" w:rsidP="00794147">
      <w:pPr>
        <w:jc w:val="both"/>
      </w:pPr>
    </w:p>
    <w:p w14:paraId="0F3626D0" w14:textId="77777777" w:rsidR="007A2039" w:rsidRDefault="007A2039" w:rsidP="00794147">
      <w:pPr>
        <w:jc w:val="both"/>
      </w:pPr>
      <w:r>
        <w:t>SIGNATURE</w:t>
      </w:r>
    </w:p>
    <w:tbl>
      <w:tblPr>
        <w:tblStyle w:val="TableGrid"/>
        <w:tblW w:w="0" w:type="auto"/>
        <w:tblLook w:val="04A0" w:firstRow="1" w:lastRow="0" w:firstColumn="1" w:lastColumn="0" w:noHBand="0" w:noVBand="1"/>
      </w:tblPr>
      <w:tblGrid>
        <w:gridCol w:w="4508"/>
        <w:gridCol w:w="4508"/>
      </w:tblGrid>
      <w:tr w:rsidR="007A2039" w14:paraId="053EDB6B" w14:textId="77777777" w:rsidTr="007A2039">
        <w:tc>
          <w:tcPr>
            <w:tcW w:w="4508" w:type="dxa"/>
          </w:tcPr>
          <w:p w14:paraId="2B7BB74E" w14:textId="77777777" w:rsidR="007A2039" w:rsidRPr="007A2039" w:rsidRDefault="00070C59" w:rsidP="00794147">
            <w:pPr>
              <w:jc w:val="both"/>
              <w:rPr>
                <w:b/>
              </w:rPr>
            </w:pPr>
            <w:r>
              <w:rPr>
                <w:b/>
              </w:rPr>
              <w:t>Name</w:t>
            </w:r>
          </w:p>
          <w:p w14:paraId="4433F896" w14:textId="77777777" w:rsidR="007A2039" w:rsidRDefault="007A2039" w:rsidP="00794147">
            <w:pPr>
              <w:jc w:val="both"/>
            </w:pPr>
          </w:p>
          <w:p w14:paraId="18D476C0" w14:textId="77777777" w:rsidR="007A2039" w:rsidRDefault="007A2039" w:rsidP="00794147">
            <w:pPr>
              <w:jc w:val="both"/>
            </w:pPr>
          </w:p>
        </w:tc>
        <w:tc>
          <w:tcPr>
            <w:tcW w:w="4508" w:type="dxa"/>
          </w:tcPr>
          <w:p w14:paraId="29DC5893" w14:textId="77777777" w:rsidR="007A2039" w:rsidRPr="007A2039" w:rsidRDefault="007A2039" w:rsidP="00794147">
            <w:pPr>
              <w:jc w:val="both"/>
              <w:rPr>
                <w:b/>
              </w:rPr>
            </w:pPr>
            <w:r w:rsidRPr="007A2039">
              <w:rPr>
                <w:b/>
              </w:rPr>
              <w:t>Date</w:t>
            </w:r>
          </w:p>
        </w:tc>
      </w:tr>
    </w:tbl>
    <w:p w14:paraId="57744D72" w14:textId="77777777" w:rsidR="007A2039" w:rsidRDefault="007A2039" w:rsidP="00794147">
      <w:pPr>
        <w:jc w:val="both"/>
      </w:pPr>
    </w:p>
    <w:p w14:paraId="23CBE363" w14:textId="77777777" w:rsidR="007A2039" w:rsidRPr="00E34B4F" w:rsidRDefault="007A2039" w:rsidP="00794147">
      <w:pPr>
        <w:jc w:val="both"/>
        <w:rPr>
          <w:b/>
        </w:rPr>
      </w:pPr>
      <w:r w:rsidRPr="00E34B4F">
        <w:rPr>
          <w:b/>
        </w:rPr>
        <w:t>SECTION 3 – To be completed by the Deputy Secretary</w:t>
      </w:r>
    </w:p>
    <w:tbl>
      <w:tblPr>
        <w:tblStyle w:val="TableGrid"/>
        <w:tblW w:w="0" w:type="auto"/>
        <w:tblLook w:val="04A0" w:firstRow="1" w:lastRow="0" w:firstColumn="1" w:lastColumn="0" w:noHBand="0" w:noVBand="1"/>
      </w:tblPr>
      <w:tblGrid>
        <w:gridCol w:w="9016"/>
      </w:tblGrid>
      <w:tr w:rsidR="007A2039" w14:paraId="09040205" w14:textId="77777777" w:rsidTr="007A2039">
        <w:tc>
          <w:tcPr>
            <w:tcW w:w="9016" w:type="dxa"/>
          </w:tcPr>
          <w:p w14:paraId="5FDEFFB1" w14:textId="77777777" w:rsidR="007A2039" w:rsidRDefault="007A2039" w:rsidP="00070C59">
            <w:pPr>
              <w:jc w:val="both"/>
            </w:pPr>
            <w:r>
              <w:t xml:space="preserve">Considering the information presented, please use the space below to record your reflections and reasoning regards the potential </w:t>
            </w:r>
            <w:r w:rsidR="00070C59">
              <w:t>safeguarding</w:t>
            </w:r>
            <w:r>
              <w:t xml:space="preserve"> concern</w:t>
            </w:r>
          </w:p>
        </w:tc>
      </w:tr>
      <w:tr w:rsidR="007A2039" w14:paraId="0CF77C60" w14:textId="77777777" w:rsidTr="007A2039">
        <w:tc>
          <w:tcPr>
            <w:tcW w:w="9016" w:type="dxa"/>
          </w:tcPr>
          <w:p w14:paraId="79CE2FB0" w14:textId="77777777" w:rsidR="007A2039" w:rsidRDefault="007A2039" w:rsidP="007A2039">
            <w:pPr>
              <w:jc w:val="both"/>
            </w:pPr>
          </w:p>
          <w:p w14:paraId="760863C7" w14:textId="77777777" w:rsidR="007A2039" w:rsidRDefault="007A2039" w:rsidP="007A2039">
            <w:pPr>
              <w:jc w:val="both"/>
            </w:pPr>
          </w:p>
          <w:p w14:paraId="3AE8B86A" w14:textId="77777777" w:rsidR="007A2039" w:rsidRDefault="007A2039" w:rsidP="007A2039">
            <w:pPr>
              <w:jc w:val="both"/>
            </w:pPr>
          </w:p>
        </w:tc>
      </w:tr>
    </w:tbl>
    <w:p w14:paraId="0D6B1564" w14:textId="77777777" w:rsidR="007A2039" w:rsidRDefault="007A2039" w:rsidP="00794147">
      <w:pPr>
        <w:jc w:val="both"/>
      </w:pPr>
    </w:p>
    <w:tbl>
      <w:tblPr>
        <w:tblStyle w:val="TableGrid"/>
        <w:tblW w:w="0" w:type="auto"/>
        <w:tblLook w:val="04A0" w:firstRow="1" w:lastRow="0" w:firstColumn="1" w:lastColumn="0" w:noHBand="0" w:noVBand="1"/>
      </w:tblPr>
      <w:tblGrid>
        <w:gridCol w:w="9016"/>
      </w:tblGrid>
      <w:tr w:rsidR="007A2039" w14:paraId="54DF6874" w14:textId="77777777" w:rsidTr="007A2039">
        <w:tc>
          <w:tcPr>
            <w:tcW w:w="9016" w:type="dxa"/>
          </w:tcPr>
          <w:p w14:paraId="60205EBD" w14:textId="77777777" w:rsidR="007A2039" w:rsidRDefault="007A2039" w:rsidP="007A2039">
            <w:pPr>
              <w:jc w:val="both"/>
            </w:pPr>
            <w:r>
              <w:t xml:space="preserve">Please record your actions below ensuring you include details of names and contact details as appropriate. </w:t>
            </w:r>
          </w:p>
        </w:tc>
      </w:tr>
      <w:tr w:rsidR="007A2039" w14:paraId="6AEEA850" w14:textId="77777777" w:rsidTr="007A2039">
        <w:tc>
          <w:tcPr>
            <w:tcW w:w="9016" w:type="dxa"/>
          </w:tcPr>
          <w:p w14:paraId="19B70448" w14:textId="77777777" w:rsidR="007A2039" w:rsidRDefault="007A2039" w:rsidP="007A2039">
            <w:pPr>
              <w:jc w:val="both"/>
            </w:pPr>
          </w:p>
          <w:p w14:paraId="1D2C0557" w14:textId="77777777" w:rsidR="007A2039" w:rsidRDefault="007A2039" w:rsidP="007A2039">
            <w:pPr>
              <w:jc w:val="both"/>
            </w:pPr>
          </w:p>
          <w:p w14:paraId="3CD5A383" w14:textId="77777777" w:rsidR="007A2039" w:rsidRDefault="007A2039" w:rsidP="007A2039">
            <w:pPr>
              <w:jc w:val="both"/>
            </w:pPr>
          </w:p>
        </w:tc>
      </w:tr>
    </w:tbl>
    <w:p w14:paraId="60BBE917" w14:textId="77777777" w:rsidR="007A2039" w:rsidRDefault="007A2039" w:rsidP="00794147">
      <w:pPr>
        <w:jc w:val="both"/>
      </w:pPr>
    </w:p>
    <w:p w14:paraId="23EA0414" w14:textId="77777777" w:rsidR="007A2039" w:rsidRDefault="007A2039" w:rsidP="007A2039">
      <w:pPr>
        <w:jc w:val="both"/>
      </w:pPr>
      <w:r>
        <w:t>SIGNATURE</w:t>
      </w:r>
    </w:p>
    <w:tbl>
      <w:tblPr>
        <w:tblStyle w:val="TableGrid"/>
        <w:tblW w:w="0" w:type="auto"/>
        <w:tblLook w:val="04A0" w:firstRow="1" w:lastRow="0" w:firstColumn="1" w:lastColumn="0" w:noHBand="0" w:noVBand="1"/>
      </w:tblPr>
      <w:tblGrid>
        <w:gridCol w:w="4508"/>
        <w:gridCol w:w="4508"/>
      </w:tblGrid>
      <w:tr w:rsidR="007A2039" w14:paraId="110B5D0E" w14:textId="77777777" w:rsidTr="007A2039">
        <w:tc>
          <w:tcPr>
            <w:tcW w:w="4508" w:type="dxa"/>
          </w:tcPr>
          <w:p w14:paraId="3B331394" w14:textId="1AA31CC9" w:rsidR="007A2039" w:rsidRDefault="00D36551" w:rsidP="007A2039">
            <w:pPr>
              <w:jc w:val="both"/>
            </w:pPr>
            <w:r>
              <w:rPr>
                <w:b/>
              </w:rPr>
              <w:t>Name</w:t>
            </w:r>
          </w:p>
          <w:p w14:paraId="3182F4AD" w14:textId="77777777" w:rsidR="007A2039" w:rsidRDefault="007A2039" w:rsidP="007A2039">
            <w:pPr>
              <w:jc w:val="both"/>
            </w:pPr>
          </w:p>
          <w:p w14:paraId="07F15782" w14:textId="77777777" w:rsidR="007A2039" w:rsidRDefault="007A2039" w:rsidP="007A2039">
            <w:pPr>
              <w:jc w:val="both"/>
            </w:pPr>
          </w:p>
        </w:tc>
        <w:tc>
          <w:tcPr>
            <w:tcW w:w="4508" w:type="dxa"/>
          </w:tcPr>
          <w:p w14:paraId="50B6D4B7" w14:textId="77777777" w:rsidR="007A2039" w:rsidRPr="007A2039" w:rsidRDefault="007A2039" w:rsidP="007A2039">
            <w:pPr>
              <w:jc w:val="both"/>
              <w:rPr>
                <w:b/>
              </w:rPr>
            </w:pPr>
            <w:r w:rsidRPr="007A2039">
              <w:rPr>
                <w:b/>
              </w:rPr>
              <w:t>Date</w:t>
            </w:r>
          </w:p>
        </w:tc>
      </w:tr>
    </w:tbl>
    <w:p w14:paraId="7BFD9D20" w14:textId="77777777" w:rsidR="007A2039" w:rsidRDefault="007A2039" w:rsidP="00070C59">
      <w:pPr>
        <w:jc w:val="both"/>
      </w:pPr>
    </w:p>
    <w:sectPr w:rsidR="007A20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27EC" w14:textId="77777777" w:rsidR="00BA491F" w:rsidRDefault="00BA491F" w:rsidP="008F6BC8">
      <w:pPr>
        <w:spacing w:after="0" w:line="240" w:lineRule="auto"/>
      </w:pPr>
      <w:r>
        <w:separator/>
      </w:r>
    </w:p>
  </w:endnote>
  <w:endnote w:type="continuationSeparator" w:id="0">
    <w:p w14:paraId="04810638" w14:textId="77777777" w:rsidR="00BA491F" w:rsidRDefault="00BA491F" w:rsidP="008F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25607"/>
      <w:docPartObj>
        <w:docPartGallery w:val="Page Numbers (Bottom of Page)"/>
        <w:docPartUnique/>
      </w:docPartObj>
    </w:sdtPr>
    <w:sdtEndPr/>
    <w:sdtContent>
      <w:sdt>
        <w:sdtPr>
          <w:id w:val="-1769616900"/>
          <w:docPartObj>
            <w:docPartGallery w:val="Page Numbers (Top of Page)"/>
            <w:docPartUnique/>
          </w:docPartObj>
        </w:sdtPr>
        <w:sdtEndPr/>
        <w:sdtContent>
          <w:p w14:paraId="3C4FAE91" w14:textId="5304F710" w:rsidR="00D21E00" w:rsidRDefault="00D21E00" w:rsidP="008F6B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6126">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126">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4CF5" w14:textId="77777777" w:rsidR="00BA491F" w:rsidRDefault="00BA491F" w:rsidP="008F6BC8">
      <w:pPr>
        <w:spacing w:after="0" w:line="240" w:lineRule="auto"/>
      </w:pPr>
      <w:r>
        <w:separator/>
      </w:r>
    </w:p>
  </w:footnote>
  <w:footnote w:type="continuationSeparator" w:id="0">
    <w:p w14:paraId="3888A971" w14:textId="77777777" w:rsidR="00BA491F" w:rsidRDefault="00BA491F" w:rsidP="008F6BC8">
      <w:pPr>
        <w:spacing w:after="0" w:line="240" w:lineRule="auto"/>
      </w:pPr>
      <w:r>
        <w:continuationSeparator/>
      </w:r>
    </w:p>
  </w:footnote>
  <w:footnote w:id="1">
    <w:p w14:paraId="18E0E0C8" w14:textId="32582E6E" w:rsidR="00D21E00" w:rsidRDefault="00D21E00" w:rsidP="00112D3D">
      <w:pPr>
        <w:pStyle w:val="FootnoteText"/>
      </w:pPr>
      <w:r>
        <w:rPr>
          <w:rStyle w:val="FootnoteReference"/>
        </w:rPr>
        <w:footnoteRef/>
      </w:r>
      <w:r>
        <w:t xml:space="preserve"> </w:t>
      </w:r>
      <w:hyperlink r:id="rId1" w:history="1">
        <w:r w:rsidR="008252FA" w:rsidRPr="003E5202">
          <w:rPr>
            <w:rStyle w:val="Hyperlink"/>
          </w:rPr>
          <w:t>https://www.ukri.org/wp-content/uploads/2020/10/UKRI-050920-PreventingHarmSafeguardingInResearchAndInnovationPolicy.pdf</w:t>
        </w:r>
      </w:hyperlink>
      <w:r w:rsidR="008252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559"/>
    </w:tblGrid>
    <w:tr w:rsidR="004C62A6" w:rsidRPr="004C62A6" w14:paraId="29AFD176" w14:textId="77777777" w:rsidTr="004C62A6">
      <w:tc>
        <w:tcPr>
          <w:tcW w:w="1555" w:type="dxa"/>
        </w:tcPr>
        <w:p w14:paraId="48C01E2C" w14:textId="3036ED76" w:rsidR="004C62A6" w:rsidRPr="004C62A6" w:rsidRDefault="004C62A6" w:rsidP="004C62A6">
          <w:pPr>
            <w:pStyle w:val="Header"/>
            <w:rPr>
              <w:sz w:val="18"/>
              <w:szCs w:val="18"/>
            </w:rPr>
          </w:pPr>
          <w:r w:rsidRPr="004C62A6">
            <w:rPr>
              <w:sz w:val="18"/>
              <w:szCs w:val="18"/>
            </w:rPr>
            <w:t>Version No.</w:t>
          </w:r>
        </w:p>
      </w:tc>
      <w:tc>
        <w:tcPr>
          <w:tcW w:w="1559" w:type="dxa"/>
        </w:tcPr>
        <w:p w14:paraId="0D524F10" w14:textId="4640920C" w:rsidR="004C62A6" w:rsidRPr="004C62A6" w:rsidRDefault="004C62A6" w:rsidP="004C62A6">
          <w:pPr>
            <w:pStyle w:val="Header"/>
            <w:rPr>
              <w:sz w:val="18"/>
              <w:szCs w:val="18"/>
            </w:rPr>
          </w:pPr>
          <w:r w:rsidRPr="004C62A6">
            <w:rPr>
              <w:sz w:val="18"/>
              <w:szCs w:val="18"/>
            </w:rPr>
            <w:t>1</w:t>
          </w:r>
        </w:p>
      </w:tc>
    </w:tr>
    <w:tr w:rsidR="004C62A6" w:rsidRPr="004C62A6" w14:paraId="3AC5A709" w14:textId="77777777" w:rsidTr="004C62A6">
      <w:tc>
        <w:tcPr>
          <w:tcW w:w="1555" w:type="dxa"/>
        </w:tcPr>
        <w:p w14:paraId="59035BA1" w14:textId="1300CD3F" w:rsidR="004C62A6" w:rsidRPr="004C62A6" w:rsidRDefault="004C62A6" w:rsidP="004C62A6">
          <w:pPr>
            <w:pStyle w:val="Header"/>
            <w:rPr>
              <w:sz w:val="18"/>
              <w:szCs w:val="18"/>
            </w:rPr>
          </w:pPr>
          <w:r w:rsidRPr="004C62A6">
            <w:rPr>
              <w:sz w:val="18"/>
              <w:szCs w:val="18"/>
            </w:rPr>
            <w:t>Version Date</w:t>
          </w:r>
        </w:p>
      </w:tc>
      <w:tc>
        <w:tcPr>
          <w:tcW w:w="1559" w:type="dxa"/>
        </w:tcPr>
        <w:p w14:paraId="70DF1F6E" w14:textId="7F3EFD77" w:rsidR="004C62A6" w:rsidRPr="004C62A6" w:rsidRDefault="004C62A6" w:rsidP="004C62A6">
          <w:pPr>
            <w:pStyle w:val="Header"/>
            <w:rPr>
              <w:sz w:val="18"/>
              <w:szCs w:val="18"/>
            </w:rPr>
          </w:pPr>
          <w:r w:rsidRPr="004C62A6">
            <w:rPr>
              <w:sz w:val="18"/>
              <w:szCs w:val="18"/>
            </w:rPr>
            <w:t>March 2021</w:t>
          </w:r>
        </w:p>
      </w:tc>
    </w:tr>
    <w:tr w:rsidR="004C62A6" w:rsidRPr="004C62A6" w14:paraId="494A5005" w14:textId="77777777" w:rsidTr="004C62A6">
      <w:tc>
        <w:tcPr>
          <w:tcW w:w="1555" w:type="dxa"/>
        </w:tcPr>
        <w:p w14:paraId="4BA5E9A6" w14:textId="0D667446" w:rsidR="004C62A6" w:rsidRPr="004C62A6" w:rsidRDefault="004C62A6" w:rsidP="004C62A6">
          <w:pPr>
            <w:pStyle w:val="Header"/>
            <w:rPr>
              <w:sz w:val="18"/>
              <w:szCs w:val="18"/>
            </w:rPr>
          </w:pPr>
          <w:r w:rsidRPr="004C62A6">
            <w:rPr>
              <w:sz w:val="18"/>
              <w:szCs w:val="18"/>
            </w:rPr>
            <w:t>Review Date</w:t>
          </w:r>
        </w:p>
      </w:tc>
      <w:tc>
        <w:tcPr>
          <w:tcW w:w="1559" w:type="dxa"/>
        </w:tcPr>
        <w:p w14:paraId="370155EE" w14:textId="088AA241" w:rsidR="004C62A6" w:rsidRPr="004C62A6" w:rsidRDefault="004C62A6" w:rsidP="004C62A6">
          <w:pPr>
            <w:pStyle w:val="Header"/>
            <w:rPr>
              <w:sz w:val="18"/>
              <w:szCs w:val="18"/>
            </w:rPr>
          </w:pPr>
          <w:r w:rsidRPr="004C62A6">
            <w:rPr>
              <w:sz w:val="18"/>
              <w:szCs w:val="18"/>
            </w:rPr>
            <w:t>March 2024</w:t>
          </w:r>
        </w:p>
      </w:tc>
    </w:tr>
  </w:tbl>
  <w:p w14:paraId="40006F6E" w14:textId="6BAD6982" w:rsidR="004C62A6" w:rsidRPr="004C62A6" w:rsidRDefault="004C62A6" w:rsidP="004C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19D3"/>
    <w:multiLevelType w:val="multilevel"/>
    <w:tmpl w:val="6D40AC86"/>
    <w:lvl w:ilvl="0">
      <w:start w:val="1"/>
      <w:numFmt w:val="decimal"/>
      <w:lvlText w:val="%1."/>
      <w:lvlJc w:val="left"/>
      <w:pPr>
        <w:ind w:left="360" w:hanging="360"/>
      </w:pPr>
      <w:rPr>
        <w:rFonts w:hint="default"/>
      </w:rPr>
    </w:lvl>
    <w:lvl w:ilvl="1">
      <w:start w:val="1"/>
      <w:numFmt w:val="decimal"/>
      <w:lvlText w:val="%1.%2."/>
      <w:lvlJc w:val="left"/>
      <w:pPr>
        <w:ind w:left="1361" w:hanging="794"/>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CE1CEF"/>
    <w:multiLevelType w:val="hybridMultilevel"/>
    <w:tmpl w:val="FEB86136"/>
    <w:lvl w:ilvl="0" w:tplc="FFFFFFFF">
      <w:start w:val="1"/>
      <w:numFmt w:val="decimal"/>
      <w:lvlText w:val="%1"/>
      <w:lvlJc w:val="left"/>
      <w:pPr>
        <w:ind w:left="1080" w:hanging="720"/>
      </w:pPr>
    </w:lvl>
    <w:lvl w:ilvl="1" w:tplc="08090001">
      <w:numFmt w:val="decimal"/>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132207"/>
    <w:multiLevelType w:val="multilevel"/>
    <w:tmpl w:val="E2E63B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9367AF"/>
    <w:multiLevelType w:val="hybridMultilevel"/>
    <w:tmpl w:val="03A2C9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086A42"/>
    <w:multiLevelType w:val="hybridMultilevel"/>
    <w:tmpl w:val="FEB86136"/>
    <w:lvl w:ilvl="0" w:tplc="FFFFFFFF">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C8"/>
    <w:rsid w:val="0000334C"/>
    <w:rsid w:val="00013320"/>
    <w:rsid w:val="00057EF2"/>
    <w:rsid w:val="00070C59"/>
    <w:rsid w:val="000761B1"/>
    <w:rsid w:val="000B5824"/>
    <w:rsid w:val="00110C3D"/>
    <w:rsid w:val="00112D3D"/>
    <w:rsid w:val="00136EA0"/>
    <w:rsid w:val="0016521A"/>
    <w:rsid w:val="00166AA8"/>
    <w:rsid w:val="00196754"/>
    <w:rsid w:val="001C26E1"/>
    <w:rsid w:val="001D4033"/>
    <w:rsid w:val="00224D80"/>
    <w:rsid w:val="00230315"/>
    <w:rsid w:val="00240A9B"/>
    <w:rsid w:val="00281D3E"/>
    <w:rsid w:val="002B2986"/>
    <w:rsid w:val="002B34AF"/>
    <w:rsid w:val="002E4E65"/>
    <w:rsid w:val="003051D5"/>
    <w:rsid w:val="003267FD"/>
    <w:rsid w:val="0033453F"/>
    <w:rsid w:val="00364CC6"/>
    <w:rsid w:val="003723A8"/>
    <w:rsid w:val="003A6306"/>
    <w:rsid w:val="003A6719"/>
    <w:rsid w:val="003F6D00"/>
    <w:rsid w:val="00413C4D"/>
    <w:rsid w:val="004207F5"/>
    <w:rsid w:val="004268FF"/>
    <w:rsid w:val="0046582C"/>
    <w:rsid w:val="004821E4"/>
    <w:rsid w:val="004B185E"/>
    <w:rsid w:val="004B56B5"/>
    <w:rsid w:val="004C62A6"/>
    <w:rsid w:val="004D01E7"/>
    <w:rsid w:val="004E23BF"/>
    <w:rsid w:val="004F57A4"/>
    <w:rsid w:val="005337FA"/>
    <w:rsid w:val="00540225"/>
    <w:rsid w:val="0054510E"/>
    <w:rsid w:val="005806F2"/>
    <w:rsid w:val="005A2689"/>
    <w:rsid w:val="005A74A5"/>
    <w:rsid w:val="006167EC"/>
    <w:rsid w:val="00635486"/>
    <w:rsid w:val="00636647"/>
    <w:rsid w:val="00661A7B"/>
    <w:rsid w:val="00671E75"/>
    <w:rsid w:val="00697294"/>
    <w:rsid w:val="006974F8"/>
    <w:rsid w:val="006A4016"/>
    <w:rsid w:val="006F4A8A"/>
    <w:rsid w:val="00712F48"/>
    <w:rsid w:val="007577CC"/>
    <w:rsid w:val="00794147"/>
    <w:rsid w:val="007A16EC"/>
    <w:rsid w:val="007A2039"/>
    <w:rsid w:val="007C6126"/>
    <w:rsid w:val="007D446F"/>
    <w:rsid w:val="007F7DE8"/>
    <w:rsid w:val="00802C8B"/>
    <w:rsid w:val="008252FA"/>
    <w:rsid w:val="008B32AA"/>
    <w:rsid w:val="008B66BA"/>
    <w:rsid w:val="008C0684"/>
    <w:rsid w:val="008F6BC8"/>
    <w:rsid w:val="00904246"/>
    <w:rsid w:val="00930E6B"/>
    <w:rsid w:val="00951C17"/>
    <w:rsid w:val="009722ED"/>
    <w:rsid w:val="00A05C75"/>
    <w:rsid w:val="00A20362"/>
    <w:rsid w:val="00A409E2"/>
    <w:rsid w:val="00A84946"/>
    <w:rsid w:val="00A952E5"/>
    <w:rsid w:val="00AD0438"/>
    <w:rsid w:val="00AD5EDA"/>
    <w:rsid w:val="00AD7269"/>
    <w:rsid w:val="00AE635F"/>
    <w:rsid w:val="00B03664"/>
    <w:rsid w:val="00B43BEF"/>
    <w:rsid w:val="00B55963"/>
    <w:rsid w:val="00B8717D"/>
    <w:rsid w:val="00BA1F3D"/>
    <w:rsid w:val="00BA3A26"/>
    <w:rsid w:val="00BA491F"/>
    <w:rsid w:val="00BF7A6D"/>
    <w:rsid w:val="00C03AE8"/>
    <w:rsid w:val="00C17BB3"/>
    <w:rsid w:val="00C56C43"/>
    <w:rsid w:val="00CB6341"/>
    <w:rsid w:val="00CB6CFD"/>
    <w:rsid w:val="00CD2FEE"/>
    <w:rsid w:val="00CD5EC8"/>
    <w:rsid w:val="00D05D9F"/>
    <w:rsid w:val="00D21E00"/>
    <w:rsid w:val="00D36551"/>
    <w:rsid w:val="00D4178A"/>
    <w:rsid w:val="00D674FD"/>
    <w:rsid w:val="00DE35D6"/>
    <w:rsid w:val="00E06653"/>
    <w:rsid w:val="00E34B4F"/>
    <w:rsid w:val="00E37567"/>
    <w:rsid w:val="00E666C6"/>
    <w:rsid w:val="00E744EF"/>
    <w:rsid w:val="00E776BE"/>
    <w:rsid w:val="00EC7596"/>
    <w:rsid w:val="00EF19B5"/>
    <w:rsid w:val="00F122CE"/>
    <w:rsid w:val="00F360A2"/>
    <w:rsid w:val="00FC4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3C0CA"/>
  <w15:chartTrackingRefBased/>
  <w15:docId w15:val="{45717B3B-456E-4ED3-ABCE-981C3454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C8"/>
  </w:style>
  <w:style w:type="paragraph" w:styleId="Footer">
    <w:name w:val="footer"/>
    <w:basedOn w:val="Normal"/>
    <w:link w:val="FooterChar"/>
    <w:uiPriority w:val="99"/>
    <w:unhideWhenUsed/>
    <w:rsid w:val="008F6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C8"/>
  </w:style>
  <w:style w:type="table" w:styleId="TableGrid">
    <w:name w:val="Table Grid"/>
    <w:basedOn w:val="TableNormal"/>
    <w:uiPriority w:val="39"/>
    <w:rsid w:val="008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BC8"/>
    <w:pPr>
      <w:ind w:left="720"/>
      <w:contextualSpacing/>
    </w:pPr>
  </w:style>
  <w:style w:type="paragraph" w:styleId="FootnoteText">
    <w:name w:val="footnote text"/>
    <w:basedOn w:val="Normal"/>
    <w:link w:val="FootnoteTextChar"/>
    <w:uiPriority w:val="99"/>
    <w:semiHidden/>
    <w:unhideWhenUsed/>
    <w:rsid w:val="004E2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3BF"/>
    <w:rPr>
      <w:sz w:val="20"/>
      <w:szCs w:val="20"/>
    </w:rPr>
  </w:style>
  <w:style w:type="character" w:styleId="FootnoteReference">
    <w:name w:val="footnote reference"/>
    <w:basedOn w:val="DefaultParagraphFont"/>
    <w:uiPriority w:val="99"/>
    <w:semiHidden/>
    <w:unhideWhenUsed/>
    <w:rsid w:val="004E23BF"/>
    <w:rPr>
      <w:vertAlign w:val="superscript"/>
    </w:rPr>
  </w:style>
  <w:style w:type="character" w:styleId="Hyperlink">
    <w:name w:val="Hyperlink"/>
    <w:basedOn w:val="DefaultParagraphFont"/>
    <w:uiPriority w:val="99"/>
    <w:unhideWhenUsed/>
    <w:rsid w:val="004E23BF"/>
    <w:rPr>
      <w:color w:val="0000FF"/>
      <w:u w:val="single"/>
    </w:rPr>
  </w:style>
  <w:style w:type="paragraph" w:styleId="BalloonText">
    <w:name w:val="Balloon Text"/>
    <w:basedOn w:val="Normal"/>
    <w:link w:val="BalloonTextChar"/>
    <w:uiPriority w:val="99"/>
    <w:semiHidden/>
    <w:unhideWhenUsed/>
    <w:rsid w:val="00B43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EF"/>
    <w:rPr>
      <w:rFonts w:ascii="Segoe UI" w:hAnsi="Segoe UI" w:cs="Segoe UI"/>
      <w:sz w:val="18"/>
      <w:szCs w:val="18"/>
    </w:rPr>
  </w:style>
  <w:style w:type="character" w:styleId="CommentReference">
    <w:name w:val="annotation reference"/>
    <w:basedOn w:val="DefaultParagraphFont"/>
    <w:uiPriority w:val="99"/>
    <w:semiHidden/>
    <w:unhideWhenUsed/>
    <w:rsid w:val="007577CC"/>
    <w:rPr>
      <w:sz w:val="16"/>
      <w:szCs w:val="16"/>
    </w:rPr>
  </w:style>
  <w:style w:type="paragraph" w:styleId="CommentText">
    <w:name w:val="annotation text"/>
    <w:basedOn w:val="Normal"/>
    <w:link w:val="CommentTextChar"/>
    <w:uiPriority w:val="99"/>
    <w:semiHidden/>
    <w:unhideWhenUsed/>
    <w:rsid w:val="007577CC"/>
    <w:pPr>
      <w:spacing w:line="240" w:lineRule="auto"/>
    </w:pPr>
    <w:rPr>
      <w:sz w:val="20"/>
      <w:szCs w:val="20"/>
    </w:rPr>
  </w:style>
  <w:style w:type="character" w:customStyle="1" w:styleId="CommentTextChar">
    <w:name w:val="Comment Text Char"/>
    <w:basedOn w:val="DefaultParagraphFont"/>
    <w:link w:val="CommentText"/>
    <w:uiPriority w:val="99"/>
    <w:semiHidden/>
    <w:rsid w:val="007577CC"/>
    <w:rPr>
      <w:sz w:val="20"/>
      <w:szCs w:val="20"/>
    </w:rPr>
  </w:style>
  <w:style w:type="paragraph" w:styleId="CommentSubject">
    <w:name w:val="annotation subject"/>
    <w:basedOn w:val="CommentText"/>
    <w:next w:val="CommentText"/>
    <w:link w:val="CommentSubjectChar"/>
    <w:uiPriority w:val="99"/>
    <w:semiHidden/>
    <w:unhideWhenUsed/>
    <w:rsid w:val="007577CC"/>
    <w:rPr>
      <w:b/>
      <w:bCs/>
    </w:rPr>
  </w:style>
  <w:style w:type="character" w:customStyle="1" w:styleId="CommentSubjectChar">
    <w:name w:val="Comment Subject Char"/>
    <w:basedOn w:val="CommentTextChar"/>
    <w:link w:val="CommentSubject"/>
    <w:uiPriority w:val="99"/>
    <w:semiHidden/>
    <w:rsid w:val="007577CC"/>
    <w:rPr>
      <w:b/>
      <w:bCs/>
      <w:sz w:val="20"/>
      <w:szCs w:val="20"/>
    </w:rPr>
  </w:style>
  <w:style w:type="character" w:styleId="FollowedHyperlink">
    <w:name w:val="FollowedHyperlink"/>
    <w:basedOn w:val="DefaultParagraphFont"/>
    <w:uiPriority w:val="99"/>
    <w:semiHidden/>
    <w:unhideWhenUsed/>
    <w:rsid w:val="008252FA"/>
    <w:rPr>
      <w:color w:val="954F72" w:themeColor="followedHyperlink"/>
      <w:u w:val="single"/>
    </w:rPr>
  </w:style>
  <w:style w:type="character" w:customStyle="1" w:styleId="UnresolvedMention1">
    <w:name w:val="Unresolved Mention1"/>
    <w:basedOn w:val="DefaultParagraphFont"/>
    <w:uiPriority w:val="99"/>
    <w:semiHidden/>
    <w:unhideWhenUsed/>
    <w:rsid w:val="008252FA"/>
    <w:rPr>
      <w:color w:val="605E5C"/>
      <w:shd w:val="clear" w:color="auto" w:fill="E1DFDD"/>
    </w:rPr>
  </w:style>
  <w:style w:type="paragraph" w:styleId="NoSpacing">
    <w:name w:val="No Spacing"/>
    <w:uiPriority w:val="1"/>
    <w:qFormat/>
    <w:rsid w:val="00EC7596"/>
    <w:pPr>
      <w:spacing w:after="0" w:line="240" w:lineRule="auto"/>
    </w:pPr>
  </w:style>
  <w:style w:type="character" w:styleId="UnresolvedMention">
    <w:name w:val="Unresolved Mention"/>
    <w:basedOn w:val="DefaultParagraphFont"/>
    <w:uiPriority w:val="99"/>
    <w:semiHidden/>
    <w:unhideWhenUsed/>
    <w:rsid w:val="00AD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5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media/stirling/services/human-resources/documents/Respect-at-work-and-study-policy.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ir.ac.uk/internal-staff/safe-campus/prev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r.box.com/s/hmxkwdmma2npzecc4dmh9e749kqvcqv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ir.ac.uk/internal-staff/safe-campus/prevent/" TargetMode="External"/><Relationship Id="rId4" Type="http://schemas.openxmlformats.org/officeDocument/2006/relationships/settings" Target="settings.xml"/><Relationship Id="rId9" Type="http://schemas.openxmlformats.org/officeDocument/2006/relationships/hyperlink" Target="https://www.stir.ac.uk/media/stirling/services/internal/hr/documents-moved/PVG.doc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kri.org/wp-content/uploads/2020/10/UKRI-050920-PreventingHarmSafeguardingInResearchAndInnova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D5AF4-2D95-4226-B0FF-5BFE8C4C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Beaton</dc:creator>
  <cp:keywords/>
  <dc:description/>
  <cp:lastModifiedBy>Rachel Beaton</cp:lastModifiedBy>
  <cp:revision>3</cp:revision>
  <cp:lastPrinted>2020-03-11T11:34:00Z</cp:lastPrinted>
  <dcterms:created xsi:type="dcterms:W3CDTF">2021-08-24T10:46:00Z</dcterms:created>
  <dcterms:modified xsi:type="dcterms:W3CDTF">2021-08-24T10:50:00Z</dcterms:modified>
</cp:coreProperties>
</file>