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B3654" w14:textId="77777777" w:rsidR="004F11DE" w:rsidRPr="002740F0" w:rsidRDefault="004F11DE" w:rsidP="004F11DE">
      <w:pPr>
        <w:rPr>
          <w:b/>
        </w:rPr>
      </w:pPr>
      <w:r w:rsidRPr="002740F0">
        <w:rPr>
          <w:b/>
        </w:rPr>
        <w:t>Legal Justifications for Processing – St</w:t>
      </w:r>
      <w:r>
        <w:rPr>
          <w:b/>
        </w:rPr>
        <w:t>udent</w:t>
      </w:r>
      <w:r w:rsidRPr="002740F0">
        <w:rPr>
          <w:b/>
        </w:rPr>
        <w:t xml:space="preserve"> Records</w:t>
      </w:r>
      <w:r w:rsidR="00AC2FC3">
        <w:rPr>
          <w:b/>
        </w:rPr>
        <w:t xml:space="preserve"> (including applicants and alumni)</w:t>
      </w:r>
    </w:p>
    <w:p w14:paraId="6BC03072" w14:textId="77777777" w:rsidR="004F11DE" w:rsidRDefault="004F11DE" w:rsidP="004F11DE">
      <w:r>
        <w:t>The following table records the legal justifications for processing of student personal data</w:t>
      </w:r>
    </w:p>
    <w:tbl>
      <w:tblPr>
        <w:tblStyle w:val="TableGrid"/>
        <w:tblW w:w="13887" w:type="dxa"/>
        <w:tblLayout w:type="fixed"/>
        <w:tblLook w:val="04A0" w:firstRow="1" w:lastRow="0" w:firstColumn="1" w:lastColumn="0" w:noHBand="0" w:noVBand="1"/>
      </w:tblPr>
      <w:tblGrid>
        <w:gridCol w:w="3325"/>
        <w:gridCol w:w="1206"/>
        <w:gridCol w:w="1701"/>
        <w:gridCol w:w="2694"/>
        <w:gridCol w:w="1275"/>
        <w:gridCol w:w="3686"/>
      </w:tblGrid>
      <w:tr w:rsidR="00950965" w:rsidRPr="004F11DE" w14:paraId="552874AE" w14:textId="77777777" w:rsidTr="00341D9F">
        <w:trPr>
          <w:trHeight w:val="744"/>
          <w:tblHeader/>
        </w:trPr>
        <w:tc>
          <w:tcPr>
            <w:tcW w:w="3325" w:type="dxa"/>
            <w:hideMark/>
          </w:tcPr>
          <w:p w14:paraId="470F6FE3" w14:textId="77777777" w:rsidR="00950965" w:rsidRPr="004F11DE" w:rsidRDefault="00950965" w:rsidP="00596718">
            <w:pPr>
              <w:rPr>
                <w:rFonts w:ascii="Calibri" w:eastAsia="Times New Roman" w:hAnsi="Calibri" w:cs="Calibri"/>
                <w:b/>
                <w:bCs/>
                <w:color w:val="000000"/>
                <w:lang w:eastAsia="en-GB"/>
              </w:rPr>
            </w:pPr>
            <w:r w:rsidRPr="004F11DE">
              <w:rPr>
                <w:rFonts w:ascii="Calibri" w:eastAsia="Times New Roman" w:hAnsi="Calibri" w:cs="Calibri"/>
                <w:b/>
                <w:bCs/>
                <w:color w:val="000000"/>
                <w:lang w:eastAsia="en-GB"/>
              </w:rPr>
              <w:t>Purposes of Processing</w:t>
            </w:r>
          </w:p>
        </w:tc>
        <w:tc>
          <w:tcPr>
            <w:tcW w:w="1206" w:type="dxa"/>
            <w:noWrap/>
            <w:hideMark/>
          </w:tcPr>
          <w:p w14:paraId="364435A7" w14:textId="77777777" w:rsidR="00950965" w:rsidRPr="004F11DE" w:rsidRDefault="00950965" w:rsidP="00596718">
            <w:pPr>
              <w:rPr>
                <w:rFonts w:ascii="Calibri" w:eastAsia="Times New Roman" w:hAnsi="Calibri" w:cs="Calibri"/>
                <w:b/>
                <w:bCs/>
                <w:color w:val="000000"/>
                <w:lang w:eastAsia="en-GB"/>
              </w:rPr>
            </w:pPr>
            <w:r w:rsidRPr="00D23177">
              <w:rPr>
                <w:rFonts w:ascii="Calibri" w:eastAsia="Times New Roman" w:hAnsi="Calibri" w:cs="Calibri"/>
                <w:b/>
                <w:bCs/>
                <w:color w:val="000000"/>
                <w:lang w:eastAsia="en-GB"/>
              </w:rPr>
              <w:t>Article 6</w:t>
            </w:r>
            <w:r>
              <w:rPr>
                <w:rFonts w:ascii="Calibri" w:eastAsia="Times New Roman" w:hAnsi="Calibri" w:cs="Calibri"/>
                <w:b/>
                <w:bCs/>
                <w:color w:val="000000"/>
                <w:lang w:eastAsia="en-GB"/>
              </w:rPr>
              <w:t xml:space="preserve"> </w:t>
            </w:r>
            <w:r w:rsidRPr="00D23177">
              <w:rPr>
                <w:rFonts w:ascii="Calibri" w:eastAsia="Times New Roman" w:hAnsi="Calibri" w:cs="Calibri"/>
                <w:b/>
                <w:bCs/>
                <w:color w:val="000000"/>
                <w:vertAlign w:val="superscript"/>
                <w:lang w:eastAsia="en-GB"/>
              </w:rPr>
              <w:t>(1)</w:t>
            </w:r>
          </w:p>
        </w:tc>
        <w:tc>
          <w:tcPr>
            <w:tcW w:w="1701" w:type="dxa"/>
            <w:hideMark/>
          </w:tcPr>
          <w:p w14:paraId="71CB0781" w14:textId="77777777" w:rsidR="00950965" w:rsidRPr="004F11DE" w:rsidRDefault="00950965" w:rsidP="00596718">
            <w:pPr>
              <w:rPr>
                <w:rFonts w:ascii="Calibri" w:eastAsia="Times New Roman" w:hAnsi="Calibri" w:cs="Calibri"/>
                <w:b/>
                <w:bCs/>
                <w:color w:val="000000"/>
                <w:lang w:eastAsia="en-GB"/>
              </w:rPr>
            </w:pPr>
            <w:r w:rsidRPr="00D23177">
              <w:rPr>
                <w:rFonts w:ascii="Calibri" w:eastAsia="Times New Roman" w:hAnsi="Calibri" w:cs="Calibri"/>
                <w:b/>
                <w:bCs/>
                <w:color w:val="000000"/>
                <w:lang w:eastAsia="en-GB"/>
              </w:rPr>
              <w:t>Official Authority</w:t>
            </w:r>
            <w:r>
              <w:rPr>
                <w:rFonts w:ascii="Calibri" w:eastAsia="Times New Roman" w:hAnsi="Calibri" w:cs="Calibri"/>
                <w:b/>
                <w:bCs/>
                <w:color w:val="000000"/>
                <w:lang w:eastAsia="en-GB"/>
              </w:rPr>
              <w:t xml:space="preserve"> </w:t>
            </w:r>
            <w:r w:rsidRPr="00D23177">
              <w:rPr>
                <w:rFonts w:ascii="Calibri" w:eastAsia="Times New Roman" w:hAnsi="Calibri" w:cs="Calibri"/>
                <w:b/>
                <w:bCs/>
                <w:color w:val="000000"/>
                <w:vertAlign w:val="superscript"/>
                <w:lang w:eastAsia="en-GB"/>
              </w:rPr>
              <w:t>(2)</w:t>
            </w:r>
          </w:p>
        </w:tc>
        <w:tc>
          <w:tcPr>
            <w:tcW w:w="2694" w:type="dxa"/>
            <w:hideMark/>
          </w:tcPr>
          <w:p w14:paraId="14EBD6C7" w14:textId="77777777" w:rsidR="00950965" w:rsidRPr="004F11DE" w:rsidRDefault="00950965" w:rsidP="00596718">
            <w:pPr>
              <w:rPr>
                <w:rFonts w:ascii="Calibri" w:eastAsia="Times New Roman" w:hAnsi="Calibri" w:cs="Calibri"/>
                <w:b/>
                <w:bCs/>
                <w:color w:val="000000"/>
                <w:lang w:eastAsia="en-GB"/>
              </w:rPr>
            </w:pPr>
            <w:r w:rsidRPr="004F11DE">
              <w:rPr>
                <w:rFonts w:ascii="Calibri" w:eastAsia="Times New Roman" w:hAnsi="Calibri" w:cs="Calibri"/>
                <w:b/>
                <w:bCs/>
                <w:color w:val="000000"/>
                <w:lang w:eastAsia="en-GB"/>
              </w:rPr>
              <w:t>Legal obligation</w:t>
            </w:r>
          </w:p>
        </w:tc>
        <w:tc>
          <w:tcPr>
            <w:tcW w:w="1275" w:type="dxa"/>
            <w:hideMark/>
          </w:tcPr>
          <w:p w14:paraId="369B4DF6" w14:textId="77777777" w:rsidR="00950965" w:rsidRPr="004F11DE" w:rsidRDefault="00950965" w:rsidP="00596718">
            <w:pPr>
              <w:rPr>
                <w:rFonts w:ascii="Calibri" w:eastAsia="Times New Roman" w:hAnsi="Calibri" w:cs="Calibri"/>
                <w:b/>
                <w:bCs/>
                <w:color w:val="000000"/>
                <w:lang w:eastAsia="en-GB"/>
              </w:rPr>
            </w:pPr>
            <w:r w:rsidRPr="00D23177">
              <w:rPr>
                <w:rFonts w:ascii="Calibri" w:eastAsia="Times New Roman" w:hAnsi="Calibri" w:cs="Calibri"/>
                <w:b/>
                <w:bCs/>
                <w:color w:val="000000"/>
                <w:lang w:eastAsia="en-GB"/>
              </w:rPr>
              <w:t>Special Categories Article 9</w:t>
            </w:r>
            <w:r>
              <w:rPr>
                <w:rFonts w:ascii="Calibri" w:eastAsia="Times New Roman" w:hAnsi="Calibri" w:cs="Calibri"/>
                <w:b/>
                <w:bCs/>
                <w:color w:val="000000"/>
                <w:lang w:eastAsia="en-GB"/>
              </w:rPr>
              <w:t xml:space="preserve"> </w:t>
            </w:r>
            <w:r w:rsidRPr="00D23177">
              <w:rPr>
                <w:rFonts w:ascii="Calibri" w:eastAsia="Times New Roman" w:hAnsi="Calibri" w:cs="Calibri"/>
                <w:b/>
                <w:bCs/>
                <w:color w:val="000000"/>
                <w:vertAlign w:val="superscript"/>
                <w:lang w:eastAsia="en-GB"/>
              </w:rPr>
              <w:t>(3)</w:t>
            </w:r>
          </w:p>
        </w:tc>
        <w:tc>
          <w:tcPr>
            <w:tcW w:w="3686" w:type="dxa"/>
            <w:hideMark/>
          </w:tcPr>
          <w:p w14:paraId="7F0A9CA5" w14:textId="77777777" w:rsidR="00950965" w:rsidRPr="00D23177" w:rsidRDefault="00950965" w:rsidP="00596718">
            <w:pP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Data Protection </w:t>
            </w:r>
            <w:r w:rsidR="009873B4">
              <w:rPr>
                <w:rFonts w:ascii="Calibri" w:eastAsia="Times New Roman" w:hAnsi="Calibri" w:cs="Calibri"/>
                <w:b/>
                <w:bCs/>
                <w:color w:val="000000"/>
                <w:lang w:eastAsia="en-GB"/>
              </w:rPr>
              <w:t>Act 2018</w:t>
            </w:r>
            <w:r>
              <w:rPr>
                <w:rFonts w:ascii="Calibri" w:eastAsia="Times New Roman" w:hAnsi="Calibri" w:cs="Calibri"/>
                <w:b/>
                <w:bCs/>
                <w:color w:val="000000"/>
                <w:lang w:eastAsia="en-GB"/>
              </w:rPr>
              <w:t xml:space="preserve"> Schedule 1 Condition for processing</w:t>
            </w:r>
            <w:r w:rsidRPr="001D5FE5">
              <w:rPr>
                <w:rFonts w:ascii="Calibri" w:eastAsia="Times New Roman" w:hAnsi="Calibri" w:cs="Calibri"/>
                <w:b/>
                <w:bCs/>
                <w:color w:val="000000"/>
                <w:vertAlign w:val="superscript"/>
                <w:lang w:eastAsia="en-GB"/>
              </w:rPr>
              <w:t>(4)</w:t>
            </w:r>
          </w:p>
        </w:tc>
      </w:tr>
      <w:tr w:rsidR="00950965" w:rsidRPr="004F11DE" w14:paraId="2A3BC4AE" w14:textId="77777777" w:rsidTr="00341D9F">
        <w:trPr>
          <w:trHeight w:val="576"/>
        </w:trPr>
        <w:tc>
          <w:tcPr>
            <w:tcW w:w="3325" w:type="dxa"/>
            <w:hideMark/>
          </w:tcPr>
          <w:p w14:paraId="0C11121A"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Absence management including sickness absence and leave</w:t>
            </w:r>
          </w:p>
        </w:tc>
        <w:tc>
          <w:tcPr>
            <w:tcW w:w="1206" w:type="dxa"/>
            <w:noWrap/>
            <w:hideMark/>
          </w:tcPr>
          <w:p w14:paraId="05F02F96"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b,e</w:t>
            </w:r>
          </w:p>
        </w:tc>
        <w:tc>
          <w:tcPr>
            <w:tcW w:w="1701" w:type="dxa"/>
            <w:hideMark/>
          </w:tcPr>
          <w:p w14:paraId="6A5E538C" w14:textId="061EF9B2" w:rsidR="00950965" w:rsidRPr="004F11DE" w:rsidRDefault="00950965" w:rsidP="00516370">
            <w:pPr>
              <w:rPr>
                <w:rFonts w:ascii="Calibri" w:eastAsia="Times New Roman" w:hAnsi="Calibri" w:cs="Calibri"/>
                <w:color w:val="000000"/>
                <w:lang w:eastAsia="en-GB"/>
              </w:rPr>
            </w:pPr>
            <w:r w:rsidRPr="004F11DE">
              <w:rPr>
                <w:rFonts w:ascii="Calibri" w:eastAsia="Times New Roman" w:hAnsi="Calibri" w:cs="Calibri"/>
                <w:color w:val="000000"/>
                <w:lang w:eastAsia="en-GB"/>
              </w:rPr>
              <w:t>C3(m)</w:t>
            </w:r>
            <w:r w:rsidR="00516370">
              <w:rPr>
                <w:rFonts w:ascii="Calibri" w:eastAsia="Times New Roman" w:hAnsi="Calibri" w:cs="Calibri"/>
                <w:color w:val="000000"/>
                <w:lang w:eastAsia="en-GB"/>
              </w:rPr>
              <w:t>,</w:t>
            </w:r>
            <w:r w:rsidRPr="004F11DE">
              <w:rPr>
                <w:rFonts w:ascii="Calibri" w:eastAsia="Times New Roman" w:hAnsi="Calibri" w:cs="Calibri"/>
                <w:color w:val="000000"/>
                <w:lang w:eastAsia="en-GB"/>
              </w:rPr>
              <w:t>(y)</w:t>
            </w:r>
            <w:r w:rsidR="00516370">
              <w:rPr>
                <w:rFonts w:ascii="Calibri" w:eastAsia="Times New Roman" w:hAnsi="Calibri" w:cs="Calibri"/>
                <w:color w:val="000000"/>
                <w:lang w:eastAsia="en-GB"/>
              </w:rPr>
              <w:t>&amp;(z),C9</w:t>
            </w:r>
          </w:p>
        </w:tc>
        <w:tc>
          <w:tcPr>
            <w:tcW w:w="2694" w:type="dxa"/>
            <w:noWrap/>
            <w:hideMark/>
          </w:tcPr>
          <w:p w14:paraId="3FB81BB1"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c>
          <w:tcPr>
            <w:tcW w:w="1275" w:type="dxa"/>
            <w:noWrap/>
            <w:hideMark/>
          </w:tcPr>
          <w:p w14:paraId="150B3C7B"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a,h,j</w:t>
            </w:r>
          </w:p>
        </w:tc>
        <w:tc>
          <w:tcPr>
            <w:tcW w:w="3686" w:type="dxa"/>
            <w:noWrap/>
            <w:hideMark/>
          </w:tcPr>
          <w:p w14:paraId="6B1BF2BA" w14:textId="6D5DD2D1" w:rsidR="00950965" w:rsidRPr="004F11DE" w:rsidRDefault="00731EFD" w:rsidP="00596718">
            <w:pPr>
              <w:rPr>
                <w:rFonts w:ascii="Calibri" w:eastAsia="Times New Roman" w:hAnsi="Calibri" w:cs="Calibri"/>
                <w:color w:val="000000"/>
                <w:lang w:eastAsia="en-GB"/>
              </w:rPr>
            </w:pPr>
            <w:r>
              <w:rPr>
                <w:rFonts w:ascii="Calibri" w:eastAsia="Times New Roman" w:hAnsi="Calibri" w:cs="Calibri"/>
                <w:color w:val="000000"/>
                <w:lang w:eastAsia="en-GB"/>
              </w:rPr>
              <w:t>Sch.1, Pt.1, 2 – Health or Social care, 4 – Research/Statistics</w:t>
            </w:r>
          </w:p>
        </w:tc>
      </w:tr>
      <w:tr w:rsidR="00950965" w:rsidRPr="004F11DE" w14:paraId="6B791E53" w14:textId="77777777" w:rsidTr="00341D9F">
        <w:trPr>
          <w:trHeight w:val="576"/>
        </w:trPr>
        <w:tc>
          <w:tcPr>
            <w:tcW w:w="3325" w:type="dxa"/>
            <w:hideMark/>
          </w:tcPr>
          <w:p w14:paraId="51F50B78"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Administer the financial aspects of studying e.g. payment of fees, rents and collection of debts owed</w:t>
            </w:r>
          </w:p>
        </w:tc>
        <w:tc>
          <w:tcPr>
            <w:tcW w:w="1206" w:type="dxa"/>
            <w:noWrap/>
            <w:hideMark/>
          </w:tcPr>
          <w:p w14:paraId="40C5E6A4"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b,e</w:t>
            </w:r>
          </w:p>
        </w:tc>
        <w:tc>
          <w:tcPr>
            <w:tcW w:w="1701" w:type="dxa"/>
            <w:noWrap/>
            <w:hideMark/>
          </w:tcPr>
          <w:p w14:paraId="032DF893" w14:textId="77777777" w:rsidR="00950965" w:rsidRPr="004F11DE" w:rsidRDefault="00950965" w:rsidP="00F25FED">
            <w:pPr>
              <w:rPr>
                <w:rFonts w:ascii="Calibri" w:eastAsia="Times New Roman" w:hAnsi="Calibri" w:cs="Calibri"/>
                <w:color w:val="000000"/>
                <w:lang w:eastAsia="en-GB"/>
              </w:rPr>
            </w:pPr>
            <w:r w:rsidRPr="004F11DE">
              <w:rPr>
                <w:rFonts w:ascii="Calibri" w:eastAsia="Times New Roman" w:hAnsi="Calibri" w:cs="Calibri"/>
                <w:color w:val="000000"/>
                <w:lang w:eastAsia="en-GB"/>
              </w:rPr>
              <w:t>C3(s)</w:t>
            </w:r>
            <w:r>
              <w:rPr>
                <w:rFonts w:ascii="Calibri" w:eastAsia="Times New Roman" w:hAnsi="Calibri" w:cs="Calibri"/>
                <w:color w:val="000000"/>
                <w:lang w:eastAsia="en-GB"/>
              </w:rPr>
              <w:t>&amp;</w:t>
            </w:r>
            <w:r w:rsidRPr="004F11DE">
              <w:rPr>
                <w:rFonts w:ascii="Calibri" w:eastAsia="Times New Roman" w:hAnsi="Calibri" w:cs="Calibri"/>
                <w:color w:val="000000"/>
                <w:lang w:eastAsia="en-GB"/>
              </w:rPr>
              <w:t>(n)</w:t>
            </w:r>
          </w:p>
        </w:tc>
        <w:tc>
          <w:tcPr>
            <w:tcW w:w="2694" w:type="dxa"/>
            <w:noWrap/>
            <w:hideMark/>
          </w:tcPr>
          <w:p w14:paraId="15A5CE76"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c>
          <w:tcPr>
            <w:tcW w:w="1275" w:type="dxa"/>
            <w:noWrap/>
            <w:hideMark/>
          </w:tcPr>
          <w:p w14:paraId="14EE3B0C"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c>
          <w:tcPr>
            <w:tcW w:w="3686" w:type="dxa"/>
            <w:noWrap/>
            <w:hideMark/>
          </w:tcPr>
          <w:p w14:paraId="125BEBFE"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r>
      <w:tr w:rsidR="00950965" w:rsidRPr="004F11DE" w14:paraId="16A9197E" w14:textId="77777777" w:rsidTr="00341D9F">
        <w:trPr>
          <w:trHeight w:val="288"/>
        </w:trPr>
        <w:tc>
          <w:tcPr>
            <w:tcW w:w="3325" w:type="dxa"/>
            <w:hideMark/>
          </w:tcPr>
          <w:p w14:paraId="208D590E"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Administration and provision of education and training</w:t>
            </w:r>
          </w:p>
        </w:tc>
        <w:tc>
          <w:tcPr>
            <w:tcW w:w="1206" w:type="dxa"/>
            <w:noWrap/>
            <w:hideMark/>
          </w:tcPr>
          <w:p w14:paraId="699E2E26"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b,e</w:t>
            </w:r>
          </w:p>
        </w:tc>
        <w:tc>
          <w:tcPr>
            <w:tcW w:w="1701" w:type="dxa"/>
            <w:noWrap/>
            <w:hideMark/>
          </w:tcPr>
          <w:p w14:paraId="745D4D41" w14:textId="5BEAB5C8" w:rsidR="00950965" w:rsidRPr="004F11DE" w:rsidRDefault="00950965" w:rsidP="00516370">
            <w:pPr>
              <w:rPr>
                <w:rFonts w:ascii="Calibri" w:eastAsia="Times New Roman" w:hAnsi="Calibri" w:cs="Calibri"/>
                <w:color w:val="000000"/>
                <w:lang w:eastAsia="en-GB"/>
              </w:rPr>
            </w:pPr>
            <w:r w:rsidRPr="004F11DE">
              <w:rPr>
                <w:rFonts w:ascii="Calibri" w:eastAsia="Times New Roman" w:hAnsi="Calibri" w:cs="Calibri"/>
                <w:color w:val="000000"/>
                <w:lang w:eastAsia="en-GB"/>
              </w:rPr>
              <w:t>C3(</w:t>
            </w:r>
            <w:r w:rsidR="00516370">
              <w:rPr>
                <w:rFonts w:ascii="Calibri" w:eastAsia="Times New Roman" w:hAnsi="Calibri" w:cs="Calibri"/>
                <w:color w:val="000000"/>
                <w:lang w:eastAsia="en-GB"/>
              </w:rPr>
              <w:t>c</w:t>
            </w:r>
            <w:r w:rsidRPr="004F11DE">
              <w:rPr>
                <w:rFonts w:ascii="Calibri" w:eastAsia="Times New Roman" w:hAnsi="Calibri" w:cs="Calibri"/>
                <w:color w:val="000000"/>
                <w:lang w:eastAsia="en-GB"/>
              </w:rPr>
              <w:t>)</w:t>
            </w:r>
            <w:r w:rsidR="00516370">
              <w:rPr>
                <w:rFonts w:ascii="Calibri" w:eastAsia="Times New Roman" w:hAnsi="Calibri" w:cs="Calibri"/>
                <w:color w:val="000000"/>
                <w:lang w:eastAsia="en-GB"/>
              </w:rPr>
              <w:t>,</w:t>
            </w:r>
            <w:r w:rsidRPr="004F11DE">
              <w:rPr>
                <w:rFonts w:ascii="Calibri" w:eastAsia="Times New Roman" w:hAnsi="Calibri" w:cs="Calibri"/>
                <w:color w:val="000000"/>
                <w:lang w:eastAsia="en-GB"/>
              </w:rPr>
              <w:t>(y)</w:t>
            </w:r>
            <w:r w:rsidR="00516370">
              <w:rPr>
                <w:rFonts w:ascii="Calibri" w:eastAsia="Times New Roman" w:hAnsi="Calibri" w:cs="Calibri"/>
                <w:color w:val="000000"/>
                <w:lang w:eastAsia="en-GB"/>
              </w:rPr>
              <w:t>&amp;(z)</w:t>
            </w:r>
          </w:p>
        </w:tc>
        <w:tc>
          <w:tcPr>
            <w:tcW w:w="2694" w:type="dxa"/>
            <w:noWrap/>
            <w:hideMark/>
          </w:tcPr>
          <w:p w14:paraId="3A69B492"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c>
          <w:tcPr>
            <w:tcW w:w="1275" w:type="dxa"/>
            <w:noWrap/>
            <w:hideMark/>
          </w:tcPr>
          <w:p w14:paraId="0441058E"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c>
          <w:tcPr>
            <w:tcW w:w="3686" w:type="dxa"/>
            <w:noWrap/>
            <w:hideMark/>
          </w:tcPr>
          <w:p w14:paraId="4D7EDB1F"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r>
      <w:tr w:rsidR="00950965" w:rsidRPr="004F11DE" w14:paraId="33642F6C" w14:textId="77777777" w:rsidTr="00341D9F">
        <w:trPr>
          <w:trHeight w:val="576"/>
        </w:trPr>
        <w:tc>
          <w:tcPr>
            <w:tcW w:w="3325" w:type="dxa"/>
            <w:hideMark/>
          </w:tcPr>
          <w:p w14:paraId="7043B975"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Administration of grants and loans (e.g. student loans, loans from the Student Loans Company and access loans)</w:t>
            </w:r>
          </w:p>
        </w:tc>
        <w:tc>
          <w:tcPr>
            <w:tcW w:w="1206" w:type="dxa"/>
            <w:noWrap/>
            <w:hideMark/>
          </w:tcPr>
          <w:p w14:paraId="712EB0AB"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b,e</w:t>
            </w:r>
          </w:p>
        </w:tc>
        <w:tc>
          <w:tcPr>
            <w:tcW w:w="1701" w:type="dxa"/>
            <w:noWrap/>
            <w:hideMark/>
          </w:tcPr>
          <w:p w14:paraId="273C7101" w14:textId="568075BE" w:rsidR="00950965" w:rsidRPr="004F11DE" w:rsidRDefault="00950965" w:rsidP="00516370">
            <w:pPr>
              <w:rPr>
                <w:rFonts w:ascii="Calibri" w:eastAsia="Times New Roman" w:hAnsi="Calibri" w:cs="Calibri"/>
                <w:color w:val="000000"/>
                <w:lang w:eastAsia="en-GB"/>
              </w:rPr>
            </w:pPr>
            <w:r w:rsidRPr="004F11DE">
              <w:rPr>
                <w:rFonts w:ascii="Calibri" w:eastAsia="Times New Roman" w:hAnsi="Calibri" w:cs="Calibri"/>
                <w:color w:val="000000"/>
                <w:lang w:eastAsia="en-GB"/>
              </w:rPr>
              <w:t>C3(</w:t>
            </w:r>
            <w:r w:rsidR="00516370">
              <w:rPr>
                <w:rFonts w:ascii="Calibri" w:eastAsia="Times New Roman" w:hAnsi="Calibri" w:cs="Calibri"/>
                <w:color w:val="000000"/>
                <w:lang w:eastAsia="en-GB"/>
              </w:rPr>
              <w:t>c</w:t>
            </w:r>
            <w:r w:rsidRPr="004F11DE">
              <w:rPr>
                <w:rFonts w:ascii="Calibri" w:eastAsia="Times New Roman" w:hAnsi="Calibri" w:cs="Calibri"/>
                <w:color w:val="000000"/>
                <w:lang w:eastAsia="en-GB"/>
              </w:rPr>
              <w:t>)</w:t>
            </w:r>
            <w:r w:rsidR="00516370">
              <w:rPr>
                <w:rFonts w:ascii="Calibri" w:eastAsia="Times New Roman" w:hAnsi="Calibri" w:cs="Calibri"/>
                <w:color w:val="000000"/>
                <w:lang w:eastAsia="en-GB"/>
              </w:rPr>
              <w:t>,</w:t>
            </w:r>
            <w:r w:rsidRPr="004F11DE">
              <w:rPr>
                <w:rFonts w:ascii="Calibri" w:eastAsia="Times New Roman" w:hAnsi="Calibri" w:cs="Calibri"/>
                <w:color w:val="000000"/>
                <w:lang w:eastAsia="en-GB"/>
              </w:rPr>
              <w:t>(y)</w:t>
            </w:r>
            <w:r w:rsidR="00516370">
              <w:rPr>
                <w:rFonts w:ascii="Calibri" w:eastAsia="Times New Roman" w:hAnsi="Calibri" w:cs="Calibri"/>
                <w:color w:val="000000"/>
                <w:lang w:eastAsia="en-GB"/>
              </w:rPr>
              <w:t>&amp;(z)</w:t>
            </w:r>
          </w:p>
        </w:tc>
        <w:tc>
          <w:tcPr>
            <w:tcW w:w="2694" w:type="dxa"/>
            <w:noWrap/>
            <w:hideMark/>
          </w:tcPr>
          <w:p w14:paraId="54C807F5"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c>
          <w:tcPr>
            <w:tcW w:w="1275" w:type="dxa"/>
            <w:noWrap/>
            <w:hideMark/>
          </w:tcPr>
          <w:p w14:paraId="18E61E9E"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c>
          <w:tcPr>
            <w:tcW w:w="3686" w:type="dxa"/>
            <w:noWrap/>
            <w:hideMark/>
          </w:tcPr>
          <w:p w14:paraId="4F315A5B"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r>
      <w:tr w:rsidR="00950965" w:rsidRPr="004F11DE" w14:paraId="52119A9B" w14:textId="77777777" w:rsidTr="00341D9F">
        <w:trPr>
          <w:trHeight w:val="576"/>
        </w:trPr>
        <w:tc>
          <w:tcPr>
            <w:tcW w:w="3325" w:type="dxa"/>
            <w:hideMark/>
          </w:tcPr>
          <w:p w14:paraId="257C1E53"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Administration of research and dissertations including ethical processes</w:t>
            </w:r>
          </w:p>
        </w:tc>
        <w:tc>
          <w:tcPr>
            <w:tcW w:w="1206" w:type="dxa"/>
            <w:noWrap/>
            <w:hideMark/>
          </w:tcPr>
          <w:p w14:paraId="25A412B2"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b,e</w:t>
            </w:r>
          </w:p>
        </w:tc>
        <w:tc>
          <w:tcPr>
            <w:tcW w:w="1701" w:type="dxa"/>
            <w:hideMark/>
          </w:tcPr>
          <w:p w14:paraId="226E0784" w14:textId="28D8A89B" w:rsidR="00950965" w:rsidRPr="004F11DE" w:rsidRDefault="00950965" w:rsidP="00516370">
            <w:pPr>
              <w:rPr>
                <w:rFonts w:ascii="Calibri" w:eastAsia="Times New Roman" w:hAnsi="Calibri" w:cs="Calibri"/>
                <w:color w:val="000000"/>
                <w:lang w:eastAsia="en-GB"/>
              </w:rPr>
            </w:pPr>
            <w:r w:rsidRPr="004F11DE">
              <w:rPr>
                <w:rFonts w:ascii="Calibri" w:eastAsia="Times New Roman" w:hAnsi="Calibri" w:cs="Calibri"/>
                <w:color w:val="000000"/>
                <w:lang w:eastAsia="en-GB"/>
              </w:rPr>
              <w:t>C3(</w:t>
            </w:r>
            <w:r w:rsidR="00516370">
              <w:rPr>
                <w:rFonts w:ascii="Calibri" w:eastAsia="Times New Roman" w:hAnsi="Calibri" w:cs="Calibri"/>
                <w:color w:val="000000"/>
                <w:lang w:eastAsia="en-GB"/>
              </w:rPr>
              <w:t>c</w:t>
            </w:r>
            <w:r w:rsidRPr="004F11DE">
              <w:rPr>
                <w:rFonts w:ascii="Calibri" w:eastAsia="Times New Roman" w:hAnsi="Calibri" w:cs="Calibri"/>
                <w:color w:val="000000"/>
                <w:lang w:eastAsia="en-GB"/>
              </w:rPr>
              <w:t>),</w:t>
            </w:r>
            <w:r w:rsidR="00516370">
              <w:rPr>
                <w:rFonts w:ascii="Calibri" w:eastAsia="Times New Roman" w:hAnsi="Calibri" w:cs="Calibri"/>
                <w:color w:val="000000"/>
                <w:lang w:eastAsia="en-GB"/>
              </w:rPr>
              <w:t>(q),</w:t>
            </w:r>
            <w:r w:rsidRPr="004F11DE">
              <w:rPr>
                <w:rFonts w:ascii="Calibri" w:eastAsia="Times New Roman" w:hAnsi="Calibri" w:cs="Calibri"/>
                <w:color w:val="000000"/>
                <w:lang w:eastAsia="en-GB"/>
              </w:rPr>
              <w:t>(y)</w:t>
            </w:r>
            <w:r>
              <w:rPr>
                <w:rFonts w:ascii="Calibri" w:eastAsia="Times New Roman" w:hAnsi="Calibri" w:cs="Calibri"/>
                <w:color w:val="000000"/>
                <w:lang w:eastAsia="en-GB"/>
              </w:rPr>
              <w:t>&amp;</w:t>
            </w:r>
            <w:r w:rsidRPr="004F11DE">
              <w:rPr>
                <w:rFonts w:ascii="Calibri" w:eastAsia="Times New Roman" w:hAnsi="Calibri" w:cs="Calibri"/>
                <w:color w:val="000000"/>
                <w:lang w:eastAsia="en-GB"/>
              </w:rPr>
              <w:t>(</w:t>
            </w:r>
            <w:r w:rsidR="00516370">
              <w:rPr>
                <w:rFonts w:ascii="Calibri" w:eastAsia="Times New Roman" w:hAnsi="Calibri" w:cs="Calibri"/>
                <w:color w:val="000000"/>
                <w:lang w:eastAsia="en-GB"/>
              </w:rPr>
              <w:t>z</w:t>
            </w:r>
            <w:r w:rsidRPr="004F11DE">
              <w:rPr>
                <w:rFonts w:ascii="Calibri" w:eastAsia="Times New Roman" w:hAnsi="Calibri" w:cs="Calibri"/>
                <w:color w:val="000000"/>
                <w:lang w:eastAsia="en-GB"/>
              </w:rPr>
              <w:t>)</w:t>
            </w:r>
          </w:p>
        </w:tc>
        <w:tc>
          <w:tcPr>
            <w:tcW w:w="2694" w:type="dxa"/>
            <w:noWrap/>
            <w:hideMark/>
          </w:tcPr>
          <w:p w14:paraId="7223060D"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c>
          <w:tcPr>
            <w:tcW w:w="1275" w:type="dxa"/>
            <w:noWrap/>
            <w:hideMark/>
          </w:tcPr>
          <w:p w14:paraId="44AC1C48"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c>
          <w:tcPr>
            <w:tcW w:w="3686" w:type="dxa"/>
            <w:noWrap/>
            <w:hideMark/>
          </w:tcPr>
          <w:p w14:paraId="19C5BDDE"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r>
      <w:tr w:rsidR="00950965" w:rsidRPr="004F11DE" w14:paraId="33C780B9" w14:textId="77777777" w:rsidTr="00341D9F">
        <w:trPr>
          <w:trHeight w:val="802"/>
        </w:trPr>
        <w:tc>
          <w:tcPr>
            <w:tcW w:w="3325" w:type="dxa"/>
          </w:tcPr>
          <w:p w14:paraId="0865058D" w14:textId="77777777" w:rsidR="00950965" w:rsidRPr="004F11DE" w:rsidRDefault="00950965" w:rsidP="00AC2FC3">
            <w:pPr>
              <w:rPr>
                <w:rFonts w:ascii="Calibri" w:eastAsia="Times New Roman" w:hAnsi="Calibri" w:cs="Calibri"/>
                <w:color w:val="000000"/>
                <w:lang w:eastAsia="en-GB"/>
              </w:rPr>
            </w:pPr>
            <w:r>
              <w:rPr>
                <w:rFonts w:ascii="Calibri" w:eastAsia="Times New Roman" w:hAnsi="Calibri" w:cs="Calibri"/>
                <w:color w:val="000000"/>
                <w:lang w:eastAsia="en-GB"/>
              </w:rPr>
              <w:t>Administration of the recruitment, application and admissions process</w:t>
            </w:r>
          </w:p>
        </w:tc>
        <w:tc>
          <w:tcPr>
            <w:tcW w:w="1206" w:type="dxa"/>
            <w:noWrap/>
          </w:tcPr>
          <w:p w14:paraId="2692B283" w14:textId="46AFC8A7" w:rsidR="00950965" w:rsidRPr="004F11DE" w:rsidRDefault="00950965" w:rsidP="00AC2FC3">
            <w:pPr>
              <w:rPr>
                <w:rFonts w:ascii="Calibri" w:eastAsia="Times New Roman" w:hAnsi="Calibri" w:cs="Calibri"/>
                <w:color w:val="000000"/>
                <w:lang w:eastAsia="en-GB"/>
              </w:rPr>
            </w:pPr>
            <w:r w:rsidRPr="004F11DE">
              <w:rPr>
                <w:rFonts w:ascii="Calibri" w:eastAsia="Times New Roman" w:hAnsi="Calibri" w:cs="Calibri"/>
                <w:color w:val="000000"/>
                <w:lang w:eastAsia="en-GB"/>
              </w:rPr>
              <w:t>b,</w:t>
            </w:r>
            <w:r w:rsidR="00822848">
              <w:rPr>
                <w:rFonts w:ascii="Calibri" w:eastAsia="Times New Roman" w:hAnsi="Calibri" w:cs="Calibri"/>
                <w:color w:val="000000"/>
                <w:lang w:eastAsia="en-GB"/>
              </w:rPr>
              <w:t>c,</w:t>
            </w:r>
            <w:r w:rsidRPr="004F11DE">
              <w:rPr>
                <w:rFonts w:ascii="Calibri" w:eastAsia="Times New Roman" w:hAnsi="Calibri" w:cs="Calibri"/>
                <w:color w:val="000000"/>
                <w:lang w:eastAsia="en-GB"/>
              </w:rPr>
              <w:t>e</w:t>
            </w:r>
          </w:p>
        </w:tc>
        <w:tc>
          <w:tcPr>
            <w:tcW w:w="1701" w:type="dxa"/>
            <w:noWrap/>
          </w:tcPr>
          <w:p w14:paraId="64D71F95" w14:textId="77777777" w:rsidR="00950965" w:rsidRPr="004F11DE" w:rsidRDefault="00950965" w:rsidP="00F25FED">
            <w:pPr>
              <w:rPr>
                <w:rFonts w:ascii="Calibri" w:eastAsia="Times New Roman" w:hAnsi="Calibri" w:cs="Calibri"/>
                <w:color w:val="000000"/>
                <w:lang w:eastAsia="en-GB"/>
              </w:rPr>
            </w:pPr>
            <w:r w:rsidRPr="004F11DE">
              <w:rPr>
                <w:rFonts w:ascii="Calibri" w:eastAsia="Times New Roman" w:hAnsi="Calibri" w:cs="Calibri"/>
                <w:color w:val="000000"/>
                <w:lang w:eastAsia="en-GB"/>
              </w:rPr>
              <w:t>C3(</w:t>
            </w:r>
            <w:r>
              <w:rPr>
                <w:rFonts w:ascii="Calibri" w:eastAsia="Times New Roman" w:hAnsi="Calibri" w:cs="Calibri"/>
                <w:color w:val="000000"/>
                <w:lang w:eastAsia="en-GB"/>
              </w:rPr>
              <w:t>h</w:t>
            </w:r>
            <w:r w:rsidRPr="004F11DE">
              <w:rPr>
                <w:rFonts w:ascii="Calibri" w:eastAsia="Times New Roman" w:hAnsi="Calibri" w:cs="Calibri"/>
                <w:color w:val="000000"/>
                <w:lang w:eastAsia="en-GB"/>
              </w:rPr>
              <w:t>)</w:t>
            </w:r>
          </w:p>
        </w:tc>
        <w:tc>
          <w:tcPr>
            <w:tcW w:w="2694" w:type="dxa"/>
          </w:tcPr>
          <w:p w14:paraId="2BE388B9" w14:textId="210F2B77" w:rsidR="00950965" w:rsidRPr="004F11DE" w:rsidRDefault="0029584B" w:rsidP="00AC2FC3">
            <w:pPr>
              <w:rPr>
                <w:rFonts w:ascii="Calibri" w:eastAsia="Times New Roman" w:hAnsi="Calibri" w:cs="Calibri"/>
                <w:color w:val="000000"/>
                <w:lang w:eastAsia="en-GB"/>
              </w:rPr>
            </w:pPr>
            <w:r>
              <w:rPr>
                <w:rFonts w:ascii="Calibri" w:eastAsia="Times New Roman" w:hAnsi="Calibri" w:cs="Calibri"/>
                <w:color w:val="000000"/>
                <w:lang w:eastAsia="en-GB"/>
              </w:rPr>
              <w:t>Common law duty of care; Health and Safety Act 1974</w:t>
            </w:r>
          </w:p>
        </w:tc>
        <w:tc>
          <w:tcPr>
            <w:tcW w:w="1275" w:type="dxa"/>
            <w:noWrap/>
          </w:tcPr>
          <w:p w14:paraId="5300E2C5" w14:textId="77777777" w:rsidR="00950965" w:rsidRPr="004F11DE" w:rsidRDefault="00950965" w:rsidP="00AC2FC3">
            <w:pPr>
              <w:rPr>
                <w:rFonts w:ascii="Calibri" w:eastAsia="Times New Roman" w:hAnsi="Calibri" w:cs="Calibri"/>
                <w:color w:val="000000"/>
                <w:lang w:eastAsia="en-GB"/>
              </w:rPr>
            </w:pPr>
            <w:r w:rsidRPr="004F11DE">
              <w:rPr>
                <w:rFonts w:ascii="Calibri" w:eastAsia="Times New Roman" w:hAnsi="Calibri" w:cs="Calibri"/>
                <w:color w:val="000000"/>
                <w:lang w:eastAsia="en-GB"/>
              </w:rPr>
              <w:t>h,j</w:t>
            </w:r>
          </w:p>
        </w:tc>
        <w:tc>
          <w:tcPr>
            <w:tcW w:w="3686" w:type="dxa"/>
          </w:tcPr>
          <w:p w14:paraId="02C8C7C2" w14:textId="77777777" w:rsidR="00950965" w:rsidRDefault="00731EFD" w:rsidP="00AC2FC3">
            <w:pPr>
              <w:rPr>
                <w:rFonts w:ascii="Calibri" w:eastAsia="Times New Roman" w:hAnsi="Calibri" w:cs="Calibri"/>
                <w:color w:val="000000"/>
                <w:lang w:eastAsia="en-GB"/>
              </w:rPr>
            </w:pPr>
            <w:r>
              <w:rPr>
                <w:rFonts w:ascii="Calibri" w:eastAsia="Times New Roman" w:hAnsi="Calibri" w:cs="Calibri"/>
                <w:color w:val="000000"/>
                <w:lang w:eastAsia="en-GB"/>
              </w:rPr>
              <w:t>Sch.1, Pt.1, 2 – Health or Social care, 4 – Research/Statistics</w:t>
            </w:r>
          </w:p>
          <w:p w14:paraId="36DC6608" w14:textId="305AED80" w:rsidR="005F0920" w:rsidRDefault="000A5883" w:rsidP="00AC2FC3">
            <w:pPr>
              <w:rPr>
                <w:rFonts w:ascii="Calibri" w:eastAsia="Times New Roman" w:hAnsi="Calibri" w:cs="Calibri"/>
                <w:color w:val="000000"/>
                <w:lang w:eastAsia="en-GB"/>
              </w:rPr>
            </w:pPr>
            <w:r>
              <w:rPr>
                <w:rFonts w:ascii="Calibri" w:eastAsia="Times New Roman" w:hAnsi="Calibri" w:cs="Calibri"/>
                <w:color w:val="000000"/>
                <w:lang w:eastAsia="en-GB"/>
              </w:rPr>
              <w:t>For</w:t>
            </w:r>
            <w:r w:rsidR="005F0920">
              <w:rPr>
                <w:rFonts w:ascii="Calibri" w:eastAsia="Times New Roman" w:hAnsi="Calibri" w:cs="Calibri"/>
                <w:color w:val="000000"/>
                <w:lang w:eastAsia="en-GB"/>
              </w:rPr>
              <w:t xml:space="preserve"> criminal charges and convictions declared </w:t>
            </w:r>
            <w:r w:rsidR="00DA6EAB">
              <w:rPr>
                <w:rFonts w:ascii="Calibri" w:eastAsia="Times New Roman" w:hAnsi="Calibri" w:cs="Calibri"/>
                <w:color w:val="000000"/>
                <w:lang w:eastAsia="en-GB"/>
              </w:rPr>
              <w:t>at point of offer:</w:t>
            </w:r>
          </w:p>
          <w:p w14:paraId="640876EE" w14:textId="4A519560" w:rsidR="0017137D" w:rsidRPr="004F11DE" w:rsidRDefault="0017137D" w:rsidP="00AC2FC3">
            <w:pPr>
              <w:rPr>
                <w:rFonts w:ascii="Calibri" w:eastAsia="Times New Roman" w:hAnsi="Calibri" w:cs="Calibri"/>
                <w:color w:val="000000"/>
                <w:lang w:eastAsia="en-GB"/>
              </w:rPr>
            </w:pPr>
            <w:r w:rsidRPr="00352F52">
              <w:rPr>
                <w:rFonts w:ascii="Calibri" w:eastAsia="Times New Roman" w:hAnsi="Calibri" w:cs="Calibri"/>
                <w:color w:val="000000"/>
                <w:lang w:eastAsia="en-GB"/>
              </w:rPr>
              <w:t xml:space="preserve">Article 10 based on Sch.1, Pt.2, 10 – Preventing or detecting unlawful acts; </w:t>
            </w:r>
            <w:r w:rsidR="00DB039E">
              <w:rPr>
                <w:rFonts w:ascii="Calibri" w:eastAsia="Times New Roman" w:hAnsi="Calibri" w:cs="Calibri"/>
                <w:color w:val="000000"/>
                <w:lang w:eastAsia="en-GB"/>
              </w:rPr>
              <w:t>11 – Protecting the public against dishonesty</w:t>
            </w:r>
            <w:r w:rsidR="00822848">
              <w:rPr>
                <w:rFonts w:ascii="Calibri" w:eastAsia="Times New Roman" w:hAnsi="Calibri" w:cs="Calibri"/>
                <w:color w:val="000000"/>
                <w:lang w:eastAsia="en-GB"/>
              </w:rPr>
              <w:t xml:space="preserve"> etc; </w:t>
            </w:r>
            <w:r w:rsidRPr="00352F52">
              <w:rPr>
                <w:rFonts w:ascii="Calibri" w:eastAsia="Times New Roman" w:hAnsi="Calibri" w:cs="Calibri"/>
                <w:color w:val="000000"/>
                <w:lang w:eastAsia="en-GB"/>
              </w:rPr>
              <w:t>18 – Safeguarding individuals at risk</w:t>
            </w:r>
          </w:p>
        </w:tc>
      </w:tr>
      <w:tr w:rsidR="00950965" w:rsidRPr="004F11DE" w14:paraId="1BDC49CD" w14:textId="77777777" w:rsidTr="00341D9F">
        <w:trPr>
          <w:trHeight w:val="1111"/>
        </w:trPr>
        <w:tc>
          <w:tcPr>
            <w:tcW w:w="3325" w:type="dxa"/>
            <w:hideMark/>
          </w:tcPr>
          <w:p w14:paraId="07A20124"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Administration of visas and Home Office requirements</w:t>
            </w:r>
          </w:p>
        </w:tc>
        <w:tc>
          <w:tcPr>
            <w:tcW w:w="1206" w:type="dxa"/>
            <w:noWrap/>
            <w:hideMark/>
          </w:tcPr>
          <w:p w14:paraId="6D1283F0"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c</w:t>
            </w:r>
          </w:p>
        </w:tc>
        <w:tc>
          <w:tcPr>
            <w:tcW w:w="1701" w:type="dxa"/>
            <w:noWrap/>
            <w:hideMark/>
          </w:tcPr>
          <w:p w14:paraId="7A5C816D"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c>
          <w:tcPr>
            <w:tcW w:w="2694" w:type="dxa"/>
            <w:hideMark/>
          </w:tcPr>
          <w:p w14:paraId="49DE1A86"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 xml:space="preserve">Complying with Home Office requirements underpinned by various pieces of legislation, the </w:t>
            </w:r>
            <w:r w:rsidRPr="004F11DE">
              <w:rPr>
                <w:rFonts w:ascii="Calibri" w:eastAsia="Times New Roman" w:hAnsi="Calibri" w:cs="Calibri"/>
                <w:color w:val="000000"/>
                <w:lang w:eastAsia="en-GB"/>
              </w:rPr>
              <w:lastRenderedPageBreak/>
              <w:t>main one being the Immigration Act 1971</w:t>
            </w:r>
          </w:p>
        </w:tc>
        <w:tc>
          <w:tcPr>
            <w:tcW w:w="1275" w:type="dxa"/>
            <w:noWrap/>
            <w:hideMark/>
          </w:tcPr>
          <w:p w14:paraId="68AC5E1E"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lastRenderedPageBreak/>
              <w:t>b,g</w:t>
            </w:r>
          </w:p>
        </w:tc>
        <w:tc>
          <w:tcPr>
            <w:tcW w:w="3686" w:type="dxa"/>
            <w:hideMark/>
          </w:tcPr>
          <w:p w14:paraId="37A3A421" w14:textId="52CAA85B"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Sch</w:t>
            </w:r>
            <w:r w:rsidR="00731EFD">
              <w:rPr>
                <w:rFonts w:ascii="Calibri" w:eastAsia="Times New Roman" w:hAnsi="Calibri" w:cs="Calibri"/>
                <w:color w:val="000000"/>
                <w:lang w:eastAsia="en-GB"/>
              </w:rPr>
              <w:t>.</w:t>
            </w:r>
            <w:r>
              <w:rPr>
                <w:rFonts w:ascii="Calibri" w:eastAsia="Times New Roman" w:hAnsi="Calibri" w:cs="Calibri"/>
                <w:color w:val="000000"/>
                <w:lang w:eastAsia="en-GB"/>
              </w:rPr>
              <w:t>1</w:t>
            </w:r>
            <w:r w:rsidR="00731EFD">
              <w:rPr>
                <w:rFonts w:ascii="Calibri" w:eastAsia="Times New Roman" w:hAnsi="Calibri" w:cs="Calibri"/>
                <w:color w:val="000000"/>
                <w:lang w:eastAsia="en-GB"/>
              </w:rPr>
              <w:t>,</w:t>
            </w:r>
            <w:r>
              <w:rPr>
                <w:rFonts w:ascii="Calibri" w:eastAsia="Times New Roman" w:hAnsi="Calibri" w:cs="Calibri"/>
                <w:color w:val="000000"/>
                <w:lang w:eastAsia="en-GB"/>
              </w:rPr>
              <w:t xml:space="preserve"> Pt</w:t>
            </w:r>
            <w:r w:rsidR="00731EFD">
              <w:rPr>
                <w:rFonts w:ascii="Calibri" w:eastAsia="Times New Roman" w:hAnsi="Calibri" w:cs="Calibri"/>
                <w:color w:val="000000"/>
                <w:lang w:eastAsia="en-GB"/>
              </w:rPr>
              <w:t>.</w:t>
            </w:r>
            <w:r>
              <w:rPr>
                <w:rFonts w:ascii="Calibri" w:eastAsia="Times New Roman" w:hAnsi="Calibri" w:cs="Calibri"/>
                <w:color w:val="000000"/>
                <w:lang w:eastAsia="en-GB"/>
              </w:rPr>
              <w:t>2</w:t>
            </w:r>
            <w:r w:rsidR="00731EFD">
              <w:rPr>
                <w:rFonts w:ascii="Calibri" w:eastAsia="Times New Roman" w:hAnsi="Calibri" w:cs="Calibri"/>
                <w:color w:val="000000"/>
                <w:lang w:eastAsia="en-GB"/>
              </w:rPr>
              <w:t xml:space="preserve">, </w:t>
            </w:r>
            <w:r>
              <w:rPr>
                <w:rFonts w:ascii="Calibri" w:eastAsia="Times New Roman" w:hAnsi="Calibri" w:cs="Calibri"/>
                <w:color w:val="000000"/>
                <w:lang w:eastAsia="en-GB"/>
              </w:rPr>
              <w:t>6(2)</w:t>
            </w:r>
            <w:r w:rsidR="00731EFD">
              <w:rPr>
                <w:rFonts w:ascii="Calibri" w:eastAsia="Times New Roman" w:hAnsi="Calibri" w:cs="Calibri"/>
                <w:color w:val="000000"/>
                <w:lang w:eastAsia="en-GB"/>
              </w:rPr>
              <w:t xml:space="preserve"> – Statutory and government purposes</w:t>
            </w:r>
          </w:p>
        </w:tc>
      </w:tr>
      <w:tr w:rsidR="00950965" w:rsidRPr="004F11DE" w14:paraId="5536B5C6" w14:textId="77777777" w:rsidTr="00341D9F">
        <w:trPr>
          <w:trHeight w:val="706"/>
        </w:trPr>
        <w:tc>
          <w:tcPr>
            <w:tcW w:w="3325" w:type="dxa"/>
            <w:hideMark/>
          </w:tcPr>
          <w:p w14:paraId="6D07FFB5"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Alumni events, including fund raising</w:t>
            </w:r>
          </w:p>
        </w:tc>
        <w:tc>
          <w:tcPr>
            <w:tcW w:w="1206" w:type="dxa"/>
            <w:noWrap/>
            <w:hideMark/>
          </w:tcPr>
          <w:p w14:paraId="66E9B278" w14:textId="77777777" w:rsidR="00950965" w:rsidRPr="004F11DE" w:rsidRDefault="00675F09" w:rsidP="00596718">
            <w:pPr>
              <w:rPr>
                <w:rFonts w:ascii="Calibri" w:eastAsia="Times New Roman" w:hAnsi="Calibri" w:cs="Calibri"/>
                <w:color w:val="000000"/>
                <w:lang w:eastAsia="en-GB"/>
              </w:rPr>
            </w:pPr>
            <w:r>
              <w:rPr>
                <w:rFonts w:ascii="Calibri" w:eastAsia="Times New Roman" w:hAnsi="Calibri" w:cs="Calibri"/>
                <w:color w:val="000000"/>
                <w:lang w:eastAsia="en-GB"/>
              </w:rPr>
              <w:t>a,f</w:t>
            </w:r>
          </w:p>
        </w:tc>
        <w:tc>
          <w:tcPr>
            <w:tcW w:w="1701" w:type="dxa"/>
            <w:noWrap/>
            <w:hideMark/>
          </w:tcPr>
          <w:p w14:paraId="2E709F34"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C3(s)</w:t>
            </w:r>
            <w:r>
              <w:rPr>
                <w:rFonts w:ascii="Calibri" w:eastAsia="Times New Roman" w:hAnsi="Calibri" w:cs="Calibri"/>
                <w:color w:val="000000"/>
                <w:lang w:eastAsia="en-GB"/>
              </w:rPr>
              <w:t>&amp;16</w:t>
            </w:r>
          </w:p>
        </w:tc>
        <w:tc>
          <w:tcPr>
            <w:tcW w:w="2694" w:type="dxa"/>
            <w:noWrap/>
            <w:hideMark/>
          </w:tcPr>
          <w:p w14:paraId="3198602A"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c>
          <w:tcPr>
            <w:tcW w:w="1275" w:type="dxa"/>
            <w:noWrap/>
            <w:hideMark/>
          </w:tcPr>
          <w:p w14:paraId="3DADEFAB"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c>
          <w:tcPr>
            <w:tcW w:w="3686" w:type="dxa"/>
          </w:tcPr>
          <w:p w14:paraId="54D046BD" w14:textId="77777777" w:rsidR="00950965" w:rsidRPr="004F11DE" w:rsidRDefault="00950965" w:rsidP="00596718">
            <w:pPr>
              <w:rPr>
                <w:rFonts w:ascii="Calibri" w:eastAsia="Times New Roman" w:hAnsi="Calibri" w:cs="Calibri"/>
                <w:color w:val="000000"/>
                <w:lang w:eastAsia="en-GB"/>
              </w:rPr>
            </w:pPr>
          </w:p>
        </w:tc>
      </w:tr>
      <w:tr w:rsidR="00C91C06" w:rsidRPr="004F11DE" w14:paraId="6B1AAAAA" w14:textId="77777777" w:rsidTr="00341D9F">
        <w:trPr>
          <w:trHeight w:val="706"/>
        </w:trPr>
        <w:tc>
          <w:tcPr>
            <w:tcW w:w="3325" w:type="dxa"/>
          </w:tcPr>
          <w:p w14:paraId="752C0154" w14:textId="328731E4" w:rsidR="00C91C06" w:rsidRPr="004F11DE" w:rsidRDefault="00012BBE" w:rsidP="00596718">
            <w:pPr>
              <w:rPr>
                <w:rFonts w:ascii="Calibri" w:eastAsia="Times New Roman" w:hAnsi="Calibri" w:cs="Calibri"/>
                <w:color w:val="000000"/>
                <w:lang w:eastAsia="en-GB"/>
              </w:rPr>
            </w:pPr>
            <w:r w:rsidRPr="00012BBE">
              <w:rPr>
                <w:rFonts w:ascii="Calibri" w:eastAsia="Times New Roman" w:hAnsi="Calibri" w:cs="Calibri"/>
                <w:color w:val="000000"/>
                <w:lang w:eastAsia="en-GB"/>
              </w:rPr>
              <w:t>Analytics and Engagement</w:t>
            </w:r>
            <w:r w:rsidR="00A62DDB">
              <w:rPr>
                <w:rFonts w:ascii="Calibri" w:eastAsia="Times New Roman" w:hAnsi="Calibri" w:cs="Calibri"/>
                <w:color w:val="000000"/>
                <w:lang w:eastAsia="en-GB"/>
              </w:rPr>
              <w:t xml:space="preserve"> </w:t>
            </w:r>
            <w:r w:rsidR="00C1271A">
              <w:rPr>
                <w:rFonts w:ascii="Calibri" w:eastAsia="Times New Roman" w:hAnsi="Calibri" w:cs="Calibri"/>
                <w:color w:val="000000"/>
                <w:lang w:eastAsia="en-GB"/>
              </w:rPr>
              <w:t xml:space="preserve">             </w:t>
            </w:r>
            <w:r w:rsidR="00A62DDB">
              <w:rPr>
                <w:rFonts w:ascii="Calibri" w:eastAsia="Times New Roman" w:hAnsi="Calibri" w:cs="Calibri"/>
                <w:color w:val="000000"/>
                <w:lang w:eastAsia="en-GB"/>
              </w:rPr>
              <w:t>(including profiling and location data</w:t>
            </w:r>
            <w:r w:rsidR="00C1271A">
              <w:rPr>
                <w:rFonts w:ascii="Calibri" w:eastAsia="Times New Roman" w:hAnsi="Calibri" w:cs="Calibri"/>
                <w:color w:val="000000"/>
                <w:lang w:eastAsia="en-GB"/>
              </w:rPr>
              <w:t>)</w:t>
            </w:r>
          </w:p>
        </w:tc>
        <w:tc>
          <w:tcPr>
            <w:tcW w:w="1206" w:type="dxa"/>
            <w:noWrap/>
          </w:tcPr>
          <w:p w14:paraId="343BF7C4" w14:textId="120221F5" w:rsidR="00C91C06" w:rsidRDefault="00012BBE" w:rsidP="00596718">
            <w:pPr>
              <w:rPr>
                <w:rFonts w:ascii="Calibri" w:eastAsia="Times New Roman" w:hAnsi="Calibri" w:cs="Calibri"/>
                <w:color w:val="000000"/>
                <w:lang w:eastAsia="en-GB"/>
              </w:rPr>
            </w:pPr>
            <w:r>
              <w:rPr>
                <w:rFonts w:ascii="Calibri" w:eastAsia="Times New Roman" w:hAnsi="Calibri" w:cs="Calibri"/>
                <w:color w:val="000000"/>
                <w:lang w:eastAsia="en-GB"/>
              </w:rPr>
              <w:t>f</w:t>
            </w:r>
          </w:p>
        </w:tc>
        <w:tc>
          <w:tcPr>
            <w:tcW w:w="1701" w:type="dxa"/>
            <w:noWrap/>
          </w:tcPr>
          <w:p w14:paraId="7B9CE49B" w14:textId="77777777" w:rsidR="00C91C06" w:rsidRPr="004F11DE" w:rsidRDefault="00C91C06" w:rsidP="00596718">
            <w:pPr>
              <w:rPr>
                <w:rFonts w:ascii="Calibri" w:eastAsia="Times New Roman" w:hAnsi="Calibri" w:cs="Calibri"/>
                <w:color w:val="000000"/>
                <w:lang w:eastAsia="en-GB"/>
              </w:rPr>
            </w:pPr>
          </w:p>
        </w:tc>
        <w:tc>
          <w:tcPr>
            <w:tcW w:w="2694" w:type="dxa"/>
            <w:noWrap/>
          </w:tcPr>
          <w:p w14:paraId="4CFAF64F" w14:textId="77777777" w:rsidR="00C91C06" w:rsidRPr="004F11DE" w:rsidRDefault="00C91C06" w:rsidP="00596718">
            <w:pPr>
              <w:rPr>
                <w:rFonts w:ascii="Calibri" w:eastAsia="Times New Roman" w:hAnsi="Calibri" w:cs="Calibri"/>
                <w:color w:val="000000"/>
                <w:lang w:eastAsia="en-GB"/>
              </w:rPr>
            </w:pPr>
          </w:p>
        </w:tc>
        <w:tc>
          <w:tcPr>
            <w:tcW w:w="1275" w:type="dxa"/>
            <w:noWrap/>
          </w:tcPr>
          <w:p w14:paraId="52C81308" w14:textId="77777777" w:rsidR="00C91C06" w:rsidRPr="004F11DE" w:rsidRDefault="00C91C06" w:rsidP="00596718">
            <w:pPr>
              <w:rPr>
                <w:rFonts w:ascii="Calibri" w:eastAsia="Times New Roman" w:hAnsi="Calibri" w:cs="Calibri"/>
                <w:color w:val="000000"/>
                <w:lang w:eastAsia="en-GB"/>
              </w:rPr>
            </w:pPr>
          </w:p>
        </w:tc>
        <w:tc>
          <w:tcPr>
            <w:tcW w:w="3686" w:type="dxa"/>
          </w:tcPr>
          <w:p w14:paraId="608F0E0B" w14:textId="77777777" w:rsidR="00C91C06" w:rsidRPr="004F11DE" w:rsidRDefault="00C91C06" w:rsidP="00596718">
            <w:pPr>
              <w:rPr>
                <w:rFonts w:ascii="Calibri" w:eastAsia="Times New Roman" w:hAnsi="Calibri" w:cs="Calibri"/>
                <w:color w:val="000000"/>
                <w:lang w:eastAsia="en-GB"/>
              </w:rPr>
            </w:pPr>
          </w:p>
        </w:tc>
      </w:tr>
      <w:tr w:rsidR="00950965" w:rsidRPr="004F11DE" w14:paraId="2B6239EB" w14:textId="77777777" w:rsidTr="00341D9F">
        <w:trPr>
          <w:trHeight w:val="58"/>
        </w:trPr>
        <w:tc>
          <w:tcPr>
            <w:tcW w:w="3325" w:type="dxa"/>
            <w:hideMark/>
          </w:tcPr>
          <w:p w14:paraId="2EE84319"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Audit investigations</w:t>
            </w:r>
          </w:p>
        </w:tc>
        <w:tc>
          <w:tcPr>
            <w:tcW w:w="1206" w:type="dxa"/>
            <w:noWrap/>
            <w:hideMark/>
          </w:tcPr>
          <w:p w14:paraId="1F62EB94"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b,c,e</w:t>
            </w:r>
          </w:p>
        </w:tc>
        <w:tc>
          <w:tcPr>
            <w:tcW w:w="1701" w:type="dxa"/>
            <w:noWrap/>
            <w:hideMark/>
          </w:tcPr>
          <w:p w14:paraId="30F449E9"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S7</w:t>
            </w:r>
          </w:p>
        </w:tc>
        <w:tc>
          <w:tcPr>
            <w:tcW w:w="2694" w:type="dxa"/>
            <w:noWrap/>
            <w:hideMark/>
          </w:tcPr>
          <w:p w14:paraId="26C42B84"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c>
          <w:tcPr>
            <w:tcW w:w="1275" w:type="dxa"/>
            <w:noWrap/>
            <w:hideMark/>
          </w:tcPr>
          <w:p w14:paraId="4EC61F73"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c>
          <w:tcPr>
            <w:tcW w:w="3686" w:type="dxa"/>
            <w:noWrap/>
            <w:hideMark/>
          </w:tcPr>
          <w:p w14:paraId="21B156F8"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r>
      <w:tr w:rsidR="00950965" w:rsidRPr="004F11DE" w14:paraId="278F9EDA" w14:textId="77777777" w:rsidTr="00341D9F">
        <w:trPr>
          <w:trHeight w:val="412"/>
        </w:trPr>
        <w:tc>
          <w:tcPr>
            <w:tcW w:w="3325" w:type="dxa"/>
            <w:hideMark/>
          </w:tcPr>
          <w:p w14:paraId="7254AD55"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Compile records and statistics for research purposes, management information and to monitor equal opportunities policies</w:t>
            </w:r>
          </w:p>
        </w:tc>
        <w:tc>
          <w:tcPr>
            <w:tcW w:w="1206" w:type="dxa"/>
            <w:noWrap/>
            <w:hideMark/>
          </w:tcPr>
          <w:p w14:paraId="358A823A"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b,c,e</w:t>
            </w:r>
          </w:p>
        </w:tc>
        <w:tc>
          <w:tcPr>
            <w:tcW w:w="1701" w:type="dxa"/>
            <w:noWrap/>
            <w:hideMark/>
          </w:tcPr>
          <w:p w14:paraId="1DB2B7B9" w14:textId="43A98F2A" w:rsidR="00950965" w:rsidRPr="004F11DE" w:rsidRDefault="00950965" w:rsidP="00516370">
            <w:pPr>
              <w:rPr>
                <w:rFonts w:ascii="Calibri" w:eastAsia="Times New Roman" w:hAnsi="Calibri" w:cs="Calibri"/>
                <w:color w:val="000000"/>
                <w:lang w:eastAsia="en-GB"/>
              </w:rPr>
            </w:pPr>
            <w:r w:rsidRPr="004F11DE">
              <w:rPr>
                <w:rFonts w:ascii="Calibri" w:eastAsia="Times New Roman" w:hAnsi="Calibri" w:cs="Calibri"/>
                <w:color w:val="000000"/>
                <w:lang w:eastAsia="en-GB"/>
              </w:rPr>
              <w:t>C3(a)</w:t>
            </w:r>
            <w:r w:rsidR="00516370">
              <w:rPr>
                <w:rFonts w:ascii="Calibri" w:eastAsia="Times New Roman" w:hAnsi="Calibri" w:cs="Calibri"/>
                <w:color w:val="000000"/>
                <w:lang w:eastAsia="en-GB"/>
              </w:rPr>
              <w:t>,</w:t>
            </w:r>
            <w:r w:rsidRPr="004F11DE">
              <w:rPr>
                <w:rFonts w:ascii="Calibri" w:eastAsia="Times New Roman" w:hAnsi="Calibri" w:cs="Calibri"/>
                <w:color w:val="000000"/>
                <w:lang w:eastAsia="en-GB"/>
              </w:rPr>
              <w:t>(c)</w:t>
            </w:r>
            <w:r w:rsidR="00516370">
              <w:rPr>
                <w:rFonts w:ascii="Calibri" w:eastAsia="Times New Roman" w:hAnsi="Calibri" w:cs="Calibri"/>
                <w:color w:val="000000"/>
                <w:lang w:eastAsia="en-GB"/>
              </w:rPr>
              <w:t>&amp;(y)</w:t>
            </w:r>
          </w:p>
        </w:tc>
        <w:tc>
          <w:tcPr>
            <w:tcW w:w="2694" w:type="dxa"/>
            <w:noWrap/>
            <w:hideMark/>
          </w:tcPr>
          <w:p w14:paraId="6C3F0713"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Equality Act 2010</w:t>
            </w:r>
          </w:p>
        </w:tc>
        <w:tc>
          <w:tcPr>
            <w:tcW w:w="1275" w:type="dxa"/>
            <w:noWrap/>
            <w:hideMark/>
          </w:tcPr>
          <w:p w14:paraId="48FF600F" w14:textId="0A7476CB" w:rsidR="00950965" w:rsidRPr="004F11DE" w:rsidRDefault="0092158F" w:rsidP="00596718">
            <w:pPr>
              <w:rPr>
                <w:rFonts w:ascii="Calibri" w:eastAsia="Times New Roman" w:hAnsi="Calibri" w:cs="Calibri"/>
                <w:color w:val="000000"/>
                <w:lang w:eastAsia="en-GB"/>
              </w:rPr>
            </w:pPr>
            <w:r>
              <w:rPr>
                <w:rFonts w:ascii="Calibri" w:eastAsia="Times New Roman" w:hAnsi="Calibri" w:cs="Calibri"/>
                <w:color w:val="000000"/>
                <w:lang w:eastAsia="en-GB"/>
              </w:rPr>
              <w:t>g,</w:t>
            </w:r>
            <w:r w:rsidR="00950965" w:rsidRPr="004F11DE">
              <w:rPr>
                <w:rFonts w:ascii="Calibri" w:eastAsia="Times New Roman" w:hAnsi="Calibri" w:cs="Calibri"/>
                <w:color w:val="000000"/>
                <w:lang w:eastAsia="en-GB"/>
              </w:rPr>
              <w:t>j</w:t>
            </w:r>
          </w:p>
        </w:tc>
        <w:tc>
          <w:tcPr>
            <w:tcW w:w="3686" w:type="dxa"/>
            <w:hideMark/>
          </w:tcPr>
          <w:p w14:paraId="0814F88B" w14:textId="5AE60B82" w:rsidR="00950965" w:rsidRPr="004F11DE" w:rsidRDefault="00731EFD" w:rsidP="00596718">
            <w:pPr>
              <w:rPr>
                <w:rFonts w:ascii="Calibri" w:eastAsia="Times New Roman" w:hAnsi="Calibri" w:cs="Calibri"/>
                <w:color w:val="000000"/>
                <w:lang w:eastAsia="en-GB"/>
              </w:rPr>
            </w:pPr>
            <w:r>
              <w:rPr>
                <w:rFonts w:ascii="Calibri" w:eastAsia="Times New Roman" w:hAnsi="Calibri" w:cs="Calibri"/>
                <w:color w:val="000000"/>
                <w:lang w:eastAsia="en-GB"/>
              </w:rPr>
              <w:t>Sch.1, Pt.1, 4 – Research/Statistics</w:t>
            </w:r>
            <w:r w:rsidR="0092158F">
              <w:rPr>
                <w:rFonts w:ascii="Calibri" w:eastAsia="Times New Roman" w:hAnsi="Calibri" w:cs="Calibri"/>
                <w:color w:val="000000"/>
                <w:lang w:eastAsia="en-GB"/>
              </w:rPr>
              <w:t>; Sch.1, Pt.2, 6 – Statutory and government purposes, 8 – Equality of opportunity or treatment</w:t>
            </w:r>
          </w:p>
        </w:tc>
      </w:tr>
      <w:tr w:rsidR="00950965" w:rsidRPr="004F11DE" w14:paraId="62AB01FC" w14:textId="77777777" w:rsidTr="00341D9F">
        <w:trPr>
          <w:trHeight w:val="864"/>
        </w:trPr>
        <w:tc>
          <w:tcPr>
            <w:tcW w:w="3325" w:type="dxa"/>
            <w:hideMark/>
          </w:tcPr>
          <w:p w14:paraId="4BCDC712" w14:textId="77777777" w:rsidR="00950965" w:rsidRPr="004F11DE" w:rsidRDefault="00950965" w:rsidP="00596718">
            <w:pPr>
              <w:rPr>
                <w:rFonts w:ascii="Calibri" w:eastAsia="Times New Roman" w:hAnsi="Calibri" w:cs="Calibri"/>
                <w:color w:val="000000"/>
                <w:lang w:eastAsia="en-GB"/>
              </w:rPr>
            </w:pPr>
            <w:r>
              <w:rPr>
                <w:rFonts w:ascii="Calibri" w:eastAsia="Times New Roman" w:hAnsi="Calibri" w:cs="Calibri"/>
                <w:color w:val="000000"/>
                <w:lang w:eastAsia="en-GB"/>
              </w:rPr>
              <w:t>Criminal records/</w:t>
            </w:r>
            <w:r w:rsidRPr="004F11DE">
              <w:rPr>
                <w:rFonts w:ascii="Calibri" w:eastAsia="Times New Roman" w:hAnsi="Calibri" w:cs="Calibri"/>
                <w:color w:val="000000"/>
                <w:lang w:eastAsia="en-GB"/>
              </w:rPr>
              <w:t>Disclosure Scotland/Protecting Vulnerable Groups checks for relevant students</w:t>
            </w:r>
          </w:p>
        </w:tc>
        <w:tc>
          <w:tcPr>
            <w:tcW w:w="1206" w:type="dxa"/>
            <w:noWrap/>
            <w:hideMark/>
          </w:tcPr>
          <w:p w14:paraId="305AC805" w14:textId="21189F0D" w:rsidR="00950965" w:rsidRPr="004F11DE" w:rsidRDefault="002C108D" w:rsidP="00596718">
            <w:pPr>
              <w:rPr>
                <w:rFonts w:ascii="Calibri" w:eastAsia="Times New Roman" w:hAnsi="Calibri" w:cs="Calibri"/>
                <w:color w:val="000000"/>
                <w:lang w:eastAsia="en-GB"/>
              </w:rPr>
            </w:pPr>
            <w:r>
              <w:rPr>
                <w:rFonts w:ascii="Calibri" w:eastAsia="Times New Roman" w:hAnsi="Calibri" w:cs="Calibri"/>
                <w:color w:val="000000"/>
                <w:lang w:eastAsia="en-GB"/>
              </w:rPr>
              <w:t>b,</w:t>
            </w:r>
            <w:r w:rsidR="00950965">
              <w:rPr>
                <w:rFonts w:ascii="Calibri" w:eastAsia="Times New Roman" w:hAnsi="Calibri" w:cs="Calibri"/>
                <w:color w:val="000000"/>
                <w:lang w:eastAsia="en-GB"/>
              </w:rPr>
              <w:t>c,e</w:t>
            </w:r>
          </w:p>
        </w:tc>
        <w:tc>
          <w:tcPr>
            <w:tcW w:w="1701" w:type="dxa"/>
            <w:noWrap/>
            <w:hideMark/>
          </w:tcPr>
          <w:p w14:paraId="25B8306D" w14:textId="5A3EA970" w:rsidR="00516370"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r w:rsidR="00516370">
              <w:rPr>
                <w:rFonts w:ascii="Calibri" w:eastAsia="Times New Roman" w:hAnsi="Calibri" w:cs="Calibri"/>
                <w:color w:val="000000"/>
                <w:lang w:eastAsia="en-GB"/>
              </w:rPr>
              <w:t>C3(m)&amp;(y)</w:t>
            </w:r>
          </w:p>
        </w:tc>
        <w:tc>
          <w:tcPr>
            <w:tcW w:w="2694" w:type="dxa"/>
            <w:hideMark/>
          </w:tcPr>
          <w:p w14:paraId="26267973"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Protection of Vulnerable Groups (Scotland) Act 2007</w:t>
            </w:r>
          </w:p>
        </w:tc>
        <w:tc>
          <w:tcPr>
            <w:tcW w:w="1275" w:type="dxa"/>
            <w:noWrap/>
            <w:hideMark/>
          </w:tcPr>
          <w:p w14:paraId="2D0DFEEE" w14:textId="77777777" w:rsidR="00950965" w:rsidRPr="004F11DE" w:rsidRDefault="00950965" w:rsidP="00596718">
            <w:pPr>
              <w:rPr>
                <w:rFonts w:ascii="Calibri" w:eastAsia="Times New Roman" w:hAnsi="Calibri" w:cs="Calibri"/>
                <w:color w:val="000000"/>
                <w:lang w:eastAsia="en-GB"/>
              </w:rPr>
            </w:pPr>
          </w:p>
        </w:tc>
        <w:tc>
          <w:tcPr>
            <w:tcW w:w="3686" w:type="dxa"/>
            <w:hideMark/>
          </w:tcPr>
          <w:p w14:paraId="0CF9B540" w14:textId="4DA29F47" w:rsidR="00950965" w:rsidRPr="00352F52" w:rsidRDefault="00950965" w:rsidP="00203EA4">
            <w:pPr>
              <w:rPr>
                <w:rFonts w:ascii="Calibri" w:eastAsia="Times New Roman" w:hAnsi="Calibri" w:cs="Calibri"/>
                <w:color w:val="000000"/>
                <w:lang w:eastAsia="en-GB"/>
              </w:rPr>
            </w:pPr>
            <w:r w:rsidRPr="00352F52">
              <w:rPr>
                <w:rFonts w:ascii="Calibri" w:eastAsia="Times New Roman" w:hAnsi="Calibri" w:cs="Calibri"/>
                <w:color w:val="000000"/>
                <w:lang w:eastAsia="en-GB"/>
              </w:rPr>
              <w:t xml:space="preserve">Article 10 </w:t>
            </w:r>
            <w:r w:rsidR="00D21802" w:rsidRPr="00352F52">
              <w:rPr>
                <w:rFonts w:ascii="Calibri" w:eastAsia="Times New Roman" w:hAnsi="Calibri" w:cs="Calibri"/>
                <w:color w:val="000000"/>
                <w:lang w:eastAsia="en-GB"/>
              </w:rPr>
              <w:t xml:space="preserve">based on </w:t>
            </w:r>
            <w:r w:rsidR="00C00DEE" w:rsidRPr="00352F52">
              <w:rPr>
                <w:rFonts w:ascii="Calibri" w:eastAsia="Times New Roman" w:hAnsi="Calibri" w:cs="Calibri"/>
                <w:color w:val="000000"/>
                <w:lang w:eastAsia="en-GB"/>
              </w:rPr>
              <w:t xml:space="preserve">Sch.1, Pt.1, 1 – Employment, social security and social protection, </w:t>
            </w:r>
            <w:r w:rsidRPr="00352F52">
              <w:rPr>
                <w:rFonts w:ascii="Calibri" w:eastAsia="Times New Roman" w:hAnsi="Calibri" w:cs="Calibri"/>
                <w:color w:val="000000"/>
                <w:lang w:eastAsia="en-GB"/>
              </w:rPr>
              <w:t>Pt</w:t>
            </w:r>
            <w:r w:rsidR="0092158F" w:rsidRPr="00352F52">
              <w:rPr>
                <w:rFonts w:ascii="Calibri" w:eastAsia="Times New Roman" w:hAnsi="Calibri" w:cs="Calibri"/>
                <w:color w:val="000000"/>
                <w:lang w:eastAsia="en-GB"/>
              </w:rPr>
              <w:t>.</w:t>
            </w:r>
            <w:r w:rsidRPr="00352F52">
              <w:rPr>
                <w:rFonts w:ascii="Calibri" w:eastAsia="Times New Roman" w:hAnsi="Calibri" w:cs="Calibri"/>
                <w:color w:val="000000"/>
                <w:lang w:eastAsia="en-GB"/>
              </w:rPr>
              <w:t>2</w:t>
            </w:r>
            <w:r w:rsidR="0092158F" w:rsidRPr="00352F52">
              <w:rPr>
                <w:rFonts w:ascii="Calibri" w:eastAsia="Times New Roman" w:hAnsi="Calibri" w:cs="Calibri"/>
                <w:color w:val="000000"/>
                <w:lang w:eastAsia="en-GB"/>
              </w:rPr>
              <w:t>,</w:t>
            </w:r>
            <w:r w:rsidRPr="00352F52">
              <w:rPr>
                <w:rFonts w:ascii="Calibri" w:eastAsia="Times New Roman" w:hAnsi="Calibri" w:cs="Calibri"/>
                <w:color w:val="000000"/>
                <w:lang w:eastAsia="en-GB"/>
              </w:rPr>
              <w:t xml:space="preserve"> </w:t>
            </w:r>
            <w:r w:rsidR="00D21802" w:rsidRPr="00352F52">
              <w:rPr>
                <w:rFonts w:ascii="Calibri" w:eastAsia="Times New Roman" w:hAnsi="Calibri" w:cs="Calibri"/>
                <w:color w:val="000000"/>
                <w:lang w:eastAsia="en-GB"/>
              </w:rPr>
              <w:t>10</w:t>
            </w:r>
            <w:r w:rsidRPr="00352F52">
              <w:rPr>
                <w:rFonts w:ascii="Calibri" w:eastAsia="Times New Roman" w:hAnsi="Calibri" w:cs="Calibri"/>
                <w:color w:val="000000"/>
                <w:lang w:eastAsia="en-GB"/>
              </w:rPr>
              <w:t xml:space="preserve"> </w:t>
            </w:r>
            <w:r w:rsidR="0092158F" w:rsidRPr="00352F52">
              <w:rPr>
                <w:rFonts w:ascii="Calibri" w:eastAsia="Times New Roman" w:hAnsi="Calibri" w:cs="Calibri"/>
                <w:color w:val="000000"/>
                <w:lang w:eastAsia="en-GB"/>
              </w:rPr>
              <w:t xml:space="preserve">– Preventing or detecting unlawful acts; </w:t>
            </w:r>
            <w:r w:rsidR="00EF4FD5" w:rsidRPr="00352F52">
              <w:rPr>
                <w:rFonts w:ascii="Calibri" w:eastAsia="Times New Roman" w:hAnsi="Calibri" w:cs="Calibri"/>
                <w:color w:val="000000"/>
                <w:lang w:eastAsia="en-GB"/>
              </w:rPr>
              <w:t>11 – Protecting the public against dishonesty</w:t>
            </w:r>
            <w:r w:rsidR="00EF4FD5">
              <w:rPr>
                <w:rFonts w:ascii="Calibri" w:eastAsia="Times New Roman" w:hAnsi="Calibri" w:cs="Calibri"/>
                <w:color w:val="000000"/>
                <w:lang w:eastAsia="en-GB"/>
              </w:rPr>
              <w:t>;</w:t>
            </w:r>
            <w:r w:rsidR="00EF4FD5" w:rsidRPr="00352F52">
              <w:rPr>
                <w:rFonts w:ascii="Calibri" w:eastAsia="Times New Roman" w:hAnsi="Calibri" w:cs="Calibri"/>
                <w:color w:val="000000"/>
                <w:lang w:eastAsia="en-GB"/>
              </w:rPr>
              <w:t xml:space="preserve"> </w:t>
            </w:r>
            <w:r w:rsidR="00636C0C" w:rsidRPr="00352F52">
              <w:rPr>
                <w:rFonts w:ascii="Calibri" w:eastAsia="Times New Roman" w:hAnsi="Calibri" w:cs="Calibri"/>
                <w:color w:val="000000"/>
                <w:lang w:eastAsia="en-GB"/>
              </w:rPr>
              <w:t>12 – Regulatory requirements relating to unlawful acts and dishonesty</w:t>
            </w:r>
            <w:r w:rsidR="00A86610">
              <w:rPr>
                <w:rFonts w:ascii="Calibri" w:eastAsia="Times New Roman" w:hAnsi="Calibri" w:cs="Calibri"/>
                <w:color w:val="000000"/>
                <w:lang w:eastAsia="en-GB"/>
              </w:rPr>
              <w:t>;</w:t>
            </w:r>
            <w:r w:rsidR="00636C0C" w:rsidRPr="00352F52">
              <w:rPr>
                <w:rFonts w:ascii="Calibri" w:eastAsia="Times New Roman" w:hAnsi="Calibri" w:cs="Calibri"/>
                <w:color w:val="000000"/>
                <w:lang w:eastAsia="en-GB"/>
              </w:rPr>
              <w:t xml:space="preserve"> </w:t>
            </w:r>
            <w:r w:rsidR="00D67CA0" w:rsidRPr="00352F52">
              <w:rPr>
                <w:rFonts w:ascii="Calibri" w:eastAsia="Times New Roman" w:hAnsi="Calibri" w:cs="Calibri"/>
                <w:color w:val="000000"/>
                <w:lang w:eastAsia="en-GB"/>
              </w:rPr>
              <w:t>18 – Safeguarding individuals at risk</w:t>
            </w:r>
          </w:p>
        </w:tc>
      </w:tr>
      <w:tr w:rsidR="00950965" w:rsidRPr="004F11DE" w14:paraId="4A395A11" w14:textId="77777777" w:rsidTr="00341D9F">
        <w:trPr>
          <w:trHeight w:val="288"/>
        </w:trPr>
        <w:tc>
          <w:tcPr>
            <w:tcW w:w="3325" w:type="dxa"/>
            <w:hideMark/>
          </w:tcPr>
          <w:p w14:paraId="5578010E"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Employers or potential employers of current or former students</w:t>
            </w:r>
          </w:p>
        </w:tc>
        <w:tc>
          <w:tcPr>
            <w:tcW w:w="1206" w:type="dxa"/>
            <w:noWrap/>
            <w:hideMark/>
          </w:tcPr>
          <w:p w14:paraId="77CD4E20"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a</w:t>
            </w:r>
          </w:p>
        </w:tc>
        <w:tc>
          <w:tcPr>
            <w:tcW w:w="1701" w:type="dxa"/>
            <w:noWrap/>
            <w:hideMark/>
          </w:tcPr>
          <w:p w14:paraId="1A3B0BE0"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c>
          <w:tcPr>
            <w:tcW w:w="2694" w:type="dxa"/>
            <w:noWrap/>
            <w:hideMark/>
          </w:tcPr>
          <w:p w14:paraId="664359BA"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c>
          <w:tcPr>
            <w:tcW w:w="1275" w:type="dxa"/>
            <w:noWrap/>
            <w:hideMark/>
          </w:tcPr>
          <w:p w14:paraId="40D62E1B"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c>
          <w:tcPr>
            <w:tcW w:w="3686" w:type="dxa"/>
            <w:noWrap/>
            <w:hideMark/>
          </w:tcPr>
          <w:p w14:paraId="73B38D1C" w14:textId="77777777" w:rsidR="00950965" w:rsidRPr="00352F52" w:rsidRDefault="00950965" w:rsidP="00596718">
            <w:pPr>
              <w:rPr>
                <w:rFonts w:ascii="Calibri" w:eastAsia="Times New Roman" w:hAnsi="Calibri" w:cs="Calibri"/>
                <w:color w:val="000000"/>
                <w:lang w:eastAsia="en-GB"/>
              </w:rPr>
            </w:pPr>
            <w:r w:rsidRPr="00352F52">
              <w:rPr>
                <w:rFonts w:ascii="Calibri" w:eastAsia="Times New Roman" w:hAnsi="Calibri" w:cs="Calibri"/>
                <w:color w:val="000000"/>
                <w:lang w:eastAsia="en-GB"/>
              </w:rPr>
              <w:t> </w:t>
            </w:r>
          </w:p>
        </w:tc>
      </w:tr>
      <w:tr w:rsidR="00DE2AE4" w:rsidRPr="004F11DE" w14:paraId="54DDDD23" w14:textId="77777777" w:rsidTr="00341D9F">
        <w:trPr>
          <w:trHeight w:val="288"/>
        </w:trPr>
        <w:tc>
          <w:tcPr>
            <w:tcW w:w="3325" w:type="dxa"/>
          </w:tcPr>
          <w:p w14:paraId="4F803C8C" w14:textId="42FD4876" w:rsidR="00DE2AE4" w:rsidRPr="004F11DE" w:rsidRDefault="00DE2AE4" w:rsidP="00596718">
            <w:pPr>
              <w:rPr>
                <w:rFonts w:ascii="Calibri" w:eastAsia="Times New Roman" w:hAnsi="Calibri" w:cs="Calibri"/>
                <w:color w:val="000000"/>
                <w:lang w:eastAsia="en-GB"/>
              </w:rPr>
            </w:pPr>
            <w:r>
              <w:rPr>
                <w:rFonts w:ascii="Calibri" w:eastAsia="Times New Roman" w:hAnsi="Calibri" w:cs="Calibri"/>
                <w:color w:val="000000"/>
                <w:lang w:eastAsia="en-GB"/>
              </w:rPr>
              <w:t>Exams, assessments and proctoring</w:t>
            </w:r>
          </w:p>
        </w:tc>
        <w:tc>
          <w:tcPr>
            <w:tcW w:w="1206" w:type="dxa"/>
            <w:noWrap/>
          </w:tcPr>
          <w:p w14:paraId="059F9CF5" w14:textId="3D8A8F6D" w:rsidR="00DE2AE4" w:rsidRPr="004F11DE" w:rsidRDefault="00DE2AE4" w:rsidP="00596718">
            <w:pPr>
              <w:rPr>
                <w:rFonts w:ascii="Calibri" w:eastAsia="Times New Roman" w:hAnsi="Calibri" w:cs="Calibri"/>
                <w:color w:val="000000"/>
                <w:lang w:eastAsia="en-GB"/>
              </w:rPr>
            </w:pPr>
            <w:r>
              <w:rPr>
                <w:rFonts w:ascii="Calibri" w:eastAsia="Times New Roman" w:hAnsi="Calibri" w:cs="Calibri"/>
                <w:color w:val="000000"/>
                <w:lang w:eastAsia="en-GB"/>
              </w:rPr>
              <w:t>b,</w:t>
            </w:r>
            <w:r w:rsidR="009B178C">
              <w:rPr>
                <w:rFonts w:ascii="Calibri" w:eastAsia="Times New Roman" w:hAnsi="Calibri" w:cs="Calibri"/>
                <w:color w:val="000000"/>
                <w:lang w:eastAsia="en-GB"/>
              </w:rPr>
              <w:t>e</w:t>
            </w:r>
          </w:p>
        </w:tc>
        <w:tc>
          <w:tcPr>
            <w:tcW w:w="1701" w:type="dxa"/>
            <w:noWrap/>
          </w:tcPr>
          <w:p w14:paraId="57550B2A" w14:textId="3F189E94" w:rsidR="00DE2AE4" w:rsidRPr="004F11DE" w:rsidRDefault="00820E87" w:rsidP="00596718">
            <w:pPr>
              <w:rPr>
                <w:rFonts w:ascii="Calibri" w:eastAsia="Times New Roman" w:hAnsi="Calibri" w:cs="Calibri"/>
                <w:color w:val="000000"/>
                <w:lang w:eastAsia="en-GB"/>
              </w:rPr>
            </w:pPr>
            <w:r>
              <w:rPr>
                <w:rFonts w:ascii="Calibri" w:eastAsia="Times New Roman" w:hAnsi="Calibri" w:cs="Calibri"/>
                <w:color w:val="000000"/>
                <w:lang w:eastAsia="en-GB"/>
              </w:rPr>
              <w:t>C3(c)</w:t>
            </w:r>
          </w:p>
        </w:tc>
        <w:tc>
          <w:tcPr>
            <w:tcW w:w="2694" w:type="dxa"/>
            <w:noWrap/>
          </w:tcPr>
          <w:p w14:paraId="749A31E1" w14:textId="77777777" w:rsidR="00DE2AE4" w:rsidRPr="004F11DE" w:rsidRDefault="00DE2AE4" w:rsidP="00596718">
            <w:pPr>
              <w:rPr>
                <w:rFonts w:ascii="Calibri" w:eastAsia="Times New Roman" w:hAnsi="Calibri" w:cs="Calibri"/>
                <w:color w:val="000000"/>
                <w:lang w:eastAsia="en-GB"/>
              </w:rPr>
            </w:pPr>
          </w:p>
        </w:tc>
        <w:tc>
          <w:tcPr>
            <w:tcW w:w="1275" w:type="dxa"/>
            <w:noWrap/>
          </w:tcPr>
          <w:p w14:paraId="5A788CF5" w14:textId="72E93A2D" w:rsidR="00DE2AE4" w:rsidRPr="004F11DE" w:rsidRDefault="00E32F20" w:rsidP="00596718">
            <w:pPr>
              <w:rPr>
                <w:rFonts w:ascii="Calibri" w:eastAsia="Times New Roman" w:hAnsi="Calibri" w:cs="Calibri"/>
                <w:color w:val="000000"/>
                <w:lang w:eastAsia="en-GB"/>
              </w:rPr>
            </w:pPr>
            <w:r>
              <w:rPr>
                <w:rFonts w:ascii="Calibri" w:eastAsia="Times New Roman" w:hAnsi="Calibri" w:cs="Calibri"/>
                <w:color w:val="000000"/>
                <w:lang w:eastAsia="en-GB"/>
              </w:rPr>
              <w:t>g</w:t>
            </w:r>
          </w:p>
        </w:tc>
        <w:tc>
          <w:tcPr>
            <w:tcW w:w="3686" w:type="dxa"/>
            <w:noWrap/>
          </w:tcPr>
          <w:p w14:paraId="5DC47588" w14:textId="2F2D7F52" w:rsidR="00DE2AE4" w:rsidRPr="00352F52" w:rsidRDefault="00E32F20" w:rsidP="00596718">
            <w:pPr>
              <w:rPr>
                <w:rFonts w:ascii="Calibri" w:eastAsia="Times New Roman" w:hAnsi="Calibri" w:cs="Calibri"/>
                <w:color w:val="000000"/>
                <w:lang w:eastAsia="en-GB"/>
              </w:rPr>
            </w:pPr>
            <w:r w:rsidRPr="00352F52">
              <w:rPr>
                <w:rFonts w:ascii="Calibri" w:eastAsia="Times New Roman" w:hAnsi="Calibri" w:cs="Calibri"/>
                <w:color w:val="000000"/>
                <w:lang w:eastAsia="en-GB"/>
              </w:rPr>
              <w:t>Sch.1, Pt.2, 11 – Protecting the public against dishonesty, 12 – Regulatory requirements relating to unlawful acts and dishonesty</w:t>
            </w:r>
          </w:p>
        </w:tc>
      </w:tr>
      <w:tr w:rsidR="00950965" w:rsidRPr="004F11DE" w14:paraId="00EFE340" w14:textId="77777777" w:rsidTr="00341D9F">
        <w:trPr>
          <w:trHeight w:val="288"/>
        </w:trPr>
        <w:tc>
          <w:tcPr>
            <w:tcW w:w="3325" w:type="dxa"/>
            <w:hideMark/>
          </w:tcPr>
          <w:p w14:paraId="1541116D"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External debt collection agencies</w:t>
            </w:r>
          </w:p>
        </w:tc>
        <w:tc>
          <w:tcPr>
            <w:tcW w:w="1206" w:type="dxa"/>
            <w:noWrap/>
            <w:hideMark/>
          </w:tcPr>
          <w:p w14:paraId="7C462E81"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b,e</w:t>
            </w:r>
          </w:p>
        </w:tc>
        <w:tc>
          <w:tcPr>
            <w:tcW w:w="1701" w:type="dxa"/>
            <w:noWrap/>
            <w:hideMark/>
          </w:tcPr>
          <w:p w14:paraId="2B72F5A3"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C3(s)</w:t>
            </w:r>
          </w:p>
        </w:tc>
        <w:tc>
          <w:tcPr>
            <w:tcW w:w="2694" w:type="dxa"/>
            <w:noWrap/>
            <w:hideMark/>
          </w:tcPr>
          <w:p w14:paraId="744641E8"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c>
          <w:tcPr>
            <w:tcW w:w="1275" w:type="dxa"/>
            <w:noWrap/>
            <w:hideMark/>
          </w:tcPr>
          <w:p w14:paraId="465B5D5D"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c>
          <w:tcPr>
            <w:tcW w:w="3686" w:type="dxa"/>
            <w:noWrap/>
            <w:hideMark/>
          </w:tcPr>
          <w:p w14:paraId="3A198AD5" w14:textId="77777777" w:rsidR="00950965" w:rsidRPr="00352F52" w:rsidRDefault="00950965" w:rsidP="00596718">
            <w:pPr>
              <w:rPr>
                <w:rFonts w:ascii="Calibri" w:eastAsia="Times New Roman" w:hAnsi="Calibri" w:cs="Calibri"/>
                <w:color w:val="000000"/>
                <w:lang w:eastAsia="en-GB"/>
              </w:rPr>
            </w:pPr>
            <w:r w:rsidRPr="00352F52">
              <w:rPr>
                <w:rFonts w:ascii="Calibri" w:eastAsia="Times New Roman" w:hAnsi="Calibri" w:cs="Calibri"/>
                <w:color w:val="000000"/>
                <w:lang w:eastAsia="en-GB"/>
              </w:rPr>
              <w:t> </w:t>
            </w:r>
          </w:p>
        </w:tc>
      </w:tr>
      <w:tr w:rsidR="00950965" w:rsidRPr="004F11DE" w14:paraId="3E1D3B98" w14:textId="77777777" w:rsidTr="00341D9F">
        <w:trPr>
          <w:trHeight w:val="631"/>
        </w:trPr>
        <w:tc>
          <w:tcPr>
            <w:tcW w:w="3325" w:type="dxa"/>
            <w:hideMark/>
          </w:tcPr>
          <w:p w14:paraId="0DEDC7E0"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lastRenderedPageBreak/>
              <w:t>External survey providers carrying out students surveys</w:t>
            </w:r>
          </w:p>
        </w:tc>
        <w:tc>
          <w:tcPr>
            <w:tcW w:w="1206" w:type="dxa"/>
            <w:noWrap/>
            <w:hideMark/>
          </w:tcPr>
          <w:p w14:paraId="761983A3"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a,b,e</w:t>
            </w:r>
          </w:p>
        </w:tc>
        <w:tc>
          <w:tcPr>
            <w:tcW w:w="1701" w:type="dxa"/>
            <w:noWrap/>
            <w:hideMark/>
          </w:tcPr>
          <w:p w14:paraId="4BDBF073"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c>
          <w:tcPr>
            <w:tcW w:w="2694" w:type="dxa"/>
            <w:noWrap/>
            <w:hideMark/>
          </w:tcPr>
          <w:p w14:paraId="4FA4411F"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c>
          <w:tcPr>
            <w:tcW w:w="1275" w:type="dxa"/>
            <w:noWrap/>
            <w:hideMark/>
          </w:tcPr>
          <w:p w14:paraId="6B6317D4" w14:textId="10814AFC" w:rsidR="00950965" w:rsidRPr="004F11DE" w:rsidRDefault="00151E74" w:rsidP="00596718">
            <w:pPr>
              <w:rPr>
                <w:rFonts w:ascii="Calibri" w:eastAsia="Times New Roman" w:hAnsi="Calibri" w:cs="Calibri"/>
                <w:color w:val="000000"/>
                <w:lang w:eastAsia="en-GB"/>
              </w:rPr>
            </w:pPr>
            <w:r>
              <w:rPr>
                <w:rFonts w:ascii="Calibri" w:eastAsia="Times New Roman" w:hAnsi="Calibri" w:cs="Calibri"/>
                <w:color w:val="000000"/>
                <w:lang w:eastAsia="en-GB"/>
              </w:rPr>
              <w:t>g</w:t>
            </w:r>
            <w:r w:rsidR="00950965" w:rsidRPr="004F11DE">
              <w:rPr>
                <w:rFonts w:ascii="Calibri" w:eastAsia="Times New Roman" w:hAnsi="Calibri" w:cs="Calibri"/>
                <w:color w:val="000000"/>
                <w:lang w:eastAsia="en-GB"/>
              </w:rPr>
              <w:t> </w:t>
            </w:r>
          </w:p>
        </w:tc>
        <w:tc>
          <w:tcPr>
            <w:tcW w:w="3686" w:type="dxa"/>
          </w:tcPr>
          <w:p w14:paraId="53960A7D" w14:textId="4A453980" w:rsidR="00950965" w:rsidRPr="00352F52" w:rsidRDefault="004E55C0" w:rsidP="00596718">
            <w:pPr>
              <w:rPr>
                <w:rFonts w:ascii="Calibri" w:eastAsia="Times New Roman" w:hAnsi="Calibri" w:cs="Calibri"/>
                <w:color w:val="FF0000"/>
                <w:lang w:eastAsia="en-GB"/>
              </w:rPr>
            </w:pPr>
            <w:r w:rsidRPr="00352F52">
              <w:rPr>
                <w:rFonts w:ascii="Calibri" w:eastAsia="Times New Roman" w:hAnsi="Calibri" w:cs="Calibri"/>
                <w:color w:val="000000"/>
                <w:lang w:eastAsia="en-GB"/>
              </w:rPr>
              <w:t>Sch.1, Pt.2, 8 – Equality of opportunity or treatment</w:t>
            </w:r>
          </w:p>
        </w:tc>
      </w:tr>
      <w:tr w:rsidR="009E2D07" w:rsidRPr="004F11DE" w14:paraId="4664113A" w14:textId="77777777" w:rsidTr="00341D9F">
        <w:trPr>
          <w:trHeight w:val="631"/>
        </w:trPr>
        <w:tc>
          <w:tcPr>
            <w:tcW w:w="3325" w:type="dxa"/>
          </w:tcPr>
          <w:p w14:paraId="0DFA995C" w14:textId="1F40EB74" w:rsidR="009E2D07" w:rsidRPr="004F11DE" w:rsidRDefault="009E2D07" w:rsidP="00596718">
            <w:pPr>
              <w:rPr>
                <w:rFonts w:ascii="Calibri" w:eastAsia="Times New Roman" w:hAnsi="Calibri" w:cs="Calibri"/>
                <w:color w:val="000000"/>
                <w:lang w:eastAsia="en-GB"/>
              </w:rPr>
            </w:pPr>
            <w:r>
              <w:rPr>
                <w:rFonts w:ascii="Calibri" w:eastAsia="Times New Roman" w:hAnsi="Calibri" w:cs="Calibri"/>
                <w:color w:val="000000"/>
                <w:lang w:eastAsia="en-GB"/>
              </w:rPr>
              <w:t>Governance and legal requirements</w:t>
            </w:r>
          </w:p>
        </w:tc>
        <w:tc>
          <w:tcPr>
            <w:tcW w:w="1206" w:type="dxa"/>
            <w:noWrap/>
          </w:tcPr>
          <w:p w14:paraId="61DA2347" w14:textId="2995B309" w:rsidR="009E2D07" w:rsidRPr="004F11DE" w:rsidRDefault="002209C5" w:rsidP="00596718">
            <w:pPr>
              <w:rPr>
                <w:rFonts w:ascii="Calibri" w:eastAsia="Times New Roman" w:hAnsi="Calibri" w:cs="Calibri"/>
                <w:color w:val="000000"/>
                <w:lang w:eastAsia="en-GB"/>
              </w:rPr>
            </w:pPr>
            <w:r>
              <w:rPr>
                <w:rFonts w:ascii="Calibri" w:eastAsia="Times New Roman" w:hAnsi="Calibri" w:cs="Calibri"/>
                <w:color w:val="000000"/>
                <w:lang w:eastAsia="en-GB"/>
              </w:rPr>
              <w:t>b,c,e</w:t>
            </w:r>
          </w:p>
        </w:tc>
        <w:tc>
          <w:tcPr>
            <w:tcW w:w="1701" w:type="dxa"/>
            <w:noWrap/>
          </w:tcPr>
          <w:p w14:paraId="0888583A" w14:textId="13CF773C" w:rsidR="009E2D07" w:rsidRPr="004F11DE" w:rsidRDefault="00483CE6"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S</w:t>
            </w:r>
            <w:r>
              <w:rPr>
                <w:rFonts w:ascii="Calibri" w:eastAsia="Times New Roman" w:hAnsi="Calibri" w:cs="Calibri"/>
                <w:color w:val="000000"/>
                <w:lang w:eastAsia="en-GB"/>
              </w:rPr>
              <w:t>9(6)</w:t>
            </w:r>
            <w:r w:rsidRPr="004F11DE">
              <w:rPr>
                <w:rFonts w:ascii="Calibri" w:eastAsia="Times New Roman" w:hAnsi="Calibri" w:cs="Calibri"/>
                <w:color w:val="000000"/>
                <w:lang w:eastAsia="en-GB"/>
              </w:rPr>
              <w:t>(</w:t>
            </w:r>
            <w:r>
              <w:rPr>
                <w:rFonts w:ascii="Calibri" w:eastAsia="Times New Roman" w:hAnsi="Calibri" w:cs="Calibri"/>
                <w:color w:val="000000"/>
                <w:lang w:eastAsia="en-GB"/>
              </w:rPr>
              <w:t>a</w:t>
            </w:r>
            <w:r w:rsidRPr="004F11DE">
              <w:rPr>
                <w:rFonts w:ascii="Calibri" w:eastAsia="Times New Roman" w:hAnsi="Calibri" w:cs="Calibri"/>
                <w:color w:val="000000"/>
                <w:lang w:eastAsia="en-GB"/>
              </w:rPr>
              <w:t>)</w:t>
            </w:r>
          </w:p>
        </w:tc>
        <w:tc>
          <w:tcPr>
            <w:tcW w:w="2694" w:type="dxa"/>
            <w:noWrap/>
          </w:tcPr>
          <w:p w14:paraId="71AD5F17" w14:textId="77777777" w:rsidR="009E2D07" w:rsidRPr="004F11DE" w:rsidRDefault="009E2D07" w:rsidP="00596718">
            <w:pPr>
              <w:rPr>
                <w:rFonts w:ascii="Calibri" w:eastAsia="Times New Roman" w:hAnsi="Calibri" w:cs="Calibri"/>
                <w:color w:val="000000"/>
                <w:lang w:eastAsia="en-GB"/>
              </w:rPr>
            </w:pPr>
          </w:p>
        </w:tc>
        <w:tc>
          <w:tcPr>
            <w:tcW w:w="1275" w:type="dxa"/>
            <w:noWrap/>
          </w:tcPr>
          <w:p w14:paraId="2325F423" w14:textId="70A74D6B" w:rsidR="009E2D07" w:rsidRDefault="002209C5" w:rsidP="00596718">
            <w:pPr>
              <w:rPr>
                <w:rFonts w:ascii="Calibri" w:eastAsia="Times New Roman" w:hAnsi="Calibri" w:cs="Calibri"/>
                <w:color w:val="000000"/>
                <w:lang w:eastAsia="en-GB"/>
              </w:rPr>
            </w:pPr>
            <w:r>
              <w:rPr>
                <w:rFonts w:ascii="Calibri" w:eastAsia="Times New Roman" w:hAnsi="Calibri" w:cs="Calibri"/>
                <w:color w:val="000000"/>
                <w:lang w:eastAsia="en-GB"/>
              </w:rPr>
              <w:t>b,g,</w:t>
            </w:r>
            <w:r w:rsidR="00213AE3">
              <w:rPr>
                <w:rFonts w:ascii="Calibri" w:eastAsia="Times New Roman" w:hAnsi="Calibri" w:cs="Calibri"/>
                <w:color w:val="000000"/>
                <w:lang w:eastAsia="en-GB"/>
              </w:rPr>
              <w:t>j</w:t>
            </w:r>
          </w:p>
        </w:tc>
        <w:tc>
          <w:tcPr>
            <w:tcW w:w="3686" w:type="dxa"/>
          </w:tcPr>
          <w:p w14:paraId="0213A315" w14:textId="68E95522" w:rsidR="009E2D07" w:rsidRPr="00352F52" w:rsidRDefault="0064620B" w:rsidP="00596718">
            <w:pPr>
              <w:rPr>
                <w:rFonts w:ascii="Calibri" w:eastAsia="Times New Roman" w:hAnsi="Calibri" w:cs="Calibri"/>
                <w:color w:val="000000"/>
                <w:lang w:eastAsia="en-GB"/>
              </w:rPr>
            </w:pPr>
            <w:r w:rsidRPr="00352F52">
              <w:rPr>
                <w:rFonts w:ascii="Calibri" w:eastAsia="Times New Roman" w:hAnsi="Calibri" w:cs="Calibri"/>
                <w:color w:val="000000"/>
                <w:lang w:eastAsia="en-GB"/>
              </w:rPr>
              <w:t xml:space="preserve">Sch.1, </w:t>
            </w:r>
            <w:r w:rsidR="0053227D" w:rsidRPr="00352F52">
              <w:rPr>
                <w:rFonts w:ascii="Calibri" w:eastAsia="Times New Roman" w:hAnsi="Calibri" w:cs="Calibri"/>
                <w:color w:val="000000"/>
                <w:lang w:eastAsia="en-GB"/>
              </w:rPr>
              <w:t xml:space="preserve">Pt.1, </w:t>
            </w:r>
            <w:r w:rsidR="000B3A40" w:rsidRPr="00352F52">
              <w:rPr>
                <w:rFonts w:ascii="Calibri" w:eastAsia="Times New Roman" w:hAnsi="Calibri" w:cs="Calibri"/>
                <w:color w:val="000000"/>
                <w:lang w:eastAsia="en-GB"/>
              </w:rPr>
              <w:t xml:space="preserve">4 - Research/Statistics, </w:t>
            </w:r>
            <w:r w:rsidRPr="00352F52">
              <w:rPr>
                <w:rFonts w:ascii="Calibri" w:eastAsia="Times New Roman" w:hAnsi="Calibri" w:cs="Calibri"/>
                <w:color w:val="000000"/>
                <w:lang w:eastAsia="en-GB"/>
              </w:rPr>
              <w:t>Pt.2, 6 – Statutory; 18 – Safeguarding individuals at risk</w:t>
            </w:r>
          </w:p>
        </w:tc>
      </w:tr>
      <w:tr w:rsidR="00950965" w:rsidRPr="004F11DE" w14:paraId="4C73D172" w14:textId="77777777" w:rsidTr="00341D9F">
        <w:trPr>
          <w:trHeight w:val="836"/>
        </w:trPr>
        <w:tc>
          <w:tcPr>
            <w:tcW w:w="3325" w:type="dxa"/>
            <w:hideMark/>
          </w:tcPr>
          <w:p w14:paraId="02841C6D"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Handling disciplinary cases, complaints and appeals</w:t>
            </w:r>
          </w:p>
        </w:tc>
        <w:tc>
          <w:tcPr>
            <w:tcW w:w="1206" w:type="dxa"/>
            <w:noWrap/>
            <w:hideMark/>
          </w:tcPr>
          <w:p w14:paraId="21432BC9"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b,c,e</w:t>
            </w:r>
          </w:p>
        </w:tc>
        <w:tc>
          <w:tcPr>
            <w:tcW w:w="1701" w:type="dxa"/>
            <w:noWrap/>
            <w:hideMark/>
          </w:tcPr>
          <w:p w14:paraId="28F37B9D" w14:textId="42F09438" w:rsidR="00950965" w:rsidRPr="004F11DE" w:rsidRDefault="00950965" w:rsidP="00516370">
            <w:pPr>
              <w:rPr>
                <w:rFonts w:ascii="Calibri" w:eastAsia="Times New Roman" w:hAnsi="Calibri" w:cs="Calibri"/>
                <w:color w:val="000000"/>
                <w:lang w:eastAsia="en-GB"/>
              </w:rPr>
            </w:pPr>
            <w:r w:rsidRPr="004F11DE">
              <w:rPr>
                <w:rFonts w:ascii="Calibri" w:eastAsia="Times New Roman" w:hAnsi="Calibri" w:cs="Calibri"/>
                <w:color w:val="000000"/>
                <w:lang w:eastAsia="en-GB"/>
              </w:rPr>
              <w:t>C</w:t>
            </w:r>
            <w:r w:rsidR="00516370">
              <w:rPr>
                <w:rFonts w:ascii="Calibri" w:eastAsia="Times New Roman" w:hAnsi="Calibri" w:cs="Calibri"/>
                <w:color w:val="000000"/>
                <w:lang w:eastAsia="en-GB"/>
              </w:rPr>
              <w:t>3</w:t>
            </w:r>
            <w:r w:rsidRPr="004F11DE">
              <w:rPr>
                <w:rFonts w:ascii="Calibri" w:eastAsia="Times New Roman" w:hAnsi="Calibri" w:cs="Calibri"/>
                <w:color w:val="000000"/>
                <w:lang w:eastAsia="en-GB"/>
              </w:rPr>
              <w:t>(</w:t>
            </w:r>
            <w:r w:rsidR="00516370">
              <w:rPr>
                <w:rFonts w:ascii="Calibri" w:eastAsia="Times New Roman" w:hAnsi="Calibri" w:cs="Calibri"/>
                <w:color w:val="000000"/>
                <w:lang w:eastAsia="en-GB"/>
              </w:rPr>
              <w:t>m</w:t>
            </w:r>
            <w:r w:rsidRPr="004F11DE">
              <w:rPr>
                <w:rFonts w:ascii="Calibri" w:eastAsia="Times New Roman" w:hAnsi="Calibri" w:cs="Calibri"/>
                <w:color w:val="000000"/>
                <w:lang w:eastAsia="en-GB"/>
              </w:rPr>
              <w:t>)</w:t>
            </w:r>
            <w:r w:rsidR="00516370">
              <w:rPr>
                <w:rFonts w:ascii="Calibri" w:eastAsia="Times New Roman" w:hAnsi="Calibri" w:cs="Calibri"/>
                <w:color w:val="000000"/>
                <w:lang w:eastAsia="en-GB"/>
              </w:rPr>
              <w:t>&amp;C9(1)</w:t>
            </w:r>
          </w:p>
        </w:tc>
        <w:tc>
          <w:tcPr>
            <w:tcW w:w="2694" w:type="dxa"/>
            <w:noWrap/>
            <w:hideMark/>
          </w:tcPr>
          <w:p w14:paraId="1FDA0C5B"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SPSO Act 2002</w:t>
            </w:r>
          </w:p>
        </w:tc>
        <w:tc>
          <w:tcPr>
            <w:tcW w:w="1275" w:type="dxa"/>
            <w:noWrap/>
            <w:hideMark/>
          </w:tcPr>
          <w:p w14:paraId="0B18BC21"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g,j</w:t>
            </w:r>
          </w:p>
        </w:tc>
        <w:tc>
          <w:tcPr>
            <w:tcW w:w="3686" w:type="dxa"/>
            <w:hideMark/>
          </w:tcPr>
          <w:p w14:paraId="4EF5F2E3" w14:textId="01A36802" w:rsidR="00950965" w:rsidRPr="00352F52" w:rsidRDefault="0092158F" w:rsidP="00596718">
            <w:pPr>
              <w:rPr>
                <w:rFonts w:ascii="Calibri" w:eastAsia="Times New Roman" w:hAnsi="Calibri" w:cs="Calibri"/>
                <w:color w:val="000000"/>
                <w:lang w:eastAsia="en-GB"/>
              </w:rPr>
            </w:pPr>
            <w:r w:rsidRPr="00352F52">
              <w:rPr>
                <w:rFonts w:ascii="Calibri" w:eastAsia="Times New Roman" w:hAnsi="Calibri" w:cs="Calibri"/>
                <w:color w:val="000000"/>
                <w:lang w:eastAsia="en-GB"/>
              </w:rPr>
              <w:t xml:space="preserve">Sch.1, Pt.1, 4 – Research/Statistics; </w:t>
            </w:r>
            <w:r w:rsidR="00950965" w:rsidRPr="00352F52">
              <w:rPr>
                <w:rFonts w:ascii="Calibri" w:eastAsia="Times New Roman" w:hAnsi="Calibri" w:cs="Calibri"/>
                <w:color w:val="000000"/>
                <w:lang w:eastAsia="en-GB"/>
              </w:rPr>
              <w:t>Sch</w:t>
            </w:r>
            <w:r w:rsidRPr="00352F52">
              <w:rPr>
                <w:rFonts w:ascii="Calibri" w:eastAsia="Times New Roman" w:hAnsi="Calibri" w:cs="Calibri"/>
                <w:color w:val="000000"/>
                <w:lang w:eastAsia="en-GB"/>
              </w:rPr>
              <w:t>.</w:t>
            </w:r>
            <w:r w:rsidR="00950965" w:rsidRPr="00352F52">
              <w:rPr>
                <w:rFonts w:ascii="Calibri" w:eastAsia="Times New Roman" w:hAnsi="Calibri" w:cs="Calibri"/>
                <w:color w:val="000000"/>
                <w:lang w:eastAsia="en-GB"/>
              </w:rPr>
              <w:t>1</w:t>
            </w:r>
            <w:r w:rsidRPr="00352F52">
              <w:rPr>
                <w:rFonts w:ascii="Calibri" w:eastAsia="Times New Roman" w:hAnsi="Calibri" w:cs="Calibri"/>
                <w:color w:val="000000"/>
                <w:lang w:eastAsia="en-GB"/>
              </w:rPr>
              <w:t>,</w:t>
            </w:r>
            <w:r w:rsidR="00950965" w:rsidRPr="00352F52">
              <w:rPr>
                <w:rFonts w:ascii="Calibri" w:eastAsia="Times New Roman" w:hAnsi="Calibri" w:cs="Calibri"/>
                <w:color w:val="000000"/>
                <w:lang w:eastAsia="en-GB"/>
              </w:rPr>
              <w:t xml:space="preserve"> Pt</w:t>
            </w:r>
            <w:r w:rsidRPr="00352F52">
              <w:rPr>
                <w:rFonts w:ascii="Calibri" w:eastAsia="Times New Roman" w:hAnsi="Calibri" w:cs="Calibri"/>
                <w:color w:val="000000"/>
                <w:lang w:eastAsia="en-GB"/>
              </w:rPr>
              <w:t>,</w:t>
            </w:r>
            <w:r w:rsidR="00950965" w:rsidRPr="00352F52">
              <w:rPr>
                <w:rFonts w:ascii="Calibri" w:eastAsia="Times New Roman" w:hAnsi="Calibri" w:cs="Calibri"/>
                <w:color w:val="000000"/>
                <w:lang w:eastAsia="en-GB"/>
              </w:rPr>
              <w:t>2</w:t>
            </w:r>
            <w:r w:rsidRPr="00352F52">
              <w:rPr>
                <w:rFonts w:ascii="Calibri" w:eastAsia="Times New Roman" w:hAnsi="Calibri" w:cs="Calibri"/>
                <w:color w:val="000000"/>
                <w:lang w:eastAsia="en-GB"/>
              </w:rPr>
              <w:t>,</w:t>
            </w:r>
            <w:r w:rsidR="00950965" w:rsidRPr="00352F52">
              <w:rPr>
                <w:rFonts w:ascii="Calibri" w:eastAsia="Times New Roman" w:hAnsi="Calibri" w:cs="Calibri"/>
                <w:color w:val="000000"/>
                <w:lang w:eastAsia="en-GB"/>
              </w:rPr>
              <w:t xml:space="preserve"> 6(2)</w:t>
            </w:r>
            <w:r w:rsidRPr="00352F52">
              <w:rPr>
                <w:rFonts w:ascii="Calibri" w:eastAsia="Times New Roman" w:hAnsi="Calibri" w:cs="Calibri"/>
                <w:color w:val="000000"/>
                <w:lang w:eastAsia="en-GB"/>
              </w:rPr>
              <w:t xml:space="preserve"> – Statutory and government purposes</w:t>
            </w:r>
            <w:r w:rsidR="00950965" w:rsidRPr="00352F52">
              <w:rPr>
                <w:rFonts w:ascii="Calibri" w:eastAsia="Times New Roman" w:hAnsi="Calibri" w:cs="Calibri"/>
                <w:color w:val="000000"/>
                <w:lang w:eastAsia="en-GB"/>
              </w:rPr>
              <w:t xml:space="preserve">, </w:t>
            </w:r>
            <w:r w:rsidR="00D21802" w:rsidRPr="00352F52">
              <w:rPr>
                <w:rFonts w:ascii="Calibri" w:eastAsia="Times New Roman" w:hAnsi="Calibri" w:cs="Calibri"/>
                <w:color w:val="000000"/>
                <w:lang w:eastAsia="en-GB"/>
              </w:rPr>
              <w:t>10</w:t>
            </w:r>
            <w:r w:rsidRPr="00352F52">
              <w:rPr>
                <w:rFonts w:ascii="Calibri" w:eastAsia="Times New Roman" w:hAnsi="Calibri" w:cs="Calibri"/>
                <w:color w:val="000000"/>
                <w:lang w:eastAsia="en-GB"/>
              </w:rPr>
              <w:t xml:space="preserve"> – Preventing or detecting unlawful acts,</w:t>
            </w:r>
            <w:r w:rsidR="00950965" w:rsidRPr="00352F52">
              <w:rPr>
                <w:rFonts w:ascii="Calibri" w:eastAsia="Times New Roman" w:hAnsi="Calibri" w:cs="Calibri"/>
                <w:color w:val="000000"/>
                <w:lang w:eastAsia="en-GB"/>
              </w:rPr>
              <w:t xml:space="preserve"> 1</w:t>
            </w:r>
            <w:r w:rsidR="00D21802" w:rsidRPr="00352F52">
              <w:rPr>
                <w:rFonts w:ascii="Calibri" w:eastAsia="Times New Roman" w:hAnsi="Calibri" w:cs="Calibri"/>
                <w:color w:val="000000"/>
                <w:lang w:eastAsia="en-GB"/>
              </w:rPr>
              <w:t>1</w:t>
            </w:r>
            <w:r w:rsidR="00950965" w:rsidRPr="00352F52">
              <w:rPr>
                <w:rFonts w:ascii="Calibri" w:eastAsia="Times New Roman" w:hAnsi="Calibri" w:cs="Calibri"/>
                <w:color w:val="000000"/>
                <w:lang w:eastAsia="en-GB"/>
              </w:rPr>
              <w:t xml:space="preserve"> </w:t>
            </w:r>
            <w:r w:rsidRPr="00352F52">
              <w:rPr>
                <w:rFonts w:ascii="Calibri" w:eastAsia="Times New Roman" w:hAnsi="Calibri" w:cs="Calibri"/>
                <w:color w:val="000000"/>
                <w:lang w:eastAsia="en-GB"/>
              </w:rPr>
              <w:t>– Protecting the public against dishonesty</w:t>
            </w:r>
            <w:r w:rsidR="006A31E5" w:rsidRPr="00352F52">
              <w:rPr>
                <w:rFonts w:ascii="Calibri" w:eastAsia="Times New Roman" w:hAnsi="Calibri" w:cs="Calibri"/>
                <w:color w:val="000000"/>
                <w:lang w:eastAsia="en-GB"/>
              </w:rPr>
              <w:t xml:space="preserve"> (including criminal convictions)</w:t>
            </w:r>
          </w:p>
        </w:tc>
      </w:tr>
      <w:tr w:rsidR="00516370" w:rsidRPr="004F11DE" w14:paraId="371CBE9E" w14:textId="77777777" w:rsidTr="00341D9F">
        <w:trPr>
          <w:trHeight w:val="489"/>
        </w:trPr>
        <w:tc>
          <w:tcPr>
            <w:tcW w:w="3325" w:type="dxa"/>
          </w:tcPr>
          <w:p w14:paraId="6535C3FF" w14:textId="3DE960C1" w:rsidR="00516370" w:rsidRPr="004F11DE" w:rsidRDefault="00516370" w:rsidP="00596718">
            <w:pPr>
              <w:rPr>
                <w:rFonts w:ascii="Calibri" w:eastAsia="Times New Roman" w:hAnsi="Calibri" w:cs="Calibri"/>
                <w:color w:val="000000"/>
                <w:lang w:eastAsia="en-GB"/>
              </w:rPr>
            </w:pPr>
            <w:r>
              <w:rPr>
                <w:rFonts w:ascii="Calibri" w:eastAsia="Times New Roman" w:hAnsi="Calibri" w:cs="Calibri"/>
                <w:color w:val="000000"/>
                <w:lang w:eastAsia="en-GB"/>
              </w:rPr>
              <w:t>Identification checks and ID cards</w:t>
            </w:r>
          </w:p>
        </w:tc>
        <w:tc>
          <w:tcPr>
            <w:tcW w:w="1206" w:type="dxa"/>
            <w:noWrap/>
          </w:tcPr>
          <w:p w14:paraId="5AACEBBF" w14:textId="08F8BC53" w:rsidR="00516370" w:rsidRPr="004F11DE" w:rsidRDefault="00516370" w:rsidP="00596718">
            <w:pPr>
              <w:rPr>
                <w:rFonts w:ascii="Calibri" w:eastAsia="Times New Roman" w:hAnsi="Calibri" w:cs="Calibri"/>
                <w:color w:val="000000"/>
                <w:lang w:eastAsia="en-GB"/>
              </w:rPr>
            </w:pPr>
            <w:r>
              <w:rPr>
                <w:rFonts w:ascii="Calibri" w:eastAsia="Times New Roman" w:hAnsi="Calibri" w:cs="Calibri"/>
                <w:color w:val="000000"/>
                <w:lang w:eastAsia="en-GB"/>
              </w:rPr>
              <w:t>b,e</w:t>
            </w:r>
          </w:p>
        </w:tc>
        <w:tc>
          <w:tcPr>
            <w:tcW w:w="1701" w:type="dxa"/>
            <w:noWrap/>
          </w:tcPr>
          <w:p w14:paraId="36DCDD9F" w14:textId="5EE538E1" w:rsidR="00516370" w:rsidRPr="004F11DE" w:rsidRDefault="00516370" w:rsidP="00516370">
            <w:pPr>
              <w:rPr>
                <w:rFonts w:ascii="Calibri" w:eastAsia="Times New Roman" w:hAnsi="Calibri" w:cs="Calibri"/>
                <w:color w:val="000000"/>
                <w:lang w:eastAsia="en-GB"/>
              </w:rPr>
            </w:pPr>
            <w:r>
              <w:rPr>
                <w:rFonts w:ascii="Calibri" w:eastAsia="Times New Roman" w:hAnsi="Calibri" w:cs="Calibri"/>
                <w:color w:val="000000"/>
                <w:lang w:eastAsia="en-GB"/>
              </w:rPr>
              <w:t>C3(y)</w:t>
            </w:r>
          </w:p>
        </w:tc>
        <w:tc>
          <w:tcPr>
            <w:tcW w:w="2694" w:type="dxa"/>
            <w:noWrap/>
          </w:tcPr>
          <w:p w14:paraId="522EF16E" w14:textId="77777777" w:rsidR="00516370" w:rsidRPr="004F11DE" w:rsidRDefault="00516370" w:rsidP="00596718">
            <w:pPr>
              <w:rPr>
                <w:rFonts w:ascii="Calibri" w:eastAsia="Times New Roman" w:hAnsi="Calibri" w:cs="Calibri"/>
                <w:color w:val="000000"/>
                <w:lang w:eastAsia="en-GB"/>
              </w:rPr>
            </w:pPr>
          </w:p>
        </w:tc>
        <w:tc>
          <w:tcPr>
            <w:tcW w:w="1275" w:type="dxa"/>
            <w:noWrap/>
          </w:tcPr>
          <w:p w14:paraId="6DF0EC8A" w14:textId="77777777" w:rsidR="00516370" w:rsidRPr="004F11DE" w:rsidRDefault="00516370" w:rsidP="00596718">
            <w:pPr>
              <w:rPr>
                <w:rFonts w:ascii="Calibri" w:eastAsia="Times New Roman" w:hAnsi="Calibri" w:cs="Calibri"/>
                <w:color w:val="000000"/>
                <w:lang w:eastAsia="en-GB"/>
              </w:rPr>
            </w:pPr>
          </w:p>
        </w:tc>
        <w:tc>
          <w:tcPr>
            <w:tcW w:w="3686" w:type="dxa"/>
          </w:tcPr>
          <w:p w14:paraId="4EAF5355" w14:textId="77777777" w:rsidR="00516370" w:rsidRPr="004F11DE" w:rsidRDefault="00516370" w:rsidP="00596718">
            <w:pPr>
              <w:rPr>
                <w:rFonts w:ascii="Calibri" w:eastAsia="Times New Roman" w:hAnsi="Calibri" w:cs="Calibri"/>
                <w:color w:val="000000"/>
                <w:lang w:eastAsia="en-GB"/>
              </w:rPr>
            </w:pPr>
          </w:p>
        </w:tc>
      </w:tr>
      <w:tr w:rsidR="00950965" w:rsidRPr="004F11DE" w14:paraId="44B8166C" w14:textId="77777777" w:rsidTr="00341D9F">
        <w:trPr>
          <w:trHeight w:val="706"/>
        </w:trPr>
        <w:tc>
          <w:tcPr>
            <w:tcW w:w="3325" w:type="dxa"/>
            <w:hideMark/>
          </w:tcPr>
          <w:p w14:paraId="1236DA3C"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Including research student details in directories and on the website</w:t>
            </w:r>
          </w:p>
        </w:tc>
        <w:tc>
          <w:tcPr>
            <w:tcW w:w="1206" w:type="dxa"/>
            <w:noWrap/>
            <w:hideMark/>
          </w:tcPr>
          <w:p w14:paraId="5D5EDEC7" w14:textId="39A7FF89" w:rsidR="00950965" w:rsidRPr="004F11DE" w:rsidRDefault="00950965" w:rsidP="00F25FED">
            <w:pPr>
              <w:rPr>
                <w:rFonts w:ascii="Calibri" w:eastAsia="Times New Roman" w:hAnsi="Calibri" w:cs="Calibri"/>
                <w:color w:val="000000"/>
                <w:lang w:eastAsia="en-GB"/>
              </w:rPr>
            </w:pPr>
            <w:r w:rsidRPr="00F25FED">
              <w:rPr>
                <w:rFonts w:ascii="Calibri" w:eastAsia="Times New Roman" w:hAnsi="Calibri" w:cs="Calibri"/>
                <w:color w:val="000000" w:themeColor="text1"/>
                <w:lang w:eastAsia="en-GB"/>
              </w:rPr>
              <w:t>b</w:t>
            </w:r>
          </w:p>
        </w:tc>
        <w:tc>
          <w:tcPr>
            <w:tcW w:w="1701" w:type="dxa"/>
            <w:noWrap/>
            <w:hideMark/>
          </w:tcPr>
          <w:p w14:paraId="1B954DDD"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c>
          <w:tcPr>
            <w:tcW w:w="2694" w:type="dxa"/>
            <w:noWrap/>
            <w:hideMark/>
          </w:tcPr>
          <w:p w14:paraId="49D8DB65"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c>
          <w:tcPr>
            <w:tcW w:w="1275" w:type="dxa"/>
            <w:noWrap/>
            <w:hideMark/>
          </w:tcPr>
          <w:p w14:paraId="1F658FCE"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c>
          <w:tcPr>
            <w:tcW w:w="3686" w:type="dxa"/>
          </w:tcPr>
          <w:p w14:paraId="164A8AB6" w14:textId="77777777" w:rsidR="00950965" w:rsidRPr="004F11DE" w:rsidRDefault="00950965" w:rsidP="00596718">
            <w:pPr>
              <w:rPr>
                <w:rFonts w:ascii="Calibri" w:eastAsia="Times New Roman" w:hAnsi="Calibri" w:cs="Calibri"/>
                <w:color w:val="FF0000"/>
                <w:lang w:eastAsia="en-GB"/>
              </w:rPr>
            </w:pPr>
          </w:p>
        </w:tc>
      </w:tr>
      <w:tr w:rsidR="00950965" w:rsidRPr="004F11DE" w14:paraId="397974A0" w14:textId="77777777" w:rsidTr="00341D9F">
        <w:trPr>
          <w:trHeight w:val="703"/>
        </w:trPr>
        <w:tc>
          <w:tcPr>
            <w:tcW w:w="3325" w:type="dxa"/>
            <w:hideMark/>
          </w:tcPr>
          <w:p w14:paraId="72830F5F"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Maintenance/testing of information systems</w:t>
            </w:r>
          </w:p>
        </w:tc>
        <w:tc>
          <w:tcPr>
            <w:tcW w:w="1206" w:type="dxa"/>
            <w:noWrap/>
            <w:hideMark/>
          </w:tcPr>
          <w:p w14:paraId="28F19FD5"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b,e</w:t>
            </w:r>
          </w:p>
        </w:tc>
        <w:tc>
          <w:tcPr>
            <w:tcW w:w="1701" w:type="dxa"/>
            <w:noWrap/>
            <w:hideMark/>
          </w:tcPr>
          <w:p w14:paraId="588D6CA5" w14:textId="74D9B4A5" w:rsidR="00950965" w:rsidRPr="004F11DE" w:rsidRDefault="00950965" w:rsidP="00516370">
            <w:pPr>
              <w:rPr>
                <w:rFonts w:ascii="Calibri" w:eastAsia="Times New Roman" w:hAnsi="Calibri" w:cs="Calibri"/>
                <w:color w:val="000000"/>
                <w:lang w:eastAsia="en-GB"/>
              </w:rPr>
            </w:pPr>
            <w:r w:rsidRPr="004F11DE">
              <w:rPr>
                <w:rFonts w:ascii="Calibri" w:eastAsia="Times New Roman" w:hAnsi="Calibri" w:cs="Calibri"/>
                <w:color w:val="000000"/>
                <w:lang w:eastAsia="en-GB"/>
              </w:rPr>
              <w:t>C3(a)</w:t>
            </w:r>
            <w:r w:rsidR="00516370">
              <w:rPr>
                <w:rFonts w:ascii="Calibri" w:eastAsia="Times New Roman" w:hAnsi="Calibri" w:cs="Calibri"/>
                <w:color w:val="000000"/>
                <w:lang w:eastAsia="en-GB"/>
              </w:rPr>
              <w:t>,</w:t>
            </w:r>
            <w:r w:rsidRPr="004F11DE">
              <w:rPr>
                <w:rFonts w:ascii="Calibri" w:eastAsia="Times New Roman" w:hAnsi="Calibri" w:cs="Calibri"/>
                <w:color w:val="000000"/>
                <w:lang w:eastAsia="en-GB"/>
              </w:rPr>
              <w:t>(c)</w:t>
            </w:r>
            <w:r w:rsidR="00516370">
              <w:rPr>
                <w:rFonts w:ascii="Calibri" w:eastAsia="Times New Roman" w:hAnsi="Calibri" w:cs="Calibri"/>
                <w:color w:val="000000"/>
                <w:lang w:eastAsia="en-GB"/>
              </w:rPr>
              <w:t>&amp;(y)</w:t>
            </w:r>
          </w:p>
        </w:tc>
        <w:tc>
          <w:tcPr>
            <w:tcW w:w="2694" w:type="dxa"/>
            <w:noWrap/>
            <w:hideMark/>
          </w:tcPr>
          <w:p w14:paraId="448DCD9C"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c>
          <w:tcPr>
            <w:tcW w:w="1275" w:type="dxa"/>
            <w:noWrap/>
            <w:hideMark/>
          </w:tcPr>
          <w:p w14:paraId="0F15A115"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c>
          <w:tcPr>
            <w:tcW w:w="3686" w:type="dxa"/>
            <w:hideMark/>
          </w:tcPr>
          <w:p w14:paraId="4BD15A13" w14:textId="77777777" w:rsidR="00950965" w:rsidRPr="00596718" w:rsidRDefault="00950965" w:rsidP="00596718">
            <w:pPr>
              <w:rPr>
                <w:rFonts w:ascii="Calibri" w:eastAsia="Times New Roman" w:hAnsi="Calibri" w:cs="Calibri"/>
                <w:color w:val="000000"/>
                <w:lang w:eastAsia="en-GB"/>
              </w:rPr>
            </w:pPr>
          </w:p>
        </w:tc>
      </w:tr>
      <w:tr w:rsidR="00950965" w:rsidRPr="004F11DE" w14:paraId="6B3DB094" w14:textId="77777777" w:rsidTr="00341D9F">
        <w:trPr>
          <w:trHeight w:val="609"/>
        </w:trPr>
        <w:tc>
          <w:tcPr>
            <w:tcW w:w="3325" w:type="dxa"/>
            <w:hideMark/>
          </w:tcPr>
          <w:p w14:paraId="037C0348"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Making external/statutory returns</w:t>
            </w:r>
          </w:p>
        </w:tc>
        <w:tc>
          <w:tcPr>
            <w:tcW w:w="1206" w:type="dxa"/>
            <w:noWrap/>
            <w:hideMark/>
          </w:tcPr>
          <w:p w14:paraId="47969CE0" w14:textId="77777777" w:rsidR="00950965" w:rsidRPr="004F11DE" w:rsidRDefault="00950965" w:rsidP="00F93BA6">
            <w:pPr>
              <w:rPr>
                <w:rFonts w:ascii="Calibri" w:eastAsia="Times New Roman" w:hAnsi="Calibri" w:cs="Calibri"/>
                <w:color w:val="000000"/>
                <w:lang w:eastAsia="en-GB"/>
              </w:rPr>
            </w:pPr>
            <w:r w:rsidRPr="004F11DE">
              <w:rPr>
                <w:rFonts w:ascii="Calibri" w:eastAsia="Times New Roman" w:hAnsi="Calibri" w:cs="Calibri"/>
                <w:color w:val="000000"/>
                <w:lang w:eastAsia="en-GB"/>
              </w:rPr>
              <w:t>c,e</w:t>
            </w:r>
          </w:p>
        </w:tc>
        <w:tc>
          <w:tcPr>
            <w:tcW w:w="1701" w:type="dxa"/>
            <w:noWrap/>
            <w:hideMark/>
          </w:tcPr>
          <w:p w14:paraId="780D0E4B" w14:textId="63FA5C26"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r w:rsidR="00516370">
              <w:rPr>
                <w:rFonts w:ascii="Calibri" w:eastAsia="Times New Roman" w:hAnsi="Calibri" w:cs="Calibri"/>
                <w:color w:val="000000"/>
                <w:lang w:eastAsia="en-GB"/>
              </w:rPr>
              <w:t>C3(y)&amp;(z)</w:t>
            </w:r>
          </w:p>
        </w:tc>
        <w:tc>
          <w:tcPr>
            <w:tcW w:w="2694" w:type="dxa"/>
            <w:hideMark/>
          </w:tcPr>
          <w:p w14:paraId="27EA5A0B"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Equality Act 2010, condition of funding</w:t>
            </w:r>
          </w:p>
        </w:tc>
        <w:tc>
          <w:tcPr>
            <w:tcW w:w="1275" w:type="dxa"/>
            <w:noWrap/>
            <w:hideMark/>
          </w:tcPr>
          <w:p w14:paraId="648D2924"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j</w:t>
            </w:r>
          </w:p>
        </w:tc>
        <w:tc>
          <w:tcPr>
            <w:tcW w:w="3686" w:type="dxa"/>
          </w:tcPr>
          <w:p w14:paraId="16703F6B" w14:textId="613AA0F9" w:rsidR="00950965" w:rsidRPr="004F11DE" w:rsidRDefault="0092158F" w:rsidP="00596718">
            <w:pPr>
              <w:rPr>
                <w:rFonts w:ascii="Calibri" w:eastAsia="Times New Roman" w:hAnsi="Calibri" w:cs="Calibri"/>
                <w:color w:val="000000"/>
                <w:lang w:eastAsia="en-GB"/>
              </w:rPr>
            </w:pPr>
            <w:r>
              <w:rPr>
                <w:rFonts w:ascii="Calibri" w:eastAsia="Times New Roman" w:hAnsi="Calibri" w:cs="Calibri"/>
                <w:color w:val="000000"/>
                <w:lang w:eastAsia="en-GB"/>
              </w:rPr>
              <w:t>Sch.1, Pt.1, 4 – Research/Statistics</w:t>
            </w:r>
          </w:p>
        </w:tc>
      </w:tr>
      <w:tr w:rsidR="00950965" w:rsidRPr="004F11DE" w14:paraId="07C01306" w14:textId="77777777" w:rsidTr="00341D9F">
        <w:trPr>
          <w:trHeight w:val="576"/>
        </w:trPr>
        <w:tc>
          <w:tcPr>
            <w:tcW w:w="3325" w:type="dxa"/>
            <w:hideMark/>
          </w:tcPr>
          <w:p w14:paraId="38AC0D42" w14:textId="09308400"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Management and administration of University and privately-owned property (including accommodation services</w:t>
            </w:r>
            <w:r w:rsidR="009C4A7B">
              <w:rPr>
                <w:rFonts w:ascii="Calibri" w:eastAsia="Times New Roman" w:hAnsi="Calibri" w:cs="Calibri"/>
                <w:color w:val="000000"/>
                <w:lang w:eastAsia="en-GB"/>
              </w:rPr>
              <w:t xml:space="preserve"> &amp; car parking</w:t>
            </w:r>
            <w:r w:rsidRPr="004F11DE">
              <w:rPr>
                <w:rFonts w:ascii="Calibri" w:eastAsia="Times New Roman" w:hAnsi="Calibri" w:cs="Calibri"/>
                <w:color w:val="000000"/>
                <w:lang w:eastAsia="en-GB"/>
              </w:rPr>
              <w:t>),</w:t>
            </w:r>
          </w:p>
        </w:tc>
        <w:tc>
          <w:tcPr>
            <w:tcW w:w="1206" w:type="dxa"/>
            <w:noWrap/>
            <w:hideMark/>
          </w:tcPr>
          <w:p w14:paraId="3B85819B" w14:textId="482916A0"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b,e</w:t>
            </w:r>
            <w:r w:rsidR="009C4A7B">
              <w:rPr>
                <w:rFonts w:ascii="Calibri" w:eastAsia="Times New Roman" w:hAnsi="Calibri" w:cs="Calibri"/>
                <w:color w:val="000000"/>
                <w:lang w:eastAsia="en-GB"/>
              </w:rPr>
              <w:t>,f</w:t>
            </w:r>
          </w:p>
        </w:tc>
        <w:tc>
          <w:tcPr>
            <w:tcW w:w="1701" w:type="dxa"/>
            <w:noWrap/>
            <w:hideMark/>
          </w:tcPr>
          <w:p w14:paraId="0BC9EEFA"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C3(n)</w:t>
            </w:r>
          </w:p>
        </w:tc>
        <w:tc>
          <w:tcPr>
            <w:tcW w:w="2694" w:type="dxa"/>
            <w:noWrap/>
            <w:hideMark/>
          </w:tcPr>
          <w:p w14:paraId="5CE1B43A"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c>
          <w:tcPr>
            <w:tcW w:w="1275" w:type="dxa"/>
            <w:noWrap/>
            <w:hideMark/>
          </w:tcPr>
          <w:p w14:paraId="59CBF2E1" w14:textId="53E69F1D"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b,h</w:t>
            </w:r>
            <w:r w:rsidR="009C4A7B">
              <w:rPr>
                <w:rFonts w:ascii="Calibri" w:eastAsia="Times New Roman" w:hAnsi="Calibri" w:cs="Calibri"/>
                <w:color w:val="000000"/>
                <w:lang w:eastAsia="en-GB"/>
              </w:rPr>
              <w:t>,g</w:t>
            </w:r>
          </w:p>
        </w:tc>
        <w:tc>
          <w:tcPr>
            <w:tcW w:w="3686" w:type="dxa"/>
            <w:noWrap/>
            <w:hideMark/>
          </w:tcPr>
          <w:p w14:paraId="00318B77" w14:textId="38AC3066" w:rsidR="00950965" w:rsidRPr="004F11DE" w:rsidRDefault="0092158F" w:rsidP="00596718">
            <w:pPr>
              <w:rPr>
                <w:rFonts w:ascii="Calibri" w:eastAsia="Times New Roman" w:hAnsi="Calibri" w:cs="Calibri"/>
                <w:color w:val="000000"/>
                <w:lang w:eastAsia="en-GB"/>
              </w:rPr>
            </w:pPr>
            <w:r>
              <w:rPr>
                <w:rFonts w:ascii="Calibri" w:eastAsia="Times New Roman" w:hAnsi="Calibri" w:cs="Calibri"/>
                <w:color w:val="000000"/>
                <w:lang w:eastAsia="en-GB"/>
              </w:rPr>
              <w:t>Sch.1, Pt.1, 2 – Health or social care</w:t>
            </w:r>
            <w:r w:rsidR="00C36633">
              <w:rPr>
                <w:rFonts w:ascii="Calibri" w:eastAsia="Times New Roman" w:hAnsi="Calibri" w:cs="Calibri"/>
                <w:color w:val="000000"/>
                <w:lang w:eastAsia="en-GB"/>
              </w:rPr>
              <w:t xml:space="preserve">; Sch.1, Pt.2, 6 – </w:t>
            </w:r>
            <w:r w:rsidR="00C36633" w:rsidRPr="00A81897">
              <w:rPr>
                <w:rFonts w:ascii="Calibri" w:eastAsia="Times New Roman" w:hAnsi="Calibri" w:cs="Calibri"/>
                <w:color w:val="000000"/>
                <w:lang w:eastAsia="en-GB"/>
              </w:rPr>
              <w:t>Statutory</w:t>
            </w:r>
          </w:p>
        </w:tc>
      </w:tr>
      <w:tr w:rsidR="00950965" w:rsidRPr="004F11DE" w14:paraId="6B3B6D4A" w14:textId="77777777" w:rsidTr="00341D9F">
        <w:trPr>
          <w:trHeight w:val="576"/>
        </w:trPr>
        <w:tc>
          <w:tcPr>
            <w:tcW w:w="3325" w:type="dxa"/>
            <w:hideMark/>
          </w:tcPr>
          <w:p w14:paraId="6EA688E5"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Management of University services such as computing, library, student accommodation, careers service, web</w:t>
            </w:r>
            <w:r w:rsidR="007E004A">
              <w:rPr>
                <w:rFonts w:ascii="Calibri" w:eastAsia="Times New Roman" w:hAnsi="Calibri" w:cs="Calibri"/>
                <w:color w:val="000000"/>
                <w:lang w:eastAsia="en-GB"/>
              </w:rPr>
              <w:t>, sports centre</w:t>
            </w:r>
          </w:p>
        </w:tc>
        <w:tc>
          <w:tcPr>
            <w:tcW w:w="1206" w:type="dxa"/>
            <w:noWrap/>
            <w:hideMark/>
          </w:tcPr>
          <w:p w14:paraId="05DEBEDC"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b,e</w:t>
            </w:r>
          </w:p>
        </w:tc>
        <w:tc>
          <w:tcPr>
            <w:tcW w:w="1701" w:type="dxa"/>
            <w:noWrap/>
            <w:hideMark/>
          </w:tcPr>
          <w:p w14:paraId="4D4CA40F" w14:textId="52A337DA" w:rsidR="00950965" w:rsidRPr="004F11DE" w:rsidRDefault="00950965" w:rsidP="00516370">
            <w:pPr>
              <w:rPr>
                <w:rFonts w:ascii="Calibri" w:eastAsia="Times New Roman" w:hAnsi="Calibri" w:cs="Calibri"/>
                <w:color w:val="000000"/>
                <w:lang w:eastAsia="en-GB"/>
              </w:rPr>
            </w:pPr>
            <w:r w:rsidRPr="004F11DE">
              <w:rPr>
                <w:rFonts w:ascii="Calibri" w:eastAsia="Times New Roman" w:hAnsi="Calibri" w:cs="Calibri"/>
                <w:color w:val="000000"/>
                <w:lang w:eastAsia="en-GB"/>
              </w:rPr>
              <w:t>C3(a)</w:t>
            </w:r>
            <w:r w:rsidR="00516370">
              <w:rPr>
                <w:rFonts w:ascii="Calibri" w:eastAsia="Times New Roman" w:hAnsi="Calibri" w:cs="Calibri"/>
                <w:color w:val="000000"/>
                <w:lang w:eastAsia="en-GB"/>
              </w:rPr>
              <w:t>,</w:t>
            </w:r>
            <w:r w:rsidRPr="004F11DE">
              <w:rPr>
                <w:rFonts w:ascii="Calibri" w:eastAsia="Times New Roman" w:hAnsi="Calibri" w:cs="Calibri"/>
                <w:color w:val="000000"/>
                <w:lang w:eastAsia="en-GB"/>
              </w:rPr>
              <w:t>(c)</w:t>
            </w:r>
            <w:r w:rsidR="00516370">
              <w:rPr>
                <w:rFonts w:ascii="Calibri" w:eastAsia="Times New Roman" w:hAnsi="Calibri" w:cs="Calibri"/>
                <w:color w:val="000000"/>
                <w:lang w:eastAsia="en-GB"/>
              </w:rPr>
              <w:t>&amp;(y)</w:t>
            </w:r>
          </w:p>
        </w:tc>
        <w:tc>
          <w:tcPr>
            <w:tcW w:w="2694" w:type="dxa"/>
            <w:noWrap/>
            <w:hideMark/>
          </w:tcPr>
          <w:p w14:paraId="103EBEC0"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c>
          <w:tcPr>
            <w:tcW w:w="1275" w:type="dxa"/>
            <w:noWrap/>
            <w:hideMark/>
          </w:tcPr>
          <w:p w14:paraId="5228836C"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c>
          <w:tcPr>
            <w:tcW w:w="3686" w:type="dxa"/>
            <w:noWrap/>
            <w:hideMark/>
          </w:tcPr>
          <w:p w14:paraId="77469E7F"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r>
      <w:tr w:rsidR="00950965" w:rsidRPr="004F11DE" w14:paraId="3FFCA1C1" w14:textId="77777777" w:rsidTr="00341D9F">
        <w:trPr>
          <w:trHeight w:val="288"/>
        </w:trPr>
        <w:tc>
          <w:tcPr>
            <w:tcW w:w="3325" w:type="dxa"/>
            <w:hideMark/>
          </w:tcPr>
          <w:p w14:paraId="61DC9329"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Managing enquiries</w:t>
            </w:r>
          </w:p>
        </w:tc>
        <w:tc>
          <w:tcPr>
            <w:tcW w:w="1206" w:type="dxa"/>
            <w:noWrap/>
            <w:hideMark/>
          </w:tcPr>
          <w:p w14:paraId="66067FA8" w14:textId="0E751441"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a,</w:t>
            </w:r>
            <w:r w:rsidR="00B439BB">
              <w:rPr>
                <w:rFonts w:ascii="Calibri" w:eastAsia="Times New Roman" w:hAnsi="Calibri" w:cs="Calibri"/>
                <w:color w:val="000000"/>
                <w:lang w:eastAsia="en-GB"/>
              </w:rPr>
              <w:t>b,</w:t>
            </w:r>
            <w:r w:rsidRPr="004F11DE">
              <w:rPr>
                <w:rFonts w:ascii="Calibri" w:eastAsia="Times New Roman" w:hAnsi="Calibri" w:cs="Calibri"/>
                <w:color w:val="000000"/>
                <w:lang w:eastAsia="en-GB"/>
              </w:rPr>
              <w:t>e</w:t>
            </w:r>
          </w:p>
        </w:tc>
        <w:tc>
          <w:tcPr>
            <w:tcW w:w="1701" w:type="dxa"/>
            <w:noWrap/>
            <w:hideMark/>
          </w:tcPr>
          <w:p w14:paraId="225C4239" w14:textId="0396073D"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C3(a),(b),(c)</w:t>
            </w:r>
            <w:r w:rsidR="00516370">
              <w:rPr>
                <w:rFonts w:ascii="Calibri" w:eastAsia="Times New Roman" w:hAnsi="Calibri" w:cs="Calibri"/>
                <w:color w:val="000000"/>
                <w:lang w:eastAsia="en-GB"/>
              </w:rPr>
              <w:t>&amp;(y)</w:t>
            </w:r>
          </w:p>
        </w:tc>
        <w:tc>
          <w:tcPr>
            <w:tcW w:w="2694" w:type="dxa"/>
            <w:noWrap/>
            <w:hideMark/>
          </w:tcPr>
          <w:p w14:paraId="486557A7"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c>
          <w:tcPr>
            <w:tcW w:w="1275" w:type="dxa"/>
            <w:noWrap/>
            <w:hideMark/>
          </w:tcPr>
          <w:p w14:paraId="72E07E6D"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a</w:t>
            </w:r>
          </w:p>
        </w:tc>
        <w:tc>
          <w:tcPr>
            <w:tcW w:w="3686" w:type="dxa"/>
            <w:noWrap/>
            <w:hideMark/>
          </w:tcPr>
          <w:p w14:paraId="295F16DB"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r>
      <w:tr w:rsidR="00950965" w:rsidRPr="004F11DE" w14:paraId="32B1A69E" w14:textId="77777777" w:rsidTr="00341D9F">
        <w:trPr>
          <w:trHeight w:val="288"/>
        </w:trPr>
        <w:tc>
          <w:tcPr>
            <w:tcW w:w="3325" w:type="dxa"/>
            <w:hideMark/>
          </w:tcPr>
          <w:p w14:paraId="59D64CEB"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lastRenderedPageBreak/>
              <w:t>Managing financial systems, budgeting, payments and receipts</w:t>
            </w:r>
          </w:p>
        </w:tc>
        <w:tc>
          <w:tcPr>
            <w:tcW w:w="1206" w:type="dxa"/>
            <w:noWrap/>
            <w:hideMark/>
          </w:tcPr>
          <w:p w14:paraId="0D51AB1E"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b,e</w:t>
            </w:r>
          </w:p>
        </w:tc>
        <w:tc>
          <w:tcPr>
            <w:tcW w:w="1701" w:type="dxa"/>
            <w:noWrap/>
            <w:hideMark/>
          </w:tcPr>
          <w:p w14:paraId="111E45EA" w14:textId="28D436E6" w:rsidR="00950965" w:rsidRPr="004F11DE" w:rsidRDefault="00950965" w:rsidP="00516370">
            <w:pPr>
              <w:rPr>
                <w:rFonts w:ascii="Calibri" w:eastAsia="Times New Roman" w:hAnsi="Calibri" w:cs="Calibri"/>
                <w:color w:val="000000"/>
                <w:lang w:eastAsia="en-GB"/>
              </w:rPr>
            </w:pPr>
            <w:r w:rsidRPr="004F11DE">
              <w:rPr>
                <w:rFonts w:ascii="Calibri" w:eastAsia="Times New Roman" w:hAnsi="Calibri" w:cs="Calibri"/>
                <w:color w:val="000000"/>
                <w:lang w:eastAsia="en-GB"/>
              </w:rPr>
              <w:t>S9(</w:t>
            </w:r>
            <w:r w:rsidR="00516370">
              <w:rPr>
                <w:rFonts w:ascii="Calibri" w:eastAsia="Times New Roman" w:hAnsi="Calibri" w:cs="Calibri"/>
                <w:color w:val="000000"/>
                <w:lang w:eastAsia="en-GB"/>
              </w:rPr>
              <w:t>6</w:t>
            </w:r>
            <w:r w:rsidRPr="004F11DE">
              <w:rPr>
                <w:rFonts w:ascii="Calibri" w:eastAsia="Times New Roman" w:hAnsi="Calibri" w:cs="Calibri"/>
                <w:color w:val="000000"/>
                <w:lang w:eastAsia="en-GB"/>
              </w:rPr>
              <w:t>)(</w:t>
            </w:r>
            <w:r w:rsidR="00516370">
              <w:rPr>
                <w:rFonts w:ascii="Calibri" w:eastAsia="Times New Roman" w:hAnsi="Calibri" w:cs="Calibri"/>
                <w:color w:val="000000"/>
                <w:lang w:eastAsia="en-GB"/>
              </w:rPr>
              <w:t>a</w:t>
            </w:r>
            <w:r w:rsidRPr="004F11DE">
              <w:rPr>
                <w:rFonts w:ascii="Calibri" w:eastAsia="Times New Roman" w:hAnsi="Calibri" w:cs="Calibri"/>
                <w:color w:val="000000"/>
                <w:lang w:eastAsia="en-GB"/>
              </w:rPr>
              <w:t>)</w:t>
            </w:r>
          </w:p>
        </w:tc>
        <w:tc>
          <w:tcPr>
            <w:tcW w:w="2694" w:type="dxa"/>
            <w:noWrap/>
            <w:hideMark/>
          </w:tcPr>
          <w:p w14:paraId="516CD555"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c>
          <w:tcPr>
            <w:tcW w:w="1275" w:type="dxa"/>
            <w:noWrap/>
            <w:hideMark/>
          </w:tcPr>
          <w:p w14:paraId="574107FA"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c>
          <w:tcPr>
            <w:tcW w:w="3686" w:type="dxa"/>
            <w:noWrap/>
            <w:hideMark/>
          </w:tcPr>
          <w:p w14:paraId="74DBE373"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r>
      <w:tr w:rsidR="00950965" w:rsidRPr="004F11DE" w14:paraId="1E4E5CFF" w14:textId="77777777" w:rsidTr="00341D9F">
        <w:trPr>
          <w:trHeight w:val="576"/>
        </w:trPr>
        <w:tc>
          <w:tcPr>
            <w:tcW w:w="3325" w:type="dxa"/>
            <w:hideMark/>
          </w:tcPr>
          <w:p w14:paraId="6451CE58"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Managing membership of the Students' Union</w:t>
            </w:r>
          </w:p>
        </w:tc>
        <w:tc>
          <w:tcPr>
            <w:tcW w:w="1206" w:type="dxa"/>
            <w:noWrap/>
            <w:hideMark/>
          </w:tcPr>
          <w:p w14:paraId="3165E2BB" w14:textId="2B104782"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c</w:t>
            </w:r>
            <w:r w:rsidR="00E77BA9">
              <w:rPr>
                <w:rFonts w:ascii="Calibri" w:eastAsia="Times New Roman" w:hAnsi="Calibri" w:cs="Calibri"/>
                <w:color w:val="000000"/>
                <w:lang w:eastAsia="en-GB"/>
              </w:rPr>
              <w:t>,e</w:t>
            </w:r>
          </w:p>
        </w:tc>
        <w:tc>
          <w:tcPr>
            <w:tcW w:w="1701" w:type="dxa"/>
            <w:noWrap/>
            <w:hideMark/>
          </w:tcPr>
          <w:p w14:paraId="2CB7F4D4" w14:textId="2D96FFC2" w:rsidR="00950965" w:rsidRPr="004F11DE" w:rsidRDefault="00732D1B" w:rsidP="00596718">
            <w:pPr>
              <w:rPr>
                <w:rFonts w:ascii="Calibri" w:eastAsia="Times New Roman" w:hAnsi="Calibri" w:cs="Calibri"/>
                <w:color w:val="000000"/>
                <w:lang w:eastAsia="en-GB"/>
              </w:rPr>
            </w:pPr>
            <w:r>
              <w:rPr>
                <w:rFonts w:ascii="Calibri" w:eastAsia="Times New Roman" w:hAnsi="Calibri" w:cs="Calibri"/>
                <w:color w:val="000000"/>
                <w:lang w:eastAsia="en-GB"/>
              </w:rPr>
              <w:t>C15</w:t>
            </w:r>
          </w:p>
        </w:tc>
        <w:tc>
          <w:tcPr>
            <w:tcW w:w="2694" w:type="dxa"/>
            <w:hideMark/>
          </w:tcPr>
          <w:p w14:paraId="28383B24"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Education Act 1994 (Section 22)</w:t>
            </w:r>
          </w:p>
        </w:tc>
        <w:tc>
          <w:tcPr>
            <w:tcW w:w="1275" w:type="dxa"/>
            <w:noWrap/>
            <w:hideMark/>
          </w:tcPr>
          <w:p w14:paraId="10418A8E"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c>
          <w:tcPr>
            <w:tcW w:w="3686" w:type="dxa"/>
            <w:noWrap/>
            <w:hideMark/>
          </w:tcPr>
          <w:p w14:paraId="3D6D1F16"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r>
      <w:tr w:rsidR="00950965" w:rsidRPr="004F11DE" w14:paraId="3C8BC807" w14:textId="77777777" w:rsidTr="00341D9F">
        <w:trPr>
          <w:trHeight w:val="288"/>
        </w:trPr>
        <w:tc>
          <w:tcPr>
            <w:tcW w:w="3325" w:type="dxa"/>
            <w:hideMark/>
          </w:tcPr>
          <w:p w14:paraId="3F52597C"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Managing scholarships, studentships and prizes</w:t>
            </w:r>
          </w:p>
        </w:tc>
        <w:tc>
          <w:tcPr>
            <w:tcW w:w="1206" w:type="dxa"/>
            <w:noWrap/>
            <w:hideMark/>
          </w:tcPr>
          <w:p w14:paraId="553FC263"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b,e</w:t>
            </w:r>
          </w:p>
        </w:tc>
        <w:tc>
          <w:tcPr>
            <w:tcW w:w="1701" w:type="dxa"/>
            <w:noWrap/>
            <w:hideMark/>
          </w:tcPr>
          <w:p w14:paraId="0A112FBA"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C3(o)</w:t>
            </w:r>
          </w:p>
        </w:tc>
        <w:tc>
          <w:tcPr>
            <w:tcW w:w="2694" w:type="dxa"/>
            <w:noWrap/>
            <w:hideMark/>
          </w:tcPr>
          <w:p w14:paraId="5060AB4A"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c>
          <w:tcPr>
            <w:tcW w:w="1275" w:type="dxa"/>
            <w:noWrap/>
            <w:hideMark/>
          </w:tcPr>
          <w:p w14:paraId="279822FB"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c>
          <w:tcPr>
            <w:tcW w:w="3686" w:type="dxa"/>
            <w:noWrap/>
            <w:hideMark/>
          </w:tcPr>
          <w:p w14:paraId="1282BCA5"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r>
      <w:tr w:rsidR="00950965" w:rsidRPr="004F11DE" w14:paraId="785B7063" w14:textId="77777777" w:rsidTr="00341D9F">
        <w:trPr>
          <w:trHeight w:val="576"/>
        </w:trPr>
        <w:tc>
          <w:tcPr>
            <w:tcW w:w="3325" w:type="dxa"/>
            <w:hideMark/>
          </w:tcPr>
          <w:p w14:paraId="59859653"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Monitoring compliance with the Equality Act 2010</w:t>
            </w:r>
          </w:p>
        </w:tc>
        <w:tc>
          <w:tcPr>
            <w:tcW w:w="1206" w:type="dxa"/>
            <w:noWrap/>
            <w:hideMark/>
          </w:tcPr>
          <w:p w14:paraId="74E4C990"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c</w:t>
            </w:r>
          </w:p>
        </w:tc>
        <w:tc>
          <w:tcPr>
            <w:tcW w:w="1701" w:type="dxa"/>
            <w:noWrap/>
            <w:hideMark/>
          </w:tcPr>
          <w:p w14:paraId="08158A3C"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c>
          <w:tcPr>
            <w:tcW w:w="2694" w:type="dxa"/>
            <w:noWrap/>
            <w:hideMark/>
          </w:tcPr>
          <w:p w14:paraId="3D64C915"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Equality Act 2010</w:t>
            </w:r>
          </w:p>
        </w:tc>
        <w:tc>
          <w:tcPr>
            <w:tcW w:w="1275" w:type="dxa"/>
            <w:noWrap/>
            <w:hideMark/>
          </w:tcPr>
          <w:p w14:paraId="5E8307B0" w14:textId="77777777" w:rsidR="00950965" w:rsidRPr="004F11DE" w:rsidRDefault="00950965" w:rsidP="00596718">
            <w:pPr>
              <w:rPr>
                <w:rFonts w:ascii="Calibri" w:eastAsia="Times New Roman" w:hAnsi="Calibri" w:cs="Calibri"/>
                <w:color w:val="000000"/>
                <w:lang w:eastAsia="en-GB"/>
              </w:rPr>
            </w:pPr>
            <w:r w:rsidRPr="004F11DE">
              <w:rPr>
                <w:rFonts w:ascii="Calibri" w:eastAsia="Times New Roman" w:hAnsi="Calibri" w:cs="Calibri"/>
                <w:color w:val="000000"/>
                <w:lang w:eastAsia="en-GB"/>
              </w:rPr>
              <w:t>g,j</w:t>
            </w:r>
          </w:p>
        </w:tc>
        <w:tc>
          <w:tcPr>
            <w:tcW w:w="3686" w:type="dxa"/>
            <w:hideMark/>
          </w:tcPr>
          <w:p w14:paraId="63CADBB4" w14:textId="25F16EFF" w:rsidR="00950965" w:rsidRPr="004F11DE" w:rsidRDefault="006A31E5" w:rsidP="00596718">
            <w:pPr>
              <w:rPr>
                <w:rFonts w:ascii="Calibri" w:eastAsia="Times New Roman" w:hAnsi="Calibri" w:cs="Calibri"/>
                <w:color w:val="000000"/>
                <w:lang w:eastAsia="en-GB"/>
              </w:rPr>
            </w:pPr>
            <w:r>
              <w:rPr>
                <w:rFonts w:ascii="Calibri" w:eastAsia="Times New Roman" w:hAnsi="Calibri" w:cs="Calibri"/>
                <w:color w:val="000000"/>
                <w:lang w:eastAsia="en-GB"/>
              </w:rPr>
              <w:t>Sch.1, Pt.</w:t>
            </w:r>
            <w:r w:rsidR="00617887">
              <w:rPr>
                <w:rFonts w:ascii="Calibri" w:eastAsia="Times New Roman" w:hAnsi="Calibri" w:cs="Calibri"/>
                <w:color w:val="000000"/>
                <w:lang w:eastAsia="en-GB"/>
              </w:rPr>
              <w:t>1</w:t>
            </w:r>
            <w:r>
              <w:rPr>
                <w:rFonts w:ascii="Calibri" w:eastAsia="Times New Roman" w:hAnsi="Calibri" w:cs="Calibri"/>
                <w:color w:val="000000"/>
                <w:lang w:eastAsia="en-GB"/>
              </w:rPr>
              <w:t xml:space="preserve">, 4 – Research/Statistics, </w:t>
            </w:r>
            <w:r w:rsidR="00950965">
              <w:rPr>
                <w:rFonts w:ascii="Calibri" w:eastAsia="Times New Roman" w:hAnsi="Calibri" w:cs="Calibri"/>
                <w:color w:val="000000"/>
                <w:lang w:eastAsia="en-GB"/>
              </w:rPr>
              <w:t>Sch</w:t>
            </w:r>
            <w:r w:rsidR="0092158F">
              <w:rPr>
                <w:rFonts w:ascii="Calibri" w:eastAsia="Times New Roman" w:hAnsi="Calibri" w:cs="Calibri"/>
                <w:color w:val="000000"/>
                <w:lang w:eastAsia="en-GB"/>
              </w:rPr>
              <w:t>.</w:t>
            </w:r>
            <w:r w:rsidR="00950965">
              <w:rPr>
                <w:rFonts w:ascii="Calibri" w:eastAsia="Times New Roman" w:hAnsi="Calibri" w:cs="Calibri"/>
                <w:color w:val="000000"/>
                <w:lang w:eastAsia="en-GB"/>
              </w:rPr>
              <w:t>1</w:t>
            </w:r>
            <w:r w:rsidR="0092158F">
              <w:rPr>
                <w:rFonts w:ascii="Calibri" w:eastAsia="Times New Roman" w:hAnsi="Calibri" w:cs="Calibri"/>
                <w:color w:val="000000"/>
                <w:lang w:eastAsia="en-GB"/>
              </w:rPr>
              <w:t>,</w:t>
            </w:r>
            <w:r w:rsidR="00950965">
              <w:rPr>
                <w:rFonts w:ascii="Calibri" w:eastAsia="Times New Roman" w:hAnsi="Calibri" w:cs="Calibri"/>
                <w:color w:val="000000"/>
                <w:lang w:eastAsia="en-GB"/>
              </w:rPr>
              <w:t xml:space="preserve"> Pt</w:t>
            </w:r>
            <w:r w:rsidR="0092158F">
              <w:rPr>
                <w:rFonts w:ascii="Calibri" w:eastAsia="Times New Roman" w:hAnsi="Calibri" w:cs="Calibri"/>
                <w:color w:val="000000"/>
                <w:lang w:eastAsia="en-GB"/>
              </w:rPr>
              <w:t>.</w:t>
            </w:r>
            <w:r w:rsidR="00950965">
              <w:rPr>
                <w:rFonts w:ascii="Calibri" w:eastAsia="Times New Roman" w:hAnsi="Calibri" w:cs="Calibri"/>
                <w:color w:val="000000"/>
                <w:lang w:eastAsia="en-GB"/>
              </w:rPr>
              <w:t>2</w:t>
            </w:r>
            <w:r w:rsidR="0092158F">
              <w:rPr>
                <w:rFonts w:ascii="Calibri" w:eastAsia="Times New Roman" w:hAnsi="Calibri" w:cs="Calibri"/>
                <w:color w:val="000000"/>
                <w:lang w:eastAsia="en-GB"/>
              </w:rPr>
              <w:t>,</w:t>
            </w:r>
            <w:r w:rsidR="00950965">
              <w:rPr>
                <w:rFonts w:ascii="Calibri" w:eastAsia="Times New Roman" w:hAnsi="Calibri" w:cs="Calibri"/>
                <w:color w:val="000000"/>
                <w:lang w:eastAsia="en-GB"/>
              </w:rPr>
              <w:t xml:space="preserve"> 6(2)</w:t>
            </w:r>
            <w:r w:rsidR="0092158F">
              <w:rPr>
                <w:rFonts w:ascii="Calibri" w:eastAsia="Times New Roman" w:hAnsi="Calibri" w:cs="Calibri"/>
                <w:color w:val="000000"/>
                <w:lang w:eastAsia="en-GB"/>
              </w:rPr>
              <w:t xml:space="preserve"> </w:t>
            </w:r>
            <w:r>
              <w:rPr>
                <w:rFonts w:ascii="Calibri" w:eastAsia="Times New Roman" w:hAnsi="Calibri" w:cs="Calibri"/>
                <w:color w:val="000000"/>
                <w:lang w:eastAsia="en-GB"/>
              </w:rPr>
              <w:t>–</w:t>
            </w:r>
            <w:r w:rsidR="0092158F">
              <w:rPr>
                <w:rFonts w:ascii="Calibri" w:eastAsia="Times New Roman" w:hAnsi="Calibri" w:cs="Calibri"/>
                <w:color w:val="000000"/>
                <w:lang w:eastAsia="en-GB"/>
              </w:rPr>
              <w:t xml:space="preserve"> </w:t>
            </w:r>
            <w:r>
              <w:rPr>
                <w:rFonts w:ascii="Calibri" w:eastAsia="Times New Roman" w:hAnsi="Calibri" w:cs="Calibri"/>
                <w:color w:val="000000"/>
                <w:lang w:eastAsia="en-GB"/>
              </w:rPr>
              <w:t>Statutory and government</w:t>
            </w:r>
            <w:r w:rsidR="0093366C">
              <w:rPr>
                <w:rFonts w:ascii="Calibri" w:eastAsia="Times New Roman" w:hAnsi="Calibri" w:cs="Calibri"/>
                <w:color w:val="000000"/>
                <w:lang w:eastAsia="en-GB"/>
              </w:rPr>
              <w:t xml:space="preserve"> &amp; 8</w:t>
            </w:r>
            <w:r>
              <w:rPr>
                <w:rFonts w:ascii="Calibri" w:eastAsia="Times New Roman" w:hAnsi="Calibri" w:cs="Calibri"/>
                <w:color w:val="000000"/>
                <w:lang w:eastAsia="en-GB"/>
              </w:rPr>
              <w:t xml:space="preserve"> – Equality of opportunity or treatment</w:t>
            </w:r>
          </w:p>
        </w:tc>
      </w:tr>
      <w:tr w:rsidR="00600A63" w:rsidRPr="004F11DE" w14:paraId="0792BF8B" w14:textId="77777777" w:rsidTr="00341D9F">
        <w:trPr>
          <w:trHeight w:val="288"/>
        </w:trPr>
        <w:tc>
          <w:tcPr>
            <w:tcW w:w="3325" w:type="dxa"/>
          </w:tcPr>
          <w:p w14:paraId="4F796551" w14:textId="78324CAC" w:rsidR="00600A63" w:rsidRDefault="00600A63" w:rsidP="00AC3B74">
            <w:pPr>
              <w:rPr>
                <w:rFonts w:ascii="Calibri" w:eastAsia="Times New Roman" w:hAnsi="Calibri" w:cs="Calibri"/>
                <w:color w:val="000000"/>
                <w:lang w:eastAsia="en-GB"/>
              </w:rPr>
            </w:pPr>
            <w:r>
              <w:rPr>
                <w:rFonts w:ascii="Calibri" w:eastAsia="Times New Roman" w:hAnsi="Calibri" w:cs="Calibri"/>
                <w:color w:val="000000"/>
                <w:lang w:eastAsia="en-GB"/>
              </w:rPr>
              <w:t>Monitoring Engagement</w:t>
            </w:r>
          </w:p>
        </w:tc>
        <w:tc>
          <w:tcPr>
            <w:tcW w:w="1206" w:type="dxa"/>
            <w:noWrap/>
          </w:tcPr>
          <w:p w14:paraId="7F30B501" w14:textId="0D36DAB5" w:rsidR="00600A63" w:rsidRDefault="00600A63" w:rsidP="00AC3B74">
            <w:pPr>
              <w:rPr>
                <w:rFonts w:ascii="Calibri" w:eastAsia="Times New Roman" w:hAnsi="Calibri" w:cs="Calibri"/>
                <w:color w:val="000000"/>
                <w:lang w:eastAsia="en-GB"/>
              </w:rPr>
            </w:pPr>
            <w:r>
              <w:rPr>
                <w:rFonts w:ascii="Calibri" w:eastAsia="Times New Roman" w:hAnsi="Calibri" w:cs="Calibri"/>
                <w:color w:val="000000"/>
                <w:lang w:eastAsia="en-GB"/>
              </w:rPr>
              <w:t>b,e,f</w:t>
            </w:r>
          </w:p>
        </w:tc>
        <w:tc>
          <w:tcPr>
            <w:tcW w:w="1701" w:type="dxa"/>
            <w:noWrap/>
          </w:tcPr>
          <w:p w14:paraId="0A9CECBD" w14:textId="04D95F61" w:rsidR="00600A63" w:rsidRPr="00596718" w:rsidRDefault="00600A63" w:rsidP="00AC3B74">
            <w:pPr>
              <w:rPr>
                <w:rFonts w:ascii="Calibri" w:eastAsia="Times New Roman" w:hAnsi="Calibri" w:cs="Calibri"/>
                <w:color w:val="000000"/>
                <w:lang w:eastAsia="en-GB"/>
              </w:rPr>
            </w:pPr>
            <w:r>
              <w:rPr>
                <w:rFonts w:ascii="Calibri" w:eastAsia="Times New Roman" w:hAnsi="Calibri" w:cs="Calibri"/>
                <w:color w:val="000000"/>
                <w:lang w:eastAsia="en-GB"/>
              </w:rPr>
              <w:t>C3(c),(y)&amp;(z)</w:t>
            </w:r>
          </w:p>
        </w:tc>
        <w:tc>
          <w:tcPr>
            <w:tcW w:w="2694" w:type="dxa"/>
            <w:noWrap/>
          </w:tcPr>
          <w:p w14:paraId="4132CE6D" w14:textId="77777777" w:rsidR="00600A63" w:rsidRPr="00596718" w:rsidRDefault="00600A63" w:rsidP="00AC3B74">
            <w:pPr>
              <w:rPr>
                <w:rFonts w:ascii="Calibri" w:eastAsia="Times New Roman" w:hAnsi="Calibri" w:cs="Calibri"/>
                <w:color w:val="000000"/>
                <w:lang w:eastAsia="en-GB"/>
              </w:rPr>
            </w:pPr>
          </w:p>
        </w:tc>
        <w:tc>
          <w:tcPr>
            <w:tcW w:w="1275" w:type="dxa"/>
            <w:noWrap/>
          </w:tcPr>
          <w:p w14:paraId="5525F52D" w14:textId="77777777" w:rsidR="00600A63" w:rsidRPr="00596718" w:rsidRDefault="00600A63" w:rsidP="00AC3B74">
            <w:pPr>
              <w:rPr>
                <w:rFonts w:ascii="Calibri" w:eastAsia="Times New Roman" w:hAnsi="Calibri" w:cs="Calibri"/>
                <w:color w:val="000000"/>
                <w:lang w:eastAsia="en-GB"/>
              </w:rPr>
            </w:pPr>
          </w:p>
        </w:tc>
        <w:tc>
          <w:tcPr>
            <w:tcW w:w="3686" w:type="dxa"/>
            <w:noWrap/>
          </w:tcPr>
          <w:p w14:paraId="2C3BA76D" w14:textId="77777777" w:rsidR="00600A63" w:rsidRPr="00596718" w:rsidRDefault="00600A63" w:rsidP="00AC3B74">
            <w:pPr>
              <w:rPr>
                <w:rFonts w:ascii="Calibri" w:eastAsia="Times New Roman" w:hAnsi="Calibri" w:cs="Calibri"/>
                <w:color w:val="FF0000"/>
                <w:lang w:eastAsia="en-GB"/>
              </w:rPr>
            </w:pPr>
          </w:p>
        </w:tc>
      </w:tr>
      <w:tr w:rsidR="00AC3B74" w:rsidRPr="004F11DE" w14:paraId="30385E9F" w14:textId="77777777" w:rsidTr="00341D9F">
        <w:trPr>
          <w:trHeight w:val="288"/>
        </w:trPr>
        <w:tc>
          <w:tcPr>
            <w:tcW w:w="3325" w:type="dxa"/>
          </w:tcPr>
          <w:p w14:paraId="66F38AA9" w14:textId="77777777" w:rsidR="00AC3B74" w:rsidRPr="004F11DE" w:rsidRDefault="00AC3B74" w:rsidP="00AC3B74">
            <w:pPr>
              <w:rPr>
                <w:rFonts w:ascii="Calibri" w:eastAsia="Times New Roman" w:hAnsi="Calibri" w:cs="Calibri"/>
                <w:color w:val="000000"/>
                <w:lang w:eastAsia="en-GB"/>
              </w:rPr>
            </w:pPr>
            <w:r>
              <w:rPr>
                <w:rFonts w:ascii="Calibri" w:eastAsia="Times New Roman" w:hAnsi="Calibri" w:cs="Calibri"/>
                <w:color w:val="000000"/>
                <w:lang w:eastAsia="en-GB"/>
              </w:rPr>
              <w:t xml:space="preserve">Nomination and participation in award </w:t>
            </w:r>
            <w:r w:rsidR="00A02DB2">
              <w:rPr>
                <w:rFonts w:ascii="Calibri" w:eastAsia="Times New Roman" w:hAnsi="Calibri" w:cs="Calibri"/>
                <w:color w:val="000000"/>
                <w:lang w:eastAsia="en-GB"/>
              </w:rPr>
              <w:t xml:space="preserve">and accreditation </w:t>
            </w:r>
            <w:r>
              <w:rPr>
                <w:rFonts w:ascii="Calibri" w:eastAsia="Times New Roman" w:hAnsi="Calibri" w:cs="Calibri"/>
                <w:color w:val="000000"/>
                <w:lang w:eastAsia="en-GB"/>
              </w:rPr>
              <w:t>schemes</w:t>
            </w:r>
          </w:p>
        </w:tc>
        <w:tc>
          <w:tcPr>
            <w:tcW w:w="1206" w:type="dxa"/>
            <w:noWrap/>
          </w:tcPr>
          <w:p w14:paraId="281B699C" w14:textId="77777777" w:rsidR="00AC3B74" w:rsidRPr="00596718" w:rsidRDefault="00AC3B74" w:rsidP="00AC3B74">
            <w:pPr>
              <w:rPr>
                <w:rFonts w:ascii="Calibri" w:eastAsia="Times New Roman" w:hAnsi="Calibri" w:cs="Calibri"/>
                <w:color w:val="000000"/>
                <w:lang w:eastAsia="en-GB"/>
              </w:rPr>
            </w:pPr>
            <w:r>
              <w:rPr>
                <w:rFonts w:ascii="Calibri" w:eastAsia="Times New Roman" w:hAnsi="Calibri" w:cs="Calibri"/>
                <w:color w:val="000000"/>
                <w:lang w:eastAsia="en-GB"/>
              </w:rPr>
              <w:t>f</w:t>
            </w:r>
          </w:p>
        </w:tc>
        <w:tc>
          <w:tcPr>
            <w:tcW w:w="1701" w:type="dxa"/>
            <w:noWrap/>
          </w:tcPr>
          <w:p w14:paraId="3EAF54F2" w14:textId="77777777" w:rsidR="00AC3B74" w:rsidRPr="00596718" w:rsidRDefault="00AC3B74" w:rsidP="00AC3B74">
            <w:pPr>
              <w:rPr>
                <w:rFonts w:ascii="Calibri" w:eastAsia="Times New Roman" w:hAnsi="Calibri" w:cs="Calibri"/>
                <w:color w:val="000000"/>
                <w:lang w:eastAsia="en-GB"/>
              </w:rPr>
            </w:pPr>
          </w:p>
        </w:tc>
        <w:tc>
          <w:tcPr>
            <w:tcW w:w="2694" w:type="dxa"/>
            <w:noWrap/>
          </w:tcPr>
          <w:p w14:paraId="675AA87F" w14:textId="77777777" w:rsidR="00AC3B74" w:rsidRPr="00596718" w:rsidRDefault="00AC3B74" w:rsidP="00AC3B74">
            <w:pPr>
              <w:rPr>
                <w:rFonts w:ascii="Calibri" w:eastAsia="Times New Roman" w:hAnsi="Calibri" w:cs="Calibri"/>
                <w:color w:val="000000"/>
                <w:lang w:eastAsia="en-GB"/>
              </w:rPr>
            </w:pPr>
          </w:p>
        </w:tc>
        <w:tc>
          <w:tcPr>
            <w:tcW w:w="1275" w:type="dxa"/>
            <w:noWrap/>
          </w:tcPr>
          <w:p w14:paraId="1BFEEF26" w14:textId="77777777" w:rsidR="00AC3B74" w:rsidRPr="00596718" w:rsidRDefault="00AC3B74" w:rsidP="00AC3B74">
            <w:pPr>
              <w:rPr>
                <w:rFonts w:ascii="Calibri" w:eastAsia="Times New Roman" w:hAnsi="Calibri" w:cs="Calibri"/>
                <w:color w:val="000000"/>
                <w:lang w:eastAsia="en-GB"/>
              </w:rPr>
            </w:pPr>
          </w:p>
        </w:tc>
        <w:tc>
          <w:tcPr>
            <w:tcW w:w="3686" w:type="dxa"/>
            <w:noWrap/>
          </w:tcPr>
          <w:p w14:paraId="1E294492" w14:textId="77777777" w:rsidR="00AC3B74" w:rsidRPr="00596718" w:rsidRDefault="00AC3B74" w:rsidP="00AC3B74">
            <w:pPr>
              <w:rPr>
                <w:rFonts w:ascii="Calibri" w:eastAsia="Times New Roman" w:hAnsi="Calibri" w:cs="Calibri"/>
                <w:color w:val="FF0000"/>
                <w:lang w:eastAsia="en-GB"/>
              </w:rPr>
            </w:pPr>
          </w:p>
        </w:tc>
      </w:tr>
      <w:tr w:rsidR="00AC3B74" w:rsidRPr="004F11DE" w14:paraId="2DC69668" w14:textId="77777777" w:rsidTr="00341D9F">
        <w:trPr>
          <w:trHeight w:val="288"/>
        </w:trPr>
        <w:tc>
          <w:tcPr>
            <w:tcW w:w="3325" w:type="dxa"/>
            <w:hideMark/>
          </w:tcPr>
          <w:p w14:paraId="7D92BB78" w14:textId="77777777" w:rsidR="00AC3B74" w:rsidRPr="004F11DE" w:rsidRDefault="00AC3B74" w:rsidP="00AC3B74">
            <w:pPr>
              <w:rPr>
                <w:rFonts w:ascii="Calibri" w:eastAsia="Times New Roman" w:hAnsi="Calibri" w:cs="Calibri"/>
                <w:color w:val="000000"/>
                <w:lang w:eastAsia="en-GB"/>
              </w:rPr>
            </w:pPr>
            <w:r w:rsidRPr="004F11DE">
              <w:rPr>
                <w:rFonts w:ascii="Calibri" w:eastAsia="Times New Roman" w:hAnsi="Calibri" w:cs="Calibri"/>
                <w:color w:val="000000"/>
                <w:lang w:eastAsia="en-GB"/>
              </w:rPr>
              <w:t>Organising insurance</w:t>
            </w:r>
          </w:p>
        </w:tc>
        <w:tc>
          <w:tcPr>
            <w:tcW w:w="1206" w:type="dxa"/>
            <w:noWrap/>
            <w:hideMark/>
          </w:tcPr>
          <w:p w14:paraId="012EF644" w14:textId="77777777" w:rsidR="00AC3B74" w:rsidRPr="004F11DE" w:rsidRDefault="00AC3B74" w:rsidP="00AC3B74">
            <w:pPr>
              <w:rPr>
                <w:rFonts w:ascii="Calibri" w:eastAsia="Times New Roman" w:hAnsi="Calibri" w:cs="Calibri"/>
                <w:color w:val="000000"/>
                <w:lang w:eastAsia="en-GB"/>
              </w:rPr>
            </w:pPr>
            <w:r w:rsidRPr="004F11DE">
              <w:rPr>
                <w:rFonts w:ascii="Calibri" w:eastAsia="Times New Roman" w:hAnsi="Calibri" w:cs="Calibri"/>
                <w:color w:val="000000"/>
                <w:lang w:eastAsia="en-GB"/>
              </w:rPr>
              <w:t>b,e</w:t>
            </w:r>
          </w:p>
        </w:tc>
        <w:tc>
          <w:tcPr>
            <w:tcW w:w="1701" w:type="dxa"/>
            <w:noWrap/>
            <w:hideMark/>
          </w:tcPr>
          <w:p w14:paraId="01AA3200" w14:textId="7B985969" w:rsidR="00AC3B74" w:rsidRPr="004F11DE" w:rsidRDefault="00AC3B74" w:rsidP="00516370">
            <w:pPr>
              <w:rPr>
                <w:rFonts w:ascii="Calibri" w:eastAsia="Times New Roman" w:hAnsi="Calibri" w:cs="Calibri"/>
                <w:color w:val="000000"/>
                <w:lang w:eastAsia="en-GB"/>
              </w:rPr>
            </w:pPr>
            <w:r w:rsidRPr="004F11DE">
              <w:rPr>
                <w:rFonts w:ascii="Calibri" w:eastAsia="Times New Roman" w:hAnsi="Calibri" w:cs="Calibri"/>
                <w:color w:val="000000"/>
                <w:lang w:eastAsia="en-GB"/>
              </w:rPr>
              <w:t>S</w:t>
            </w:r>
            <w:r w:rsidR="00516370">
              <w:rPr>
                <w:rFonts w:ascii="Calibri" w:eastAsia="Times New Roman" w:hAnsi="Calibri" w:cs="Calibri"/>
                <w:color w:val="000000"/>
                <w:lang w:eastAsia="en-GB"/>
              </w:rPr>
              <w:t>9(6)</w:t>
            </w:r>
            <w:r w:rsidRPr="004F11DE">
              <w:rPr>
                <w:rFonts w:ascii="Calibri" w:eastAsia="Times New Roman" w:hAnsi="Calibri" w:cs="Calibri"/>
                <w:color w:val="000000"/>
                <w:lang w:eastAsia="en-GB"/>
              </w:rPr>
              <w:t>(</w:t>
            </w:r>
            <w:r w:rsidR="00516370">
              <w:rPr>
                <w:rFonts w:ascii="Calibri" w:eastAsia="Times New Roman" w:hAnsi="Calibri" w:cs="Calibri"/>
                <w:color w:val="000000"/>
                <w:lang w:eastAsia="en-GB"/>
              </w:rPr>
              <w:t>a</w:t>
            </w:r>
            <w:r w:rsidRPr="004F11DE">
              <w:rPr>
                <w:rFonts w:ascii="Calibri" w:eastAsia="Times New Roman" w:hAnsi="Calibri" w:cs="Calibri"/>
                <w:color w:val="000000"/>
                <w:lang w:eastAsia="en-GB"/>
              </w:rPr>
              <w:t>)</w:t>
            </w:r>
          </w:p>
        </w:tc>
        <w:tc>
          <w:tcPr>
            <w:tcW w:w="2694" w:type="dxa"/>
            <w:noWrap/>
            <w:hideMark/>
          </w:tcPr>
          <w:p w14:paraId="794CCC51" w14:textId="77777777" w:rsidR="00AC3B74" w:rsidRPr="004F11DE" w:rsidRDefault="00AC3B74" w:rsidP="00AC3B74">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c>
          <w:tcPr>
            <w:tcW w:w="1275" w:type="dxa"/>
            <w:noWrap/>
            <w:hideMark/>
          </w:tcPr>
          <w:p w14:paraId="12472C1C" w14:textId="77777777" w:rsidR="00AC3B74" w:rsidRPr="004F11DE" w:rsidRDefault="00AC3B74" w:rsidP="00AC3B74">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c>
          <w:tcPr>
            <w:tcW w:w="3686" w:type="dxa"/>
            <w:noWrap/>
            <w:hideMark/>
          </w:tcPr>
          <w:p w14:paraId="4F73EFE2" w14:textId="77777777" w:rsidR="00AC3B74" w:rsidRPr="004F11DE" w:rsidRDefault="00AC3B74" w:rsidP="00AC3B74">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r>
      <w:tr w:rsidR="00AC3B74" w:rsidRPr="004F11DE" w14:paraId="4DF84B8F" w14:textId="77777777" w:rsidTr="00341D9F">
        <w:trPr>
          <w:trHeight w:val="576"/>
        </w:trPr>
        <w:tc>
          <w:tcPr>
            <w:tcW w:w="3325" w:type="dxa"/>
            <w:hideMark/>
          </w:tcPr>
          <w:p w14:paraId="3684DD70" w14:textId="77777777" w:rsidR="00AC3B74" w:rsidRPr="004F11DE" w:rsidRDefault="00AC3B74" w:rsidP="00AC3B74">
            <w:pPr>
              <w:rPr>
                <w:rFonts w:ascii="Calibri" w:eastAsia="Times New Roman" w:hAnsi="Calibri" w:cs="Calibri"/>
                <w:color w:val="000000"/>
                <w:lang w:eastAsia="en-GB"/>
              </w:rPr>
            </w:pPr>
            <w:r w:rsidRPr="004F11DE">
              <w:rPr>
                <w:rFonts w:ascii="Calibri" w:eastAsia="Times New Roman" w:hAnsi="Calibri" w:cs="Calibri"/>
                <w:color w:val="000000"/>
                <w:lang w:eastAsia="en-GB"/>
              </w:rPr>
              <w:t xml:space="preserve">Other administration relating to education and training of students </w:t>
            </w:r>
          </w:p>
        </w:tc>
        <w:tc>
          <w:tcPr>
            <w:tcW w:w="1206" w:type="dxa"/>
            <w:noWrap/>
            <w:hideMark/>
          </w:tcPr>
          <w:p w14:paraId="222FDA5F" w14:textId="77777777" w:rsidR="00AC3B74" w:rsidRPr="004F11DE" w:rsidRDefault="00AC3B74" w:rsidP="00AC3B74">
            <w:pPr>
              <w:rPr>
                <w:rFonts w:ascii="Calibri" w:eastAsia="Times New Roman" w:hAnsi="Calibri" w:cs="Calibri"/>
                <w:color w:val="000000"/>
                <w:lang w:eastAsia="en-GB"/>
              </w:rPr>
            </w:pPr>
            <w:r w:rsidRPr="004F11DE">
              <w:rPr>
                <w:rFonts w:ascii="Calibri" w:eastAsia="Times New Roman" w:hAnsi="Calibri" w:cs="Calibri"/>
                <w:color w:val="000000"/>
                <w:lang w:eastAsia="en-GB"/>
              </w:rPr>
              <w:t>b,e</w:t>
            </w:r>
          </w:p>
        </w:tc>
        <w:tc>
          <w:tcPr>
            <w:tcW w:w="1701" w:type="dxa"/>
            <w:hideMark/>
          </w:tcPr>
          <w:p w14:paraId="20D92955" w14:textId="213E9241" w:rsidR="00AC3B74" w:rsidRPr="004F11DE" w:rsidRDefault="00AC3B74" w:rsidP="00516370">
            <w:pPr>
              <w:rPr>
                <w:rFonts w:ascii="Calibri" w:eastAsia="Times New Roman" w:hAnsi="Calibri" w:cs="Calibri"/>
                <w:color w:val="000000"/>
                <w:lang w:eastAsia="en-GB"/>
              </w:rPr>
            </w:pPr>
            <w:r w:rsidRPr="004F11DE">
              <w:rPr>
                <w:rFonts w:ascii="Calibri" w:eastAsia="Times New Roman" w:hAnsi="Calibri" w:cs="Calibri"/>
                <w:color w:val="000000"/>
                <w:lang w:eastAsia="en-GB"/>
              </w:rPr>
              <w:t>C3(a),(c),</w:t>
            </w:r>
            <w:r>
              <w:rPr>
                <w:rFonts w:ascii="Calibri" w:eastAsia="Times New Roman" w:hAnsi="Calibri" w:cs="Calibri"/>
                <w:color w:val="000000"/>
                <w:lang w:eastAsia="en-GB"/>
              </w:rPr>
              <w:t>(y</w:t>
            </w:r>
            <w:r w:rsidR="00516370">
              <w:rPr>
                <w:rFonts w:ascii="Calibri" w:eastAsia="Times New Roman" w:hAnsi="Calibri" w:cs="Calibri"/>
                <w:color w:val="000000"/>
                <w:lang w:eastAsia="en-GB"/>
              </w:rPr>
              <w:t>)&amp;(z)</w:t>
            </w:r>
          </w:p>
        </w:tc>
        <w:tc>
          <w:tcPr>
            <w:tcW w:w="2694" w:type="dxa"/>
            <w:noWrap/>
            <w:hideMark/>
          </w:tcPr>
          <w:p w14:paraId="46136BE8" w14:textId="77777777" w:rsidR="00AC3B74" w:rsidRPr="004F11DE" w:rsidRDefault="00AC3B74" w:rsidP="00AC3B74">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c>
          <w:tcPr>
            <w:tcW w:w="1275" w:type="dxa"/>
            <w:noWrap/>
            <w:hideMark/>
          </w:tcPr>
          <w:p w14:paraId="721F8ECD" w14:textId="77777777" w:rsidR="00AC3B74" w:rsidRPr="004F11DE" w:rsidRDefault="00AC3B74" w:rsidP="00AC3B74">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c>
          <w:tcPr>
            <w:tcW w:w="3686" w:type="dxa"/>
            <w:noWrap/>
            <w:hideMark/>
          </w:tcPr>
          <w:p w14:paraId="3FB6416A" w14:textId="77777777" w:rsidR="00AC3B74" w:rsidRPr="004F11DE" w:rsidRDefault="00AC3B74" w:rsidP="00AC3B74">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r>
      <w:tr w:rsidR="00AC3B74" w:rsidRPr="004F11DE" w14:paraId="5D1DAEDB" w14:textId="77777777" w:rsidTr="00341D9F">
        <w:trPr>
          <w:trHeight w:val="800"/>
        </w:trPr>
        <w:tc>
          <w:tcPr>
            <w:tcW w:w="3325" w:type="dxa"/>
            <w:hideMark/>
          </w:tcPr>
          <w:p w14:paraId="497794CD" w14:textId="77777777" w:rsidR="00AC3B74" w:rsidRPr="004F11DE" w:rsidRDefault="00AC3B74" w:rsidP="00AC3B74">
            <w:pPr>
              <w:rPr>
                <w:rFonts w:ascii="Calibri" w:eastAsia="Times New Roman" w:hAnsi="Calibri" w:cs="Calibri"/>
                <w:color w:val="000000"/>
                <w:lang w:eastAsia="en-GB"/>
              </w:rPr>
            </w:pPr>
            <w:r w:rsidRPr="004F11DE">
              <w:rPr>
                <w:rFonts w:ascii="Calibri" w:eastAsia="Times New Roman" w:hAnsi="Calibri" w:cs="Calibri"/>
                <w:color w:val="000000"/>
                <w:lang w:eastAsia="en-GB"/>
              </w:rPr>
              <w:t>Publicity and marketing including the use of images and photographs</w:t>
            </w:r>
          </w:p>
        </w:tc>
        <w:tc>
          <w:tcPr>
            <w:tcW w:w="1206" w:type="dxa"/>
            <w:noWrap/>
            <w:hideMark/>
          </w:tcPr>
          <w:p w14:paraId="0B944CE0" w14:textId="77777777" w:rsidR="00AC3B74" w:rsidRPr="00596718" w:rsidRDefault="00AC3B74" w:rsidP="00AC3B74">
            <w:pPr>
              <w:rPr>
                <w:rFonts w:ascii="Calibri" w:eastAsia="Times New Roman" w:hAnsi="Calibri" w:cs="Calibri"/>
                <w:color w:val="000000"/>
                <w:lang w:eastAsia="en-GB"/>
              </w:rPr>
            </w:pPr>
            <w:r w:rsidRPr="00596718">
              <w:rPr>
                <w:rFonts w:ascii="Calibri" w:eastAsia="Times New Roman" w:hAnsi="Calibri" w:cs="Calibri"/>
                <w:color w:val="000000"/>
                <w:lang w:eastAsia="en-GB"/>
              </w:rPr>
              <w:t>a,b,e</w:t>
            </w:r>
          </w:p>
        </w:tc>
        <w:tc>
          <w:tcPr>
            <w:tcW w:w="1701" w:type="dxa"/>
            <w:noWrap/>
            <w:hideMark/>
          </w:tcPr>
          <w:p w14:paraId="5355DD07" w14:textId="787D8F17" w:rsidR="00AC3B74" w:rsidRPr="00596718" w:rsidRDefault="00AC3B74" w:rsidP="00516370">
            <w:pPr>
              <w:rPr>
                <w:rFonts w:ascii="Calibri" w:eastAsia="Times New Roman" w:hAnsi="Calibri" w:cs="Calibri"/>
                <w:color w:val="000000"/>
                <w:lang w:eastAsia="en-GB"/>
              </w:rPr>
            </w:pPr>
            <w:r w:rsidRPr="00596718">
              <w:rPr>
                <w:rFonts w:ascii="Calibri" w:eastAsia="Times New Roman" w:hAnsi="Calibri" w:cs="Calibri"/>
                <w:color w:val="000000"/>
                <w:lang w:eastAsia="en-GB"/>
              </w:rPr>
              <w:t>C3(q)</w:t>
            </w:r>
          </w:p>
        </w:tc>
        <w:tc>
          <w:tcPr>
            <w:tcW w:w="2694" w:type="dxa"/>
            <w:noWrap/>
            <w:hideMark/>
          </w:tcPr>
          <w:p w14:paraId="200D4377" w14:textId="77777777" w:rsidR="00AC3B74" w:rsidRPr="00596718" w:rsidRDefault="00AC3B74" w:rsidP="00AC3B74">
            <w:pPr>
              <w:rPr>
                <w:rFonts w:ascii="Calibri" w:eastAsia="Times New Roman" w:hAnsi="Calibri" w:cs="Calibri"/>
                <w:color w:val="000000"/>
                <w:lang w:eastAsia="en-GB"/>
              </w:rPr>
            </w:pPr>
            <w:r w:rsidRPr="00596718">
              <w:rPr>
                <w:rFonts w:ascii="Calibri" w:eastAsia="Times New Roman" w:hAnsi="Calibri" w:cs="Calibri"/>
                <w:color w:val="000000"/>
                <w:lang w:eastAsia="en-GB"/>
              </w:rPr>
              <w:t> </w:t>
            </w:r>
          </w:p>
        </w:tc>
        <w:tc>
          <w:tcPr>
            <w:tcW w:w="1275" w:type="dxa"/>
            <w:noWrap/>
            <w:hideMark/>
          </w:tcPr>
          <w:p w14:paraId="37E1F19D" w14:textId="77777777" w:rsidR="00AC3B74" w:rsidRPr="00596718" w:rsidRDefault="00AC3B74" w:rsidP="00AC3B74">
            <w:pPr>
              <w:rPr>
                <w:rFonts w:ascii="Calibri" w:eastAsia="Times New Roman" w:hAnsi="Calibri" w:cs="Calibri"/>
                <w:color w:val="000000"/>
                <w:lang w:eastAsia="en-GB"/>
              </w:rPr>
            </w:pPr>
            <w:r w:rsidRPr="00596718">
              <w:rPr>
                <w:rFonts w:ascii="Calibri" w:eastAsia="Times New Roman" w:hAnsi="Calibri" w:cs="Calibri"/>
                <w:color w:val="000000"/>
                <w:lang w:eastAsia="en-GB"/>
              </w:rPr>
              <w:t> </w:t>
            </w:r>
          </w:p>
        </w:tc>
        <w:tc>
          <w:tcPr>
            <w:tcW w:w="3686" w:type="dxa"/>
          </w:tcPr>
          <w:p w14:paraId="71FEF584" w14:textId="77777777" w:rsidR="00AC3B74" w:rsidRPr="00596718" w:rsidRDefault="00AC3B74" w:rsidP="00AC3B74">
            <w:pPr>
              <w:rPr>
                <w:rFonts w:ascii="Calibri" w:eastAsia="Times New Roman" w:hAnsi="Calibri" w:cs="Calibri"/>
                <w:color w:val="FF0000"/>
                <w:lang w:eastAsia="en-GB"/>
              </w:rPr>
            </w:pPr>
          </w:p>
        </w:tc>
      </w:tr>
      <w:tr w:rsidR="00AC3B74" w:rsidRPr="004F11DE" w14:paraId="3FF6EDAE" w14:textId="77777777" w:rsidTr="00341D9F">
        <w:trPr>
          <w:trHeight w:val="992"/>
        </w:trPr>
        <w:tc>
          <w:tcPr>
            <w:tcW w:w="3325" w:type="dxa"/>
            <w:hideMark/>
          </w:tcPr>
          <w:p w14:paraId="56C9E298" w14:textId="3021721A" w:rsidR="00AC3B74" w:rsidRPr="004F11DE" w:rsidRDefault="00AC3B74" w:rsidP="00AC3B74">
            <w:pPr>
              <w:rPr>
                <w:rFonts w:ascii="Calibri" w:eastAsia="Times New Roman" w:hAnsi="Calibri" w:cs="Calibri"/>
                <w:color w:val="000000"/>
                <w:lang w:eastAsia="en-GB"/>
              </w:rPr>
            </w:pPr>
            <w:r w:rsidRPr="004F11DE">
              <w:rPr>
                <w:rFonts w:ascii="Calibri" w:eastAsia="Times New Roman" w:hAnsi="Calibri" w:cs="Calibri"/>
                <w:color w:val="000000"/>
                <w:lang w:eastAsia="en-GB"/>
              </w:rPr>
              <w:t>Preventing and detecting crime e.g. by use of CCTV, including body w</w:t>
            </w:r>
            <w:r w:rsidR="00521822">
              <w:rPr>
                <w:rFonts w:ascii="Calibri" w:eastAsia="Times New Roman" w:hAnsi="Calibri" w:cs="Calibri"/>
                <w:color w:val="000000"/>
                <w:lang w:eastAsia="en-GB"/>
              </w:rPr>
              <w:t>o</w:t>
            </w:r>
            <w:r w:rsidRPr="004F11DE">
              <w:rPr>
                <w:rFonts w:ascii="Calibri" w:eastAsia="Times New Roman" w:hAnsi="Calibri" w:cs="Calibri"/>
                <w:color w:val="000000"/>
                <w:lang w:eastAsia="en-GB"/>
              </w:rPr>
              <w:t>rn cameras</w:t>
            </w:r>
          </w:p>
        </w:tc>
        <w:tc>
          <w:tcPr>
            <w:tcW w:w="1206" w:type="dxa"/>
            <w:noWrap/>
            <w:hideMark/>
          </w:tcPr>
          <w:p w14:paraId="1A06D5A9" w14:textId="77777777" w:rsidR="00AC3B74" w:rsidRPr="004F11DE" w:rsidRDefault="00AC3B74" w:rsidP="00AC3B74">
            <w:pPr>
              <w:rPr>
                <w:rFonts w:ascii="Calibri" w:eastAsia="Times New Roman" w:hAnsi="Calibri" w:cs="Calibri"/>
                <w:color w:val="000000"/>
                <w:lang w:eastAsia="en-GB"/>
              </w:rPr>
            </w:pPr>
            <w:r w:rsidRPr="00F25FED">
              <w:rPr>
                <w:rFonts w:ascii="Calibri" w:eastAsia="Times New Roman" w:hAnsi="Calibri" w:cs="Calibri"/>
                <w:color w:val="000000" w:themeColor="text1"/>
                <w:lang w:eastAsia="en-GB"/>
              </w:rPr>
              <w:t>f</w:t>
            </w:r>
          </w:p>
        </w:tc>
        <w:tc>
          <w:tcPr>
            <w:tcW w:w="1701" w:type="dxa"/>
            <w:noWrap/>
            <w:hideMark/>
          </w:tcPr>
          <w:p w14:paraId="133F7237" w14:textId="21828652" w:rsidR="00AC3B74" w:rsidRPr="004F11DE" w:rsidRDefault="00AC3B74" w:rsidP="00AC3B74">
            <w:pPr>
              <w:rPr>
                <w:rFonts w:ascii="Calibri" w:eastAsia="Times New Roman" w:hAnsi="Calibri" w:cs="Calibri"/>
                <w:color w:val="000000"/>
                <w:lang w:eastAsia="en-GB"/>
              </w:rPr>
            </w:pPr>
            <w:r>
              <w:rPr>
                <w:rFonts w:ascii="Calibri" w:eastAsia="Times New Roman" w:hAnsi="Calibri" w:cs="Calibri"/>
                <w:color w:val="000000"/>
                <w:lang w:eastAsia="en-GB"/>
              </w:rPr>
              <w:t>C3(y)</w:t>
            </w:r>
            <w:r w:rsidR="00516370">
              <w:rPr>
                <w:rFonts w:ascii="Calibri" w:eastAsia="Times New Roman" w:hAnsi="Calibri" w:cs="Calibri"/>
                <w:color w:val="000000"/>
                <w:lang w:eastAsia="en-GB"/>
              </w:rPr>
              <w:t>&amp;(z)</w:t>
            </w:r>
          </w:p>
        </w:tc>
        <w:tc>
          <w:tcPr>
            <w:tcW w:w="2694" w:type="dxa"/>
          </w:tcPr>
          <w:p w14:paraId="040D55D7" w14:textId="77777777" w:rsidR="00AC3B74" w:rsidRPr="004F11DE" w:rsidRDefault="00AC3B74" w:rsidP="00AC3B74">
            <w:pPr>
              <w:rPr>
                <w:rFonts w:ascii="Calibri" w:eastAsia="Times New Roman" w:hAnsi="Calibri" w:cs="Calibri"/>
                <w:color w:val="FF0000"/>
                <w:lang w:eastAsia="en-GB"/>
              </w:rPr>
            </w:pPr>
          </w:p>
        </w:tc>
        <w:tc>
          <w:tcPr>
            <w:tcW w:w="1275" w:type="dxa"/>
            <w:noWrap/>
            <w:hideMark/>
          </w:tcPr>
          <w:p w14:paraId="0EA2D2E1" w14:textId="77777777" w:rsidR="00AC3B74" w:rsidRPr="004F11DE" w:rsidRDefault="00AC3B74" w:rsidP="00AC3B74">
            <w:pPr>
              <w:rPr>
                <w:rFonts w:ascii="Calibri" w:eastAsia="Times New Roman" w:hAnsi="Calibri" w:cs="Calibri"/>
                <w:color w:val="000000"/>
                <w:lang w:eastAsia="en-GB"/>
              </w:rPr>
            </w:pPr>
            <w:r w:rsidRPr="004F11DE">
              <w:rPr>
                <w:rFonts w:ascii="Calibri" w:eastAsia="Times New Roman" w:hAnsi="Calibri" w:cs="Calibri"/>
                <w:color w:val="000000"/>
                <w:lang w:eastAsia="en-GB"/>
              </w:rPr>
              <w:t>b,e</w:t>
            </w:r>
          </w:p>
        </w:tc>
        <w:tc>
          <w:tcPr>
            <w:tcW w:w="3686" w:type="dxa"/>
            <w:hideMark/>
          </w:tcPr>
          <w:p w14:paraId="1780B6F1" w14:textId="77777777" w:rsidR="00AC3B74" w:rsidRPr="004F11DE" w:rsidRDefault="00AC3B74" w:rsidP="00AC3B74">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r>
      <w:tr w:rsidR="00AC3B74" w:rsidRPr="004F11DE" w14:paraId="2EFBA0BC" w14:textId="77777777" w:rsidTr="00341D9F">
        <w:trPr>
          <w:trHeight w:val="576"/>
        </w:trPr>
        <w:tc>
          <w:tcPr>
            <w:tcW w:w="3325" w:type="dxa"/>
            <w:hideMark/>
          </w:tcPr>
          <w:p w14:paraId="7F08F38A" w14:textId="77777777" w:rsidR="00AC3B74" w:rsidRPr="004F11DE" w:rsidRDefault="00AC3B74" w:rsidP="00AC3B74">
            <w:pPr>
              <w:rPr>
                <w:rFonts w:ascii="Calibri" w:eastAsia="Times New Roman" w:hAnsi="Calibri" w:cs="Calibri"/>
                <w:color w:val="000000"/>
                <w:lang w:eastAsia="en-GB"/>
              </w:rPr>
            </w:pPr>
            <w:r w:rsidRPr="004F11DE">
              <w:rPr>
                <w:rFonts w:ascii="Calibri" w:eastAsia="Times New Roman" w:hAnsi="Calibri" w:cs="Calibri"/>
                <w:color w:val="000000"/>
                <w:lang w:eastAsia="en-GB"/>
              </w:rPr>
              <w:t>Provide advice and support on academic, pastoral and any relevant funding matters</w:t>
            </w:r>
          </w:p>
        </w:tc>
        <w:tc>
          <w:tcPr>
            <w:tcW w:w="1206" w:type="dxa"/>
            <w:noWrap/>
            <w:hideMark/>
          </w:tcPr>
          <w:p w14:paraId="1573F257" w14:textId="77777777" w:rsidR="00AC3B74" w:rsidRPr="004F11DE" w:rsidRDefault="00AC3B74" w:rsidP="00AC3B74">
            <w:pPr>
              <w:rPr>
                <w:rFonts w:ascii="Calibri" w:eastAsia="Times New Roman" w:hAnsi="Calibri" w:cs="Calibri"/>
                <w:color w:val="000000"/>
                <w:lang w:eastAsia="en-GB"/>
              </w:rPr>
            </w:pPr>
            <w:r w:rsidRPr="004F11DE">
              <w:rPr>
                <w:rFonts w:ascii="Calibri" w:eastAsia="Times New Roman" w:hAnsi="Calibri" w:cs="Calibri"/>
                <w:color w:val="000000"/>
                <w:lang w:eastAsia="en-GB"/>
              </w:rPr>
              <w:t>b,e</w:t>
            </w:r>
          </w:p>
        </w:tc>
        <w:tc>
          <w:tcPr>
            <w:tcW w:w="1701" w:type="dxa"/>
            <w:noWrap/>
            <w:hideMark/>
          </w:tcPr>
          <w:p w14:paraId="1C24BB2A" w14:textId="03E77080" w:rsidR="00AC3B74" w:rsidRPr="004F11DE" w:rsidRDefault="0030497F" w:rsidP="00AC3B74">
            <w:pPr>
              <w:rPr>
                <w:rFonts w:ascii="Calibri" w:eastAsia="Times New Roman" w:hAnsi="Calibri" w:cs="Calibri"/>
                <w:color w:val="000000"/>
                <w:lang w:eastAsia="en-GB"/>
              </w:rPr>
            </w:pPr>
            <w:r>
              <w:rPr>
                <w:rFonts w:ascii="Calibri" w:eastAsia="Times New Roman" w:hAnsi="Calibri" w:cs="Calibri"/>
                <w:color w:val="000000"/>
                <w:lang w:eastAsia="en-GB"/>
              </w:rPr>
              <w:t>C3(y)&amp;C9(1)</w:t>
            </w:r>
          </w:p>
        </w:tc>
        <w:tc>
          <w:tcPr>
            <w:tcW w:w="2694" w:type="dxa"/>
            <w:noWrap/>
            <w:hideMark/>
          </w:tcPr>
          <w:p w14:paraId="482CFFA4" w14:textId="77777777" w:rsidR="00AC3B74" w:rsidRPr="004F11DE" w:rsidRDefault="00AC3B74" w:rsidP="00AC3B74">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c>
          <w:tcPr>
            <w:tcW w:w="1275" w:type="dxa"/>
            <w:noWrap/>
            <w:hideMark/>
          </w:tcPr>
          <w:p w14:paraId="01581810" w14:textId="77777777" w:rsidR="00AC3B74" w:rsidRPr="004F11DE" w:rsidRDefault="00AC3B74" w:rsidP="00AC3B74">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c>
          <w:tcPr>
            <w:tcW w:w="3686" w:type="dxa"/>
            <w:noWrap/>
            <w:hideMark/>
          </w:tcPr>
          <w:p w14:paraId="2B9FDD5A" w14:textId="77777777" w:rsidR="00AC3B74" w:rsidRPr="004F11DE" w:rsidRDefault="00AC3B74" w:rsidP="00AC3B74">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r>
      <w:tr w:rsidR="00AC3B74" w:rsidRPr="004F11DE" w14:paraId="0E3D0110" w14:textId="77777777" w:rsidTr="00341D9F">
        <w:trPr>
          <w:trHeight w:val="576"/>
        </w:trPr>
        <w:tc>
          <w:tcPr>
            <w:tcW w:w="3325" w:type="dxa"/>
            <w:hideMark/>
          </w:tcPr>
          <w:p w14:paraId="065225E1" w14:textId="799CF2A1" w:rsidR="00AC3B74" w:rsidRPr="004F11DE" w:rsidRDefault="00AC3B74" w:rsidP="00AC3B74">
            <w:pPr>
              <w:rPr>
                <w:rFonts w:ascii="Calibri" w:eastAsia="Times New Roman" w:hAnsi="Calibri" w:cs="Calibri"/>
                <w:color w:val="000000"/>
                <w:lang w:eastAsia="en-GB"/>
              </w:rPr>
            </w:pPr>
            <w:r w:rsidRPr="004F11DE">
              <w:rPr>
                <w:rFonts w:ascii="Calibri" w:eastAsia="Times New Roman" w:hAnsi="Calibri" w:cs="Calibri"/>
                <w:color w:val="000000"/>
                <w:lang w:eastAsia="en-GB"/>
              </w:rPr>
              <w:t>Providing information to professional bodies or sponsors e.g. the Law Society of Scotland, Scottish Social Services Council</w:t>
            </w:r>
            <w:r w:rsidR="00516370">
              <w:rPr>
                <w:rFonts w:ascii="Calibri" w:eastAsia="Times New Roman" w:hAnsi="Calibri" w:cs="Calibri"/>
                <w:color w:val="000000"/>
                <w:lang w:eastAsia="en-GB"/>
              </w:rPr>
              <w:t>, Nursing &amp; Midwifery Council</w:t>
            </w:r>
          </w:p>
        </w:tc>
        <w:tc>
          <w:tcPr>
            <w:tcW w:w="1206" w:type="dxa"/>
            <w:noWrap/>
            <w:hideMark/>
          </w:tcPr>
          <w:p w14:paraId="1883CED8" w14:textId="77777777" w:rsidR="00AC3B74" w:rsidRPr="004F11DE" w:rsidRDefault="00AC3B74" w:rsidP="00AC3B74">
            <w:pPr>
              <w:rPr>
                <w:rFonts w:ascii="Calibri" w:eastAsia="Times New Roman" w:hAnsi="Calibri" w:cs="Calibri"/>
                <w:color w:val="000000"/>
                <w:lang w:eastAsia="en-GB"/>
              </w:rPr>
            </w:pPr>
            <w:r w:rsidRPr="004F11DE">
              <w:rPr>
                <w:rFonts w:ascii="Calibri" w:eastAsia="Times New Roman" w:hAnsi="Calibri" w:cs="Calibri"/>
                <w:color w:val="000000"/>
                <w:lang w:eastAsia="en-GB"/>
              </w:rPr>
              <w:t>b,e</w:t>
            </w:r>
          </w:p>
        </w:tc>
        <w:tc>
          <w:tcPr>
            <w:tcW w:w="1701" w:type="dxa"/>
            <w:noWrap/>
            <w:hideMark/>
          </w:tcPr>
          <w:p w14:paraId="13A2E2BD" w14:textId="77777777" w:rsidR="00AC3B74" w:rsidRPr="004F11DE" w:rsidRDefault="00AC3B74" w:rsidP="00AC3B74">
            <w:pPr>
              <w:rPr>
                <w:rFonts w:ascii="Calibri" w:eastAsia="Times New Roman" w:hAnsi="Calibri" w:cs="Calibri"/>
                <w:color w:val="000000"/>
                <w:lang w:eastAsia="en-GB"/>
              </w:rPr>
            </w:pPr>
            <w:r w:rsidRPr="004F11DE">
              <w:rPr>
                <w:rFonts w:ascii="Calibri" w:eastAsia="Times New Roman" w:hAnsi="Calibri" w:cs="Calibri"/>
                <w:color w:val="000000"/>
                <w:lang w:eastAsia="en-GB"/>
              </w:rPr>
              <w:t>C3(k)</w:t>
            </w:r>
          </w:p>
        </w:tc>
        <w:tc>
          <w:tcPr>
            <w:tcW w:w="2694" w:type="dxa"/>
            <w:noWrap/>
            <w:hideMark/>
          </w:tcPr>
          <w:p w14:paraId="6AE13992" w14:textId="77777777" w:rsidR="00AC3B74" w:rsidRPr="004F11DE" w:rsidRDefault="00AC3B74" w:rsidP="00AC3B74">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c>
          <w:tcPr>
            <w:tcW w:w="1275" w:type="dxa"/>
            <w:noWrap/>
            <w:hideMark/>
          </w:tcPr>
          <w:p w14:paraId="5D6A947B" w14:textId="3148921B" w:rsidR="00AC3B74" w:rsidRPr="004F11DE" w:rsidRDefault="002D76C5" w:rsidP="00AC3B74">
            <w:pPr>
              <w:rPr>
                <w:rFonts w:ascii="Calibri" w:eastAsia="Times New Roman" w:hAnsi="Calibri" w:cs="Calibri"/>
                <w:color w:val="000000"/>
                <w:lang w:eastAsia="en-GB"/>
              </w:rPr>
            </w:pPr>
            <w:r>
              <w:rPr>
                <w:rFonts w:ascii="Calibri" w:eastAsia="Times New Roman" w:hAnsi="Calibri" w:cs="Calibri"/>
                <w:color w:val="000000"/>
                <w:lang w:eastAsia="en-GB"/>
              </w:rPr>
              <w:t>b,g,h,j</w:t>
            </w:r>
          </w:p>
        </w:tc>
        <w:tc>
          <w:tcPr>
            <w:tcW w:w="3686" w:type="dxa"/>
            <w:noWrap/>
            <w:hideMark/>
          </w:tcPr>
          <w:p w14:paraId="70DB5167" w14:textId="6A411426" w:rsidR="002D76C5" w:rsidRDefault="002D76C5" w:rsidP="00AC3B74">
            <w:pPr>
              <w:rPr>
                <w:rFonts w:ascii="Calibri" w:eastAsia="Times New Roman" w:hAnsi="Calibri" w:cs="Calibri"/>
                <w:color w:val="000000"/>
                <w:lang w:eastAsia="en-GB"/>
              </w:rPr>
            </w:pPr>
            <w:r>
              <w:rPr>
                <w:rFonts w:ascii="Calibri" w:eastAsia="Times New Roman" w:hAnsi="Calibri" w:cs="Calibri"/>
                <w:color w:val="000000"/>
                <w:lang w:eastAsia="en-GB"/>
              </w:rPr>
              <w:t>Sch.1, Pt.1, 2 – Health or social care</w:t>
            </w:r>
            <w:r w:rsidR="00617887">
              <w:rPr>
                <w:rFonts w:ascii="Calibri" w:eastAsia="Times New Roman" w:hAnsi="Calibri" w:cs="Calibri"/>
                <w:color w:val="000000"/>
                <w:lang w:eastAsia="en-GB"/>
              </w:rPr>
              <w:t xml:space="preserve"> &amp;</w:t>
            </w:r>
            <w:r>
              <w:rPr>
                <w:rFonts w:ascii="Calibri" w:eastAsia="Times New Roman" w:hAnsi="Calibri" w:cs="Calibri"/>
                <w:color w:val="000000"/>
                <w:lang w:eastAsia="en-GB"/>
              </w:rPr>
              <w:t xml:space="preserve"> 4 – Research/Statistics,</w:t>
            </w:r>
          </w:p>
          <w:p w14:paraId="5CCF0D45" w14:textId="28CED282" w:rsidR="002D76C5" w:rsidRPr="004F11DE" w:rsidRDefault="002D76C5" w:rsidP="00AC3B74">
            <w:pPr>
              <w:rPr>
                <w:rFonts w:ascii="Calibri" w:eastAsia="Times New Roman" w:hAnsi="Calibri" w:cs="Calibri"/>
                <w:color w:val="000000"/>
                <w:lang w:eastAsia="en-GB"/>
              </w:rPr>
            </w:pPr>
            <w:r>
              <w:rPr>
                <w:rFonts w:ascii="Calibri" w:eastAsia="Times New Roman" w:hAnsi="Calibri" w:cs="Calibri"/>
                <w:color w:val="000000"/>
                <w:lang w:eastAsia="en-GB"/>
              </w:rPr>
              <w:t>Sch.1, Pt.2, 6(2) – Statutory and government</w:t>
            </w:r>
          </w:p>
        </w:tc>
      </w:tr>
      <w:tr w:rsidR="00AC3B74" w:rsidRPr="004F11DE" w14:paraId="0709AEAE" w14:textId="77777777" w:rsidTr="00341D9F">
        <w:trPr>
          <w:trHeight w:val="576"/>
        </w:trPr>
        <w:tc>
          <w:tcPr>
            <w:tcW w:w="3325" w:type="dxa"/>
          </w:tcPr>
          <w:p w14:paraId="555E72FE" w14:textId="477CCDED" w:rsidR="00AC3B74" w:rsidRPr="004F11DE" w:rsidRDefault="00AC3B74" w:rsidP="00AC3B74">
            <w:pPr>
              <w:rPr>
                <w:rFonts w:ascii="Calibri" w:eastAsia="Times New Roman" w:hAnsi="Calibri" w:cs="Calibri"/>
                <w:color w:val="000000"/>
                <w:lang w:eastAsia="en-GB"/>
              </w:rPr>
            </w:pPr>
            <w:r>
              <w:rPr>
                <w:rFonts w:ascii="Calibri" w:eastAsia="Times New Roman" w:hAnsi="Calibri" w:cs="Calibri"/>
                <w:color w:val="000000"/>
                <w:lang w:eastAsia="en-GB"/>
              </w:rPr>
              <w:lastRenderedPageBreak/>
              <w:t>Recording presentations</w:t>
            </w:r>
            <w:r w:rsidR="00E931D1">
              <w:rPr>
                <w:rFonts w:ascii="Calibri" w:eastAsia="Times New Roman" w:hAnsi="Calibri" w:cs="Calibri"/>
                <w:color w:val="000000"/>
                <w:lang w:eastAsia="en-GB"/>
              </w:rPr>
              <w:t xml:space="preserve">, </w:t>
            </w:r>
            <w:r>
              <w:rPr>
                <w:rFonts w:ascii="Calibri" w:eastAsia="Times New Roman" w:hAnsi="Calibri" w:cs="Calibri"/>
                <w:color w:val="000000"/>
                <w:lang w:eastAsia="en-GB"/>
              </w:rPr>
              <w:t>lectures</w:t>
            </w:r>
            <w:r w:rsidR="00E931D1">
              <w:rPr>
                <w:rFonts w:ascii="Calibri" w:eastAsia="Times New Roman" w:hAnsi="Calibri" w:cs="Calibri"/>
                <w:color w:val="000000"/>
                <w:lang w:eastAsia="en-GB"/>
              </w:rPr>
              <w:t xml:space="preserve"> and teaching &amp; learning sessions </w:t>
            </w:r>
            <w:r>
              <w:rPr>
                <w:rFonts w:ascii="Calibri" w:eastAsia="Times New Roman" w:hAnsi="Calibri" w:cs="Calibri"/>
                <w:color w:val="000000"/>
                <w:lang w:eastAsia="en-GB"/>
              </w:rPr>
              <w:t>(</w:t>
            </w:r>
            <w:r w:rsidR="00E931D1">
              <w:rPr>
                <w:rFonts w:ascii="Calibri" w:eastAsia="Times New Roman" w:hAnsi="Calibri" w:cs="Calibri"/>
                <w:color w:val="000000"/>
                <w:lang w:eastAsia="en-GB"/>
              </w:rPr>
              <w:t xml:space="preserve">e.g. </w:t>
            </w:r>
            <w:r>
              <w:rPr>
                <w:rFonts w:ascii="Calibri" w:eastAsia="Times New Roman" w:hAnsi="Calibri" w:cs="Calibri"/>
                <w:color w:val="000000"/>
                <w:lang w:eastAsia="en-GB"/>
              </w:rPr>
              <w:t>Listen Again</w:t>
            </w:r>
            <w:r w:rsidR="00E931D1">
              <w:rPr>
                <w:rFonts w:ascii="Calibri" w:eastAsia="Times New Roman" w:hAnsi="Calibri" w:cs="Calibri"/>
                <w:color w:val="000000"/>
                <w:lang w:eastAsia="en-GB"/>
              </w:rPr>
              <w:t>, MS Teams</w:t>
            </w:r>
            <w:r>
              <w:rPr>
                <w:rFonts w:ascii="Calibri" w:eastAsia="Times New Roman" w:hAnsi="Calibri" w:cs="Calibri"/>
                <w:color w:val="000000"/>
                <w:lang w:eastAsia="en-GB"/>
              </w:rPr>
              <w:t>)</w:t>
            </w:r>
          </w:p>
        </w:tc>
        <w:tc>
          <w:tcPr>
            <w:tcW w:w="1206" w:type="dxa"/>
            <w:noWrap/>
          </w:tcPr>
          <w:p w14:paraId="236E4C3F" w14:textId="77777777" w:rsidR="00AC3B74" w:rsidRPr="004F11DE" w:rsidRDefault="00AC3B74" w:rsidP="00AC3B74">
            <w:pPr>
              <w:rPr>
                <w:rFonts w:ascii="Calibri" w:eastAsia="Times New Roman" w:hAnsi="Calibri" w:cs="Calibri"/>
                <w:color w:val="000000"/>
                <w:lang w:eastAsia="en-GB"/>
              </w:rPr>
            </w:pPr>
            <w:r>
              <w:rPr>
                <w:rFonts w:ascii="Calibri" w:eastAsia="Times New Roman" w:hAnsi="Calibri" w:cs="Calibri"/>
                <w:color w:val="000000"/>
                <w:lang w:eastAsia="en-GB"/>
              </w:rPr>
              <w:t>b</w:t>
            </w:r>
          </w:p>
        </w:tc>
        <w:tc>
          <w:tcPr>
            <w:tcW w:w="1701" w:type="dxa"/>
            <w:noWrap/>
          </w:tcPr>
          <w:p w14:paraId="596FDBC9" w14:textId="77777777" w:rsidR="00AC3B74" w:rsidRPr="004F11DE" w:rsidRDefault="00AC3B74" w:rsidP="00AC3B74">
            <w:pPr>
              <w:rPr>
                <w:rFonts w:ascii="Calibri" w:eastAsia="Times New Roman" w:hAnsi="Calibri" w:cs="Calibri"/>
                <w:color w:val="000000"/>
                <w:lang w:eastAsia="en-GB"/>
              </w:rPr>
            </w:pPr>
          </w:p>
        </w:tc>
        <w:tc>
          <w:tcPr>
            <w:tcW w:w="2694" w:type="dxa"/>
            <w:noWrap/>
          </w:tcPr>
          <w:p w14:paraId="334F9220" w14:textId="77777777" w:rsidR="00AC3B74" w:rsidRPr="004F11DE" w:rsidRDefault="00AC3B74" w:rsidP="00AC3B74">
            <w:pPr>
              <w:rPr>
                <w:rFonts w:ascii="Calibri" w:eastAsia="Times New Roman" w:hAnsi="Calibri" w:cs="Calibri"/>
                <w:color w:val="000000"/>
                <w:lang w:eastAsia="en-GB"/>
              </w:rPr>
            </w:pPr>
          </w:p>
        </w:tc>
        <w:tc>
          <w:tcPr>
            <w:tcW w:w="1275" w:type="dxa"/>
            <w:noWrap/>
          </w:tcPr>
          <w:p w14:paraId="0EA5A2E1" w14:textId="77777777" w:rsidR="00AC3B74" w:rsidRPr="004F11DE" w:rsidRDefault="00AC3B74" w:rsidP="00AC3B74">
            <w:pPr>
              <w:rPr>
                <w:rFonts w:ascii="Calibri" w:eastAsia="Times New Roman" w:hAnsi="Calibri" w:cs="Calibri"/>
                <w:color w:val="000000"/>
                <w:lang w:eastAsia="en-GB"/>
              </w:rPr>
            </w:pPr>
          </w:p>
        </w:tc>
        <w:tc>
          <w:tcPr>
            <w:tcW w:w="3686" w:type="dxa"/>
          </w:tcPr>
          <w:p w14:paraId="03664FA2" w14:textId="77777777" w:rsidR="00AC3B74" w:rsidRPr="004F11DE" w:rsidRDefault="00AC3B74" w:rsidP="00AC3B74">
            <w:pPr>
              <w:rPr>
                <w:rFonts w:ascii="Calibri" w:eastAsia="Times New Roman" w:hAnsi="Calibri" w:cs="Calibri"/>
                <w:color w:val="000000"/>
                <w:lang w:eastAsia="en-GB"/>
              </w:rPr>
            </w:pPr>
          </w:p>
        </w:tc>
      </w:tr>
      <w:tr w:rsidR="00475834" w:rsidRPr="004F11DE" w14:paraId="5B67E1A8" w14:textId="77777777" w:rsidTr="00341D9F">
        <w:trPr>
          <w:trHeight w:val="576"/>
        </w:trPr>
        <w:tc>
          <w:tcPr>
            <w:tcW w:w="3325" w:type="dxa"/>
          </w:tcPr>
          <w:p w14:paraId="03D7CBFD" w14:textId="571584B0" w:rsidR="00475834" w:rsidRPr="004F11DE" w:rsidRDefault="00475834" w:rsidP="00AC3B74">
            <w:pPr>
              <w:rPr>
                <w:rFonts w:ascii="Calibri" w:eastAsia="Times New Roman" w:hAnsi="Calibri" w:cs="Calibri"/>
                <w:color w:val="000000"/>
                <w:lang w:eastAsia="en-GB"/>
              </w:rPr>
            </w:pPr>
            <w:r>
              <w:rPr>
                <w:rFonts w:ascii="Calibri" w:eastAsia="Times New Roman" w:hAnsi="Calibri" w:cs="Calibri"/>
                <w:color w:val="000000"/>
                <w:lang w:eastAsia="en-GB"/>
              </w:rPr>
              <w:t>Sports Centre Management System</w:t>
            </w:r>
          </w:p>
        </w:tc>
        <w:tc>
          <w:tcPr>
            <w:tcW w:w="1206" w:type="dxa"/>
            <w:noWrap/>
          </w:tcPr>
          <w:p w14:paraId="08B96934" w14:textId="541B6E7B" w:rsidR="00475834" w:rsidRPr="004F11DE" w:rsidRDefault="00BF4F60" w:rsidP="00AC3B74">
            <w:pPr>
              <w:rPr>
                <w:rFonts w:ascii="Calibri" w:eastAsia="Times New Roman" w:hAnsi="Calibri" w:cs="Calibri"/>
                <w:color w:val="000000"/>
                <w:lang w:eastAsia="en-GB"/>
              </w:rPr>
            </w:pPr>
            <w:r>
              <w:rPr>
                <w:rFonts w:ascii="Calibri" w:eastAsia="Times New Roman" w:hAnsi="Calibri" w:cs="Calibri"/>
                <w:color w:val="000000"/>
                <w:lang w:eastAsia="en-GB"/>
              </w:rPr>
              <w:t>b,</w:t>
            </w:r>
            <w:r w:rsidR="00475834">
              <w:rPr>
                <w:rFonts w:ascii="Calibri" w:eastAsia="Times New Roman" w:hAnsi="Calibri" w:cs="Calibri"/>
                <w:color w:val="000000"/>
                <w:lang w:eastAsia="en-GB"/>
              </w:rPr>
              <w:t>f</w:t>
            </w:r>
          </w:p>
        </w:tc>
        <w:tc>
          <w:tcPr>
            <w:tcW w:w="1701" w:type="dxa"/>
            <w:noWrap/>
          </w:tcPr>
          <w:p w14:paraId="4C059D86" w14:textId="77777777" w:rsidR="00475834" w:rsidRDefault="00475834" w:rsidP="00516370">
            <w:pPr>
              <w:rPr>
                <w:rFonts w:ascii="Calibri" w:eastAsia="Times New Roman" w:hAnsi="Calibri" w:cs="Calibri"/>
                <w:color w:val="000000"/>
                <w:lang w:eastAsia="en-GB"/>
              </w:rPr>
            </w:pPr>
          </w:p>
        </w:tc>
        <w:tc>
          <w:tcPr>
            <w:tcW w:w="2694" w:type="dxa"/>
            <w:noWrap/>
          </w:tcPr>
          <w:p w14:paraId="0E78E8E9" w14:textId="77777777" w:rsidR="00475834" w:rsidRPr="004F11DE" w:rsidRDefault="00475834" w:rsidP="00AC3B74">
            <w:pPr>
              <w:rPr>
                <w:rFonts w:ascii="Calibri" w:eastAsia="Times New Roman" w:hAnsi="Calibri" w:cs="Calibri"/>
                <w:color w:val="000000"/>
                <w:lang w:eastAsia="en-GB"/>
              </w:rPr>
            </w:pPr>
          </w:p>
        </w:tc>
        <w:tc>
          <w:tcPr>
            <w:tcW w:w="1275" w:type="dxa"/>
            <w:noWrap/>
          </w:tcPr>
          <w:p w14:paraId="4F8BF435" w14:textId="77777777" w:rsidR="00475834" w:rsidRPr="004F11DE" w:rsidRDefault="00475834" w:rsidP="00AC3B74">
            <w:pPr>
              <w:rPr>
                <w:rFonts w:ascii="Calibri" w:eastAsia="Times New Roman" w:hAnsi="Calibri" w:cs="Calibri"/>
                <w:color w:val="000000"/>
                <w:lang w:eastAsia="en-GB"/>
              </w:rPr>
            </w:pPr>
          </w:p>
        </w:tc>
        <w:tc>
          <w:tcPr>
            <w:tcW w:w="3686" w:type="dxa"/>
          </w:tcPr>
          <w:p w14:paraId="47246C9F" w14:textId="77777777" w:rsidR="00475834" w:rsidRDefault="00475834" w:rsidP="00AC3B74">
            <w:pPr>
              <w:rPr>
                <w:rFonts w:ascii="Calibri" w:eastAsia="Times New Roman" w:hAnsi="Calibri" w:cs="Calibri"/>
                <w:color w:val="000000"/>
                <w:lang w:eastAsia="en-GB"/>
              </w:rPr>
            </w:pPr>
          </w:p>
        </w:tc>
      </w:tr>
      <w:tr w:rsidR="00AC3B74" w:rsidRPr="004F11DE" w14:paraId="4F5279E9" w14:textId="77777777" w:rsidTr="00341D9F">
        <w:trPr>
          <w:trHeight w:val="576"/>
        </w:trPr>
        <w:tc>
          <w:tcPr>
            <w:tcW w:w="3325" w:type="dxa"/>
            <w:hideMark/>
          </w:tcPr>
          <w:p w14:paraId="197EFEDD" w14:textId="45CBAE46" w:rsidR="00AC3B74" w:rsidRPr="004F11DE" w:rsidRDefault="00AC3B74" w:rsidP="00AC3B74">
            <w:pPr>
              <w:rPr>
                <w:rFonts w:ascii="Calibri" w:eastAsia="Times New Roman" w:hAnsi="Calibri" w:cs="Calibri"/>
                <w:color w:val="000000"/>
                <w:lang w:eastAsia="en-GB"/>
              </w:rPr>
            </w:pPr>
            <w:r w:rsidRPr="004F11DE">
              <w:rPr>
                <w:rFonts w:ascii="Calibri" w:eastAsia="Times New Roman" w:hAnsi="Calibri" w:cs="Calibri"/>
                <w:color w:val="000000"/>
                <w:lang w:eastAsia="en-GB"/>
              </w:rPr>
              <w:t>The provision of advice and support to students, including health care services, welfare</w:t>
            </w:r>
            <w:r w:rsidR="00566E5E">
              <w:rPr>
                <w:rFonts w:ascii="Calibri" w:eastAsia="Times New Roman" w:hAnsi="Calibri" w:cs="Calibri"/>
                <w:color w:val="000000"/>
                <w:lang w:eastAsia="en-GB"/>
              </w:rPr>
              <w:t xml:space="preserve"> (including </w:t>
            </w:r>
            <w:r w:rsidR="001E50B2">
              <w:rPr>
                <w:rFonts w:ascii="Calibri" w:eastAsia="Times New Roman" w:hAnsi="Calibri" w:cs="Calibri"/>
                <w:color w:val="000000"/>
                <w:lang w:eastAsia="en-GB"/>
              </w:rPr>
              <w:t>f</w:t>
            </w:r>
            <w:r w:rsidR="00566E5E">
              <w:rPr>
                <w:rFonts w:ascii="Calibri" w:eastAsia="Times New Roman" w:hAnsi="Calibri" w:cs="Calibri"/>
                <w:color w:val="000000"/>
                <w:lang w:eastAsia="en-GB"/>
              </w:rPr>
              <w:t xml:space="preserve">itness to </w:t>
            </w:r>
            <w:r w:rsidR="001E50B2">
              <w:rPr>
                <w:rFonts w:ascii="Calibri" w:eastAsia="Times New Roman" w:hAnsi="Calibri" w:cs="Calibri"/>
                <w:color w:val="000000"/>
                <w:lang w:eastAsia="en-GB"/>
              </w:rPr>
              <w:t>s</w:t>
            </w:r>
            <w:r w:rsidR="00566E5E">
              <w:rPr>
                <w:rFonts w:ascii="Calibri" w:eastAsia="Times New Roman" w:hAnsi="Calibri" w:cs="Calibri"/>
                <w:color w:val="000000"/>
                <w:lang w:eastAsia="en-GB"/>
              </w:rPr>
              <w:t>tudy)</w:t>
            </w:r>
            <w:r>
              <w:rPr>
                <w:rFonts w:ascii="Calibri" w:eastAsia="Times New Roman" w:hAnsi="Calibri" w:cs="Calibri"/>
                <w:color w:val="000000"/>
                <w:lang w:eastAsia="en-GB"/>
              </w:rPr>
              <w:t xml:space="preserve">, </w:t>
            </w:r>
            <w:r w:rsidRPr="004F11DE">
              <w:rPr>
                <w:rFonts w:ascii="Calibri" w:eastAsia="Times New Roman" w:hAnsi="Calibri" w:cs="Calibri"/>
                <w:color w:val="000000"/>
                <w:lang w:eastAsia="en-GB"/>
              </w:rPr>
              <w:t>pastoral</w:t>
            </w:r>
            <w:r>
              <w:rPr>
                <w:rFonts w:ascii="Calibri" w:eastAsia="Times New Roman" w:hAnsi="Calibri" w:cs="Calibri"/>
                <w:color w:val="000000"/>
                <w:lang w:eastAsia="en-GB"/>
              </w:rPr>
              <w:t xml:space="preserve"> and academic</w:t>
            </w:r>
            <w:r w:rsidRPr="004F11DE">
              <w:rPr>
                <w:rFonts w:ascii="Calibri" w:eastAsia="Times New Roman" w:hAnsi="Calibri" w:cs="Calibri"/>
                <w:color w:val="000000"/>
                <w:lang w:eastAsia="en-GB"/>
              </w:rPr>
              <w:t xml:space="preserve"> services and careers guidance</w:t>
            </w:r>
          </w:p>
        </w:tc>
        <w:tc>
          <w:tcPr>
            <w:tcW w:w="1206" w:type="dxa"/>
            <w:noWrap/>
            <w:hideMark/>
          </w:tcPr>
          <w:p w14:paraId="380419DC" w14:textId="77777777" w:rsidR="00AC3B74" w:rsidRPr="004F11DE" w:rsidRDefault="00AC3B74" w:rsidP="00AC3B74">
            <w:pPr>
              <w:rPr>
                <w:rFonts w:ascii="Calibri" w:eastAsia="Times New Roman" w:hAnsi="Calibri" w:cs="Calibri"/>
                <w:color w:val="000000"/>
                <w:lang w:eastAsia="en-GB"/>
              </w:rPr>
            </w:pPr>
            <w:r w:rsidRPr="004F11DE">
              <w:rPr>
                <w:rFonts w:ascii="Calibri" w:eastAsia="Times New Roman" w:hAnsi="Calibri" w:cs="Calibri"/>
                <w:color w:val="000000"/>
                <w:lang w:eastAsia="en-GB"/>
              </w:rPr>
              <w:t>a,b,e</w:t>
            </w:r>
          </w:p>
        </w:tc>
        <w:tc>
          <w:tcPr>
            <w:tcW w:w="1701" w:type="dxa"/>
            <w:noWrap/>
            <w:hideMark/>
          </w:tcPr>
          <w:p w14:paraId="1060E1E5" w14:textId="69B316E3" w:rsidR="00AC3B74" w:rsidRPr="004F11DE" w:rsidRDefault="00516370" w:rsidP="00516370">
            <w:pPr>
              <w:rPr>
                <w:rFonts w:ascii="Calibri" w:eastAsia="Times New Roman" w:hAnsi="Calibri" w:cs="Calibri"/>
                <w:color w:val="000000"/>
                <w:lang w:eastAsia="en-GB"/>
              </w:rPr>
            </w:pPr>
            <w:r>
              <w:rPr>
                <w:rFonts w:ascii="Calibri" w:eastAsia="Times New Roman" w:hAnsi="Calibri" w:cs="Calibri"/>
                <w:color w:val="000000"/>
                <w:lang w:eastAsia="en-GB"/>
              </w:rPr>
              <w:t>C3(y)&amp;C</w:t>
            </w:r>
            <w:r w:rsidR="00AC3B74" w:rsidRPr="004F11DE">
              <w:rPr>
                <w:rFonts w:ascii="Calibri" w:eastAsia="Times New Roman" w:hAnsi="Calibri" w:cs="Calibri"/>
                <w:color w:val="000000"/>
                <w:lang w:eastAsia="en-GB"/>
              </w:rPr>
              <w:t>9(</w:t>
            </w:r>
            <w:r>
              <w:rPr>
                <w:rFonts w:ascii="Calibri" w:eastAsia="Times New Roman" w:hAnsi="Calibri" w:cs="Calibri"/>
                <w:color w:val="000000"/>
                <w:lang w:eastAsia="en-GB"/>
              </w:rPr>
              <w:t>1</w:t>
            </w:r>
            <w:r w:rsidR="00AC3B74" w:rsidRPr="004F11DE">
              <w:rPr>
                <w:rFonts w:ascii="Calibri" w:eastAsia="Times New Roman" w:hAnsi="Calibri" w:cs="Calibri"/>
                <w:color w:val="000000"/>
                <w:lang w:eastAsia="en-GB"/>
              </w:rPr>
              <w:t>)</w:t>
            </w:r>
          </w:p>
        </w:tc>
        <w:tc>
          <w:tcPr>
            <w:tcW w:w="2694" w:type="dxa"/>
            <w:noWrap/>
            <w:hideMark/>
          </w:tcPr>
          <w:p w14:paraId="6FC6C0EA" w14:textId="77777777" w:rsidR="00AC3B74" w:rsidRPr="004F11DE" w:rsidRDefault="00AC3B74" w:rsidP="00AC3B74">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c>
          <w:tcPr>
            <w:tcW w:w="1275" w:type="dxa"/>
            <w:noWrap/>
            <w:hideMark/>
          </w:tcPr>
          <w:p w14:paraId="36E3D016" w14:textId="77777777" w:rsidR="00AC3B74" w:rsidRPr="004F11DE" w:rsidRDefault="00AC3B74" w:rsidP="00AC3B74">
            <w:pPr>
              <w:rPr>
                <w:rFonts w:ascii="Calibri" w:eastAsia="Times New Roman" w:hAnsi="Calibri" w:cs="Calibri"/>
                <w:color w:val="000000"/>
                <w:lang w:eastAsia="en-GB"/>
              </w:rPr>
            </w:pPr>
            <w:r w:rsidRPr="004F11DE">
              <w:rPr>
                <w:rFonts w:ascii="Calibri" w:eastAsia="Times New Roman" w:hAnsi="Calibri" w:cs="Calibri"/>
                <w:color w:val="000000"/>
                <w:lang w:eastAsia="en-GB"/>
              </w:rPr>
              <w:t>a,</w:t>
            </w:r>
            <w:r w:rsidR="00566E5E">
              <w:rPr>
                <w:rFonts w:ascii="Calibri" w:eastAsia="Times New Roman" w:hAnsi="Calibri" w:cs="Calibri"/>
                <w:color w:val="000000"/>
                <w:lang w:eastAsia="en-GB"/>
              </w:rPr>
              <w:t>b,</w:t>
            </w:r>
            <w:r w:rsidR="00967546">
              <w:rPr>
                <w:rFonts w:ascii="Calibri" w:eastAsia="Times New Roman" w:hAnsi="Calibri" w:cs="Calibri"/>
                <w:color w:val="000000"/>
                <w:lang w:eastAsia="en-GB"/>
              </w:rPr>
              <w:t>g,</w:t>
            </w:r>
            <w:r w:rsidRPr="004F11DE">
              <w:rPr>
                <w:rFonts w:ascii="Calibri" w:eastAsia="Times New Roman" w:hAnsi="Calibri" w:cs="Calibri"/>
                <w:color w:val="000000"/>
                <w:lang w:eastAsia="en-GB"/>
              </w:rPr>
              <w:t>h</w:t>
            </w:r>
          </w:p>
        </w:tc>
        <w:tc>
          <w:tcPr>
            <w:tcW w:w="3686" w:type="dxa"/>
            <w:hideMark/>
          </w:tcPr>
          <w:p w14:paraId="5CB2B83A" w14:textId="795ECFDC" w:rsidR="00AC3B74" w:rsidRPr="004F11DE" w:rsidRDefault="006A31E5" w:rsidP="00AC3B74">
            <w:pPr>
              <w:rPr>
                <w:rFonts w:ascii="Calibri" w:eastAsia="Times New Roman" w:hAnsi="Calibri" w:cs="Calibri"/>
                <w:color w:val="000000"/>
                <w:lang w:eastAsia="en-GB"/>
              </w:rPr>
            </w:pPr>
            <w:r>
              <w:rPr>
                <w:rFonts w:ascii="Calibri" w:eastAsia="Times New Roman" w:hAnsi="Calibri" w:cs="Calibri"/>
                <w:color w:val="000000"/>
                <w:lang w:eastAsia="en-GB"/>
              </w:rPr>
              <w:t xml:space="preserve">Sch.1, Pt.1, </w:t>
            </w:r>
            <w:r w:rsidR="00653BEF">
              <w:rPr>
                <w:rFonts w:ascii="Calibri" w:eastAsia="Times New Roman" w:hAnsi="Calibri" w:cs="Calibri"/>
                <w:color w:val="000000"/>
                <w:lang w:eastAsia="en-GB"/>
              </w:rPr>
              <w:t xml:space="preserve">1- Social Protection, </w:t>
            </w:r>
            <w:r>
              <w:rPr>
                <w:rFonts w:ascii="Calibri" w:eastAsia="Times New Roman" w:hAnsi="Calibri" w:cs="Calibri"/>
                <w:color w:val="000000"/>
                <w:lang w:eastAsia="en-GB"/>
              </w:rPr>
              <w:t xml:space="preserve">2 – Health or social care, </w:t>
            </w:r>
            <w:r w:rsidR="00967546">
              <w:rPr>
                <w:rFonts w:ascii="Calibri" w:eastAsia="Times New Roman" w:hAnsi="Calibri" w:cs="Calibri"/>
                <w:color w:val="000000"/>
                <w:lang w:eastAsia="en-GB"/>
              </w:rPr>
              <w:t>Sch</w:t>
            </w:r>
            <w:r>
              <w:rPr>
                <w:rFonts w:ascii="Calibri" w:eastAsia="Times New Roman" w:hAnsi="Calibri" w:cs="Calibri"/>
                <w:color w:val="000000"/>
                <w:lang w:eastAsia="en-GB"/>
              </w:rPr>
              <w:t>.</w:t>
            </w:r>
            <w:r w:rsidR="00967546">
              <w:rPr>
                <w:rFonts w:ascii="Calibri" w:eastAsia="Times New Roman" w:hAnsi="Calibri" w:cs="Calibri"/>
                <w:color w:val="000000"/>
                <w:lang w:eastAsia="en-GB"/>
              </w:rPr>
              <w:t>1</w:t>
            </w:r>
            <w:r>
              <w:rPr>
                <w:rFonts w:ascii="Calibri" w:eastAsia="Times New Roman" w:hAnsi="Calibri" w:cs="Calibri"/>
                <w:color w:val="000000"/>
                <w:lang w:eastAsia="en-GB"/>
              </w:rPr>
              <w:t>,</w:t>
            </w:r>
            <w:r w:rsidR="00967546">
              <w:rPr>
                <w:rFonts w:ascii="Calibri" w:eastAsia="Times New Roman" w:hAnsi="Calibri" w:cs="Calibri"/>
                <w:color w:val="000000"/>
                <w:lang w:eastAsia="en-GB"/>
              </w:rPr>
              <w:t xml:space="preserve"> Pt</w:t>
            </w:r>
            <w:r>
              <w:rPr>
                <w:rFonts w:ascii="Calibri" w:eastAsia="Times New Roman" w:hAnsi="Calibri" w:cs="Calibri"/>
                <w:color w:val="000000"/>
                <w:lang w:eastAsia="en-GB"/>
              </w:rPr>
              <w:t>.</w:t>
            </w:r>
            <w:r w:rsidR="00967546">
              <w:rPr>
                <w:rFonts w:ascii="Calibri" w:eastAsia="Times New Roman" w:hAnsi="Calibri" w:cs="Calibri"/>
                <w:color w:val="000000"/>
                <w:lang w:eastAsia="en-GB"/>
              </w:rPr>
              <w:t>2</w:t>
            </w:r>
            <w:r>
              <w:rPr>
                <w:rFonts w:ascii="Calibri" w:eastAsia="Times New Roman" w:hAnsi="Calibri" w:cs="Calibri"/>
                <w:color w:val="000000"/>
                <w:lang w:eastAsia="en-GB"/>
              </w:rPr>
              <w:t>,</w:t>
            </w:r>
            <w:r w:rsidR="00967546">
              <w:rPr>
                <w:rFonts w:ascii="Calibri" w:eastAsia="Times New Roman" w:hAnsi="Calibri" w:cs="Calibri"/>
                <w:color w:val="000000"/>
                <w:lang w:eastAsia="en-GB"/>
              </w:rPr>
              <w:t xml:space="preserve">  </w:t>
            </w:r>
            <w:r w:rsidR="007E49BA">
              <w:rPr>
                <w:rFonts w:ascii="Calibri" w:eastAsia="Times New Roman" w:hAnsi="Calibri" w:cs="Calibri"/>
                <w:color w:val="000000"/>
                <w:lang w:eastAsia="en-GB"/>
              </w:rPr>
              <w:t xml:space="preserve">6(2) </w:t>
            </w:r>
            <w:r w:rsidR="000B36B5">
              <w:rPr>
                <w:rFonts w:ascii="Calibri" w:eastAsia="Times New Roman" w:hAnsi="Calibri" w:cs="Calibri"/>
                <w:color w:val="000000"/>
                <w:lang w:eastAsia="en-GB"/>
              </w:rPr>
              <w:t xml:space="preserve">– Statutory and government, </w:t>
            </w:r>
            <w:r w:rsidR="00967546">
              <w:rPr>
                <w:rFonts w:ascii="Calibri" w:eastAsia="Times New Roman" w:hAnsi="Calibri" w:cs="Calibri"/>
                <w:color w:val="000000"/>
                <w:lang w:eastAsia="en-GB"/>
              </w:rPr>
              <w:t>18</w:t>
            </w:r>
            <w:r>
              <w:rPr>
                <w:rFonts w:ascii="Calibri" w:eastAsia="Times New Roman" w:hAnsi="Calibri" w:cs="Calibri"/>
                <w:color w:val="000000"/>
                <w:lang w:eastAsia="en-GB"/>
              </w:rPr>
              <w:t xml:space="preserve"> – Safeguarding individuals at risk (including criminal convictions)</w:t>
            </w:r>
          </w:p>
        </w:tc>
      </w:tr>
      <w:tr w:rsidR="00AC3B74" w:rsidRPr="004F11DE" w14:paraId="118490EB" w14:textId="77777777" w:rsidTr="00341D9F">
        <w:trPr>
          <w:trHeight w:val="864"/>
        </w:trPr>
        <w:tc>
          <w:tcPr>
            <w:tcW w:w="3325" w:type="dxa"/>
            <w:hideMark/>
          </w:tcPr>
          <w:p w14:paraId="2A1BCE9D" w14:textId="77777777" w:rsidR="00AC3B74" w:rsidRPr="004F11DE" w:rsidRDefault="00AC3B74" w:rsidP="00AC3B74">
            <w:pPr>
              <w:rPr>
                <w:rFonts w:ascii="Calibri" w:eastAsia="Times New Roman" w:hAnsi="Calibri" w:cs="Calibri"/>
                <w:color w:val="000000"/>
                <w:lang w:eastAsia="en-GB"/>
              </w:rPr>
            </w:pPr>
            <w:r w:rsidRPr="004F11DE">
              <w:rPr>
                <w:rFonts w:ascii="Calibri" w:eastAsia="Times New Roman" w:hAnsi="Calibri" w:cs="Calibri"/>
                <w:color w:val="000000"/>
                <w:lang w:eastAsia="en-GB"/>
              </w:rPr>
              <w:t>To administer all aspects of the student interaction with the University e.g. admission, enrolment, supervision, attendance, assessment and graduation</w:t>
            </w:r>
          </w:p>
        </w:tc>
        <w:tc>
          <w:tcPr>
            <w:tcW w:w="1206" w:type="dxa"/>
            <w:noWrap/>
            <w:hideMark/>
          </w:tcPr>
          <w:p w14:paraId="07D23741" w14:textId="30A46BB7" w:rsidR="00AC3B74" w:rsidRPr="004F11DE" w:rsidRDefault="00AC3B74" w:rsidP="00AC3B74">
            <w:pPr>
              <w:rPr>
                <w:rFonts w:ascii="Calibri" w:eastAsia="Times New Roman" w:hAnsi="Calibri" w:cs="Calibri"/>
                <w:color w:val="000000"/>
                <w:lang w:eastAsia="en-GB"/>
              </w:rPr>
            </w:pPr>
            <w:r w:rsidRPr="004F11DE">
              <w:rPr>
                <w:rFonts w:ascii="Calibri" w:eastAsia="Times New Roman" w:hAnsi="Calibri" w:cs="Calibri"/>
                <w:color w:val="000000"/>
                <w:lang w:eastAsia="en-GB"/>
              </w:rPr>
              <w:t>b,</w:t>
            </w:r>
            <w:r w:rsidR="00806784">
              <w:rPr>
                <w:rFonts w:ascii="Calibri" w:eastAsia="Times New Roman" w:hAnsi="Calibri" w:cs="Calibri"/>
                <w:color w:val="000000"/>
                <w:lang w:eastAsia="en-GB"/>
              </w:rPr>
              <w:t>c,</w:t>
            </w:r>
            <w:r w:rsidRPr="004F11DE">
              <w:rPr>
                <w:rFonts w:ascii="Calibri" w:eastAsia="Times New Roman" w:hAnsi="Calibri" w:cs="Calibri"/>
                <w:color w:val="000000"/>
                <w:lang w:eastAsia="en-GB"/>
              </w:rPr>
              <w:t>e</w:t>
            </w:r>
          </w:p>
        </w:tc>
        <w:tc>
          <w:tcPr>
            <w:tcW w:w="1701" w:type="dxa"/>
            <w:noWrap/>
            <w:hideMark/>
          </w:tcPr>
          <w:p w14:paraId="269E6067" w14:textId="658456B5" w:rsidR="00AC3B74" w:rsidRPr="004F11DE" w:rsidRDefault="00AC3B74" w:rsidP="00516370">
            <w:pPr>
              <w:rPr>
                <w:rFonts w:ascii="Calibri" w:eastAsia="Times New Roman" w:hAnsi="Calibri" w:cs="Calibri"/>
                <w:color w:val="000000"/>
                <w:lang w:eastAsia="en-GB"/>
              </w:rPr>
            </w:pPr>
            <w:r w:rsidRPr="004F11DE">
              <w:rPr>
                <w:rFonts w:ascii="Calibri" w:eastAsia="Times New Roman" w:hAnsi="Calibri" w:cs="Calibri"/>
                <w:color w:val="000000"/>
                <w:lang w:eastAsia="en-GB"/>
              </w:rPr>
              <w:t>C3(a)</w:t>
            </w:r>
            <w:r w:rsidR="00516370">
              <w:rPr>
                <w:rFonts w:ascii="Calibri" w:eastAsia="Times New Roman" w:hAnsi="Calibri" w:cs="Calibri"/>
                <w:color w:val="000000"/>
                <w:lang w:eastAsia="en-GB"/>
              </w:rPr>
              <w:t>,</w:t>
            </w:r>
            <w:r w:rsidRPr="004F11DE">
              <w:rPr>
                <w:rFonts w:ascii="Calibri" w:eastAsia="Times New Roman" w:hAnsi="Calibri" w:cs="Calibri"/>
                <w:color w:val="000000"/>
                <w:lang w:eastAsia="en-GB"/>
              </w:rPr>
              <w:t>(c)</w:t>
            </w:r>
            <w:r w:rsidR="00516370">
              <w:rPr>
                <w:rFonts w:ascii="Calibri" w:eastAsia="Times New Roman" w:hAnsi="Calibri" w:cs="Calibri"/>
                <w:color w:val="000000"/>
                <w:lang w:eastAsia="en-GB"/>
              </w:rPr>
              <w:t>&amp;(y)</w:t>
            </w:r>
          </w:p>
        </w:tc>
        <w:tc>
          <w:tcPr>
            <w:tcW w:w="2694" w:type="dxa"/>
            <w:noWrap/>
            <w:hideMark/>
          </w:tcPr>
          <w:p w14:paraId="24E51434" w14:textId="555161E0" w:rsidR="00AC3B74" w:rsidRPr="004F11DE" w:rsidRDefault="00697369" w:rsidP="00AC3B74">
            <w:pPr>
              <w:rPr>
                <w:rFonts w:ascii="Calibri" w:eastAsia="Times New Roman" w:hAnsi="Calibri" w:cs="Calibri"/>
                <w:color w:val="000000"/>
                <w:lang w:eastAsia="en-GB"/>
              </w:rPr>
            </w:pPr>
            <w:r>
              <w:rPr>
                <w:rFonts w:ascii="Calibri" w:eastAsia="Times New Roman" w:hAnsi="Calibri" w:cs="Calibri"/>
                <w:color w:val="000000"/>
                <w:lang w:eastAsia="en-GB"/>
              </w:rPr>
              <w:t>Common law duty of care; Health and Safety Act 1974</w:t>
            </w:r>
          </w:p>
        </w:tc>
        <w:tc>
          <w:tcPr>
            <w:tcW w:w="1275" w:type="dxa"/>
            <w:noWrap/>
            <w:hideMark/>
          </w:tcPr>
          <w:p w14:paraId="0098940C" w14:textId="18E27FFD" w:rsidR="00312BB3" w:rsidRDefault="00AC3B74" w:rsidP="00AC3B74">
            <w:pPr>
              <w:rPr>
                <w:rFonts w:ascii="Calibri" w:eastAsia="Times New Roman" w:hAnsi="Calibri" w:cs="Calibri"/>
                <w:color w:val="000000"/>
                <w:lang w:eastAsia="en-GB"/>
              </w:rPr>
            </w:pPr>
            <w:r w:rsidRPr="004F11DE">
              <w:rPr>
                <w:rFonts w:ascii="Calibri" w:eastAsia="Times New Roman" w:hAnsi="Calibri" w:cs="Calibri"/>
                <w:color w:val="000000"/>
                <w:lang w:eastAsia="en-GB"/>
              </w:rPr>
              <w:t xml:space="preserve">g  </w:t>
            </w:r>
            <w:r>
              <w:rPr>
                <w:rFonts w:ascii="Calibri" w:eastAsia="Times New Roman" w:hAnsi="Calibri" w:cs="Calibri"/>
                <w:color w:val="000000"/>
                <w:lang w:eastAsia="en-GB"/>
              </w:rPr>
              <w:t>(</w:t>
            </w:r>
            <w:r w:rsidR="004373FE">
              <w:rPr>
                <w:rFonts w:ascii="Calibri" w:eastAsia="Times New Roman" w:hAnsi="Calibri" w:cs="Calibri"/>
                <w:color w:val="000000"/>
                <w:lang w:eastAsia="en-GB"/>
              </w:rPr>
              <w:t>b,c,e,h,i</w:t>
            </w:r>
            <w:r w:rsidRPr="004F11DE">
              <w:rPr>
                <w:rFonts w:ascii="Calibri" w:eastAsia="Times New Roman" w:hAnsi="Calibri" w:cs="Calibri"/>
                <w:color w:val="000000"/>
                <w:lang w:eastAsia="en-GB"/>
              </w:rPr>
              <w:t>,</w:t>
            </w:r>
          </w:p>
          <w:p w14:paraId="0344DEFE" w14:textId="26B17314" w:rsidR="00AC3B74" w:rsidRPr="004F11DE" w:rsidRDefault="00AC3B74" w:rsidP="00AC3B74">
            <w:pPr>
              <w:rPr>
                <w:rFonts w:ascii="Calibri" w:eastAsia="Times New Roman" w:hAnsi="Calibri" w:cs="Calibri"/>
                <w:color w:val="000000"/>
                <w:lang w:eastAsia="en-GB"/>
              </w:rPr>
            </w:pPr>
            <w:r w:rsidRPr="004F11DE">
              <w:rPr>
                <w:rFonts w:ascii="Calibri" w:eastAsia="Times New Roman" w:hAnsi="Calibri" w:cs="Calibri"/>
                <w:color w:val="000000"/>
                <w:lang w:eastAsia="en-GB"/>
              </w:rPr>
              <w:t>j</w:t>
            </w:r>
            <w:r>
              <w:rPr>
                <w:rFonts w:ascii="Calibri" w:eastAsia="Times New Roman" w:hAnsi="Calibri" w:cs="Calibri"/>
                <w:color w:val="000000"/>
                <w:lang w:eastAsia="en-GB"/>
              </w:rPr>
              <w:t>)</w:t>
            </w:r>
          </w:p>
        </w:tc>
        <w:tc>
          <w:tcPr>
            <w:tcW w:w="3686" w:type="dxa"/>
            <w:hideMark/>
          </w:tcPr>
          <w:p w14:paraId="70C5990F" w14:textId="6D928B4C" w:rsidR="00FB4FDC" w:rsidRDefault="006A31E5" w:rsidP="00AC3B74">
            <w:pPr>
              <w:rPr>
                <w:rFonts w:ascii="Calibri" w:eastAsia="Times New Roman" w:hAnsi="Calibri" w:cs="Calibri"/>
                <w:color w:val="000000"/>
                <w:lang w:eastAsia="en-GB"/>
              </w:rPr>
            </w:pPr>
            <w:r>
              <w:rPr>
                <w:rFonts w:ascii="Calibri" w:eastAsia="Times New Roman" w:hAnsi="Calibri" w:cs="Calibri"/>
                <w:color w:val="000000"/>
                <w:lang w:eastAsia="en-GB"/>
              </w:rPr>
              <w:t xml:space="preserve">Sch.1, Pt.1, 1-4, </w:t>
            </w:r>
            <w:r w:rsidRPr="004F11DE">
              <w:rPr>
                <w:rFonts w:ascii="Calibri" w:eastAsia="Times New Roman" w:hAnsi="Calibri" w:cs="Calibri"/>
                <w:color w:val="000000"/>
                <w:lang w:eastAsia="en-GB"/>
              </w:rPr>
              <w:t>Sch</w:t>
            </w:r>
            <w:r>
              <w:rPr>
                <w:rFonts w:ascii="Calibri" w:eastAsia="Times New Roman" w:hAnsi="Calibri" w:cs="Calibri"/>
                <w:color w:val="000000"/>
                <w:lang w:eastAsia="en-GB"/>
              </w:rPr>
              <w:t>.</w:t>
            </w:r>
            <w:r w:rsidRPr="004F11DE">
              <w:rPr>
                <w:rFonts w:ascii="Calibri" w:eastAsia="Times New Roman" w:hAnsi="Calibri" w:cs="Calibri"/>
                <w:color w:val="000000"/>
                <w:lang w:eastAsia="en-GB"/>
              </w:rPr>
              <w:t>1</w:t>
            </w:r>
            <w:r>
              <w:rPr>
                <w:rFonts w:ascii="Calibri" w:eastAsia="Times New Roman" w:hAnsi="Calibri" w:cs="Calibri"/>
                <w:color w:val="000000"/>
                <w:lang w:eastAsia="en-GB"/>
              </w:rPr>
              <w:t>,</w:t>
            </w:r>
            <w:r w:rsidRPr="004F11DE">
              <w:rPr>
                <w:rFonts w:ascii="Calibri" w:eastAsia="Times New Roman" w:hAnsi="Calibri" w:cs="Calibri"/>
                <w:color w:val="000000"/>
                <w:lang w:eastAsia="en-GB"/>
              </w:rPr>
              <w:t xml:space="preserve"> Pt</w:t>
            </w:r>
            <w:r w:rsidR="00312BB3">
              <w:rPr>
                <w:rFonts w:ascii="Calibri" w:eastAsia="Times New Roman" w:hAnsi="Calibri" w:cs="Calibri"/>
                <w:color w:val="000000"/>
                <w:lang w:eastAsia="en-GB"/>
              </w:rPr>
              <w:t>.</w:t>
            </w:r>
            <w:r w:rsidRPr="004F11DE">
              <w:rPr>
                <w:rFonts w:ascii="Calibri" w:eastAsia="Times New Roman" w:hAnsi="Calibri" w:cs="Calibri"/>
                <w:color w:val="000000"/>
                <w:lang w:eastAsia="en-GB"/>
              </w:rPr>
              <w:t>2</w:t>
            </w:r>
            <w:r>
              <w:rPr>
                <w:rFonts w:ascii="Calibri" w:eastAsia="Times New Roman" w:hAnsi="Calibri" w:cs="Calibri"/>
                <w:color w:val="000000"/>
                <w:lang w:eastAsia="en-GB"/>
              </w:rPr>
              <w:t>,</w:t>
            </w:r>
            <w:r w:rsidRPr="004F11DE">
              <w:rPr>
                <w:rFonts w:ascii="Calibri" w:eastAsia="Times New Roman" w:hAnsi="Calibri" w:cs="Calibri"/>
                <w:color w:val="000000"/>
                <w:lang w:eastAsia="en-GB"/>
              </w:rPr>
              <w:t xml:space="preserve"> 6(2)</w:t>
            </w:r>
            <w:r>
              <w:rPr>
                <w:rFonts w:ascii="Calibri" w:eastAsia="Times New Roman" w:hAnsi="Calibri" w:cs="Calibri"/>
                <w:color w:val="000000"/>
                <w:lang w:eastAsia="en-GB"/>
              </w:rPr>
              <w:t xml:space="preserve">, 8, 17, </w:t>
            </w:r>
          </w:p>
          <w:p w14:paraId="4595DF42" w14:textId="075133D2" w:rsidR="00AC3B74" w:rsidRDefault="000A5883" w:rsidP="00AC3B74">
            <w:pPr>
              <w:rPr>
                <w:rFonts w:ascii="Calibri" w:eastAsia="Times New Roman" w:hAnsi="Calibri" w:cs="Calibri"/>
                <w:color w:val="000000"/>
                <w:lang w:eastAsia="en-GB"/>
              </w:rPr>
            </w:pPr>
            <w:r>
              <w:rPr>
                <w:rFonts w:ascii="Calibri" w:eastAsia="Times New Roman" w:hAnsi="Calibri" w:cs="Calibri"/>
                <w:color w:val="000000"/>
                <w:lang w:eastAsia="en-GB"/>
              </w:rPr>
              <w:t>For</w:t>
            </w:r>
            <w:r w:rsidR="00FB4FDC">
              <w:rPr>
                <w:rFonts w:ascii="Calibri" w:eastAsia="Times New Roman" w:hAnsi="Calibri" w:cs="Calibri"/>
                <w:color w:val="000000"/>
                <w:lang w:eastAsia="en-GB"/>
              </w:rPr>
              <w:t xml:space="preserve"> </w:t>
            </w:r>
            <w:r w:rsidR="006A31E5">
              <w:rPr>
                <w:rFonts w:ascii="Calibri" w:eastAsia="Times New Roman" w:hAnsi="Calibri" w:cs="Calibri"/>
                <w:color w:val="000000"/>
                <w:lang w:eastAsia="en-GB"/>
              </w:rPr>
              <w:t xml:space="preserve">criminal </w:t>
            </w:r>
            <w:r w:rsidR="00E352B7">
              <w:rPr>
                <w:rFonts w:ascii="Calibri" w:eastAsia="Times New Roman" w:hAnsi="Calibri" w:cs="Calibri"/>
                <w:color w:val="000000"/>
                <w:lang w:eastAsia="en-GB"/>
              </w:rPr>
              <w:t xml:space="preserve">charges and </w:t>
            </w:r>
            <w:r w:rsidR="006A31E5">
              <w:rPr>
                <w:rFonts w:ascii="Calibri" w:eastAsia="Times New Roman" w:hAnsi="Calibri" w:cs="Calibri"/>
                <w:color w:val="000000"/>
                <w:lang w:eastAsia="en-GB"/>
              </w:rPr>
              <w:t>convictions</w:t>
            </w:r>
            <w:r w:rsidR="00FB4FDC">
              <w:rPr>
                <w:rFonts w:ascii="Calibri" w:eastAsia="Times New Roman" w:hAnsi="Calibri" w:cs="Calibri"/>
                <w:color w:val="000000"/>
                <w:lang w:eastAsia="en-GB"/>
              </w:rPr>
              <w:t xml:space="preserve"> declared at re-enrolment</w:t>
            </w:r>
            <w:r w:rsidR="001374D0">
              <w:rPr>
                <w:rFonts w:ascii="Calibri" w:eastAsia="Times New Roman" w:hAnsi="Calibri" w:cs="Calibri"/>
                <w:color w:val="000000"/>
                <w:lang w:eastAsia="en-GB"/>
              </w:rPr>
              <w:t>:</w:t>
            </w:r>
          </w:p>
          <w:p w14:paraId="042B706C" w14:textId="44B7CADD" w:rsidR="00BB2A6F" w:rsidRPr="004F11DE" w:rsidRDefault="00BB2A6F" w:rsidP="00AC3B74">
            <w:pPr>
              <w:rPr>
                <w:rFonts w:ascii="Calibri" w:eastAsia="Times New Roman" w:hAnsi="Calibri" w:cs="Calibri"/>
                <w:color w:val="000000"/>
                <w:lang w:eastAsia="en-GB"/>
              </w:rPr>
            </w:pPr>
            <w:r w:rsidRPr="00352F52">
              <w:rPr>
                <w:rFonts w:ascii="Calibri" w:eastAsia="Times New Roman" w:hAnsi="Calibri" w:cs="Calibri"/>
                <w:color w:val="000000"/>
                <w:lang w:eastAsia="en-GB"/>
              </w:rPr>
              <w:t xml:space="preserve">Article 10 based on Sch.1, Pt.2, 10 – Preventing or detecting unlawful acts; </w:t>
            </w:r>
            <w:r>
              <w:rPr>
                <w:rFonts w:ascii="Calibri" w:eastAsia="Times New Roman" w:hAnsi="Calibri" w:cs="Calibri"/>
                <w:color w:val="000000"/>
                <w:lang w:eastAsia="en-GB"/>
              </w:rPr>
              <w:t xml:space="preserve">11 – Protecting the public against dishonesty etc; </w:t>
            </w:r>
            <w:r w:rsidRPr="00352F52">
              <w:rPr>
                <w:rFonts w:ascii="Calibri" w:eastAsia="Times New Roman" w:hAnsi="Calibri" w:cs="Calibri"/>
                <w:color w:val="000000"/>
                <w:lang w:eastAsia="en-GB"/>
              </w:rPr>
              <w:t>18 – Safeguarding individuals at risk</w:t>
            </w:r>
          </w:p>
        </w:tc>
      </w:tr>
      <w:tr w:rsidR="00AC3B74" w:rsidRPr="004F11DE" w14:paraId="1E2ACA0F" w14:textId="77777777" w:rsidTr="00341D9F">
        <w:trPr>
          <w:trHeight w:val="864"/>
        </w:trPr>
        <w:tc>
          <w:tcPr>
            <w:tcW w:w="3325" w:type="dxa"/>
            <w:hideMark/>
          </w:tcPr>
          <w:p w14:paraId="25B83BE3" w14:textId="77777777" w:rsidR="00AC3B74" w:rsidRPr="004F11DE" w:rsidRDefault="00AC3B74" w:rsidP="00AC3B74">
            <w:pPr>
              <w:rPr>
                <w:rFonts w:ascii="Calibri" w:eastAsia="Times New Roman" w:hAnsi="Calibri" w:cs="Calibri"/>
                <w:color w:val="000000"/>
                <w:lang w:eastAsia="en-GB"/>
              </w:rPr>
            </w:pPr>
            <w:r w:rsidRPr="004F11DE">
              <w:rPr>
                <w:rFonts w:ascii="Calibri" w:eastAsia="Times New Roman" w:hAnsi="Calibri" w:cs="Calibri"/>
                <w:color w:val="000000"/>
                <w:lang w:eastAsia="en-GB"/>
              </w:rPr>
              <w:t>Transfer to other educational establishments or employers for the purposes of external study, placements or studying with partner institutions</w:t>
            </w:r>
          </w:p>
        </w:tc>
        <w:tc>
          <w:tcPr>
            <w:tcW w:w="1206" w:type="dxa"/>
            <w:noWrap/>
            <w:hideMark/>
          </w:tcPr>
          <w:p w14:paraId="27DE4AB8" w14:textId="77777777" w:rsidR="00AC3B74" w:rsidRPr="004F11DE" w:rsidRDefault="00AC3B74" w:rsidP="00AC3B74">
            <w:pPr>
              <w:rPr>
                <w:rFonts w:ascii="Calibri" w:eastAsia="Times New Roman" w:hAnsi="Calibri" w:cs="Calibri"/>
                <w:color w:val="000000"/>
                <w:lang w:eastAsia="en-GB"/>
              </w:rPr>
            </w:pPr>
            <w:r w:rsidRPr="004F11DE">
              <w:rPr>
                <w:rFonts w:ascii="Calibri" w:eastAsia="Times New Roman" w:hAnsi="Calibri" w:cs="Calibri"/>
                <w:color w:val="000000"/>
                <w:lang w:eastAsia="en-GB"/>
              </w:rPr>
              <w:t>b,e</w:t>
            </w:r>
          </w:p>
        </w:tc>
        <w:tc>
          <w:tcPr>
            <w:tcW w:w="1701" w:type="dxa"/>
            <w:noWrap/>
            <w:hideMark/>
          </w:tcPr>
          <w:p w14:paraId="15E54F79" w14:textId="77777777" w:rsidR="00AC3B74" w:rsidRPr="004F11DE" w:rsidRDefault="00AC3B74" w:rsidP="00AC3B74">
            <w:pPr>
              <w:rPr>
                <w:rFonts w:ascii="Calibri" w:eastAsia="Times New Roman" w:hAnsi="Calibri" w:cs="Calibri"/>
                <w:color w:val="000000"/>
                <w:lang w:eastAsia="en-GB"/>
              </w:rPr>
            </w:pPr>
            <w:r w:rsidRPr="004F11DE">
              <w:rPr>
                <w:rFonts w:ascii="Calibri" w:eastAsia="Times New Roman" w:hAnsi="Calibri" w:cs="Calibri"/>
                <w:color w:val="000000"/>
                <w:lang w:eastAsia="en-GB"/>
              </w:rPr>
              <w:t>C3(g)</w:t>
            </w:r>
            <w:r>
              <w:rPr>
                <w:rFonts w:ascii="Calibri" w:eastAsia="Times New Roman" w:hAnsi="Calibri" w:cs="Calibri"/>
                <w:color w:val="000000"/>
                <w:lang w:eastAsia="en-GB"/>
              </w:rPr>
              <w:t>,</w:t>
            </w:r>
            <w:r w:rsidRPr="004F11DE">
              <w:rPr>
                <w:rFonts w:ascii="Calibri" w:eastAsia="Times New Roman" w:hAnsi="Calibri" w:cs="Calibri"/>
                <w:color w:val="000000"/>
                <w:lang w:eastAsia="en-GB"/>
              </w:rPr>
              <w:t>(h)</w:t>
            </w:r>
            <w:r>
              <w:rPr>
                <w:rFonts w:ascii="Calibri" w:eastAsia="Times New Roman" w:hAnsi="Calibri" w:cs="Calibri"/>
                <w:color w:val="000000"/>
                <w:lang w:eastAsia="en-GB"/>
              </w:rPr>
              <w:t>&amp;</w:t>
            </w:r>
            <w:r w:rsidRPr="004F11DE">
              <w:rPr>
                <w:rFonts w:ascii="Calibri" w:eastAsia="Times New Roman" w:hAnsi="Calibri" w:cs="Calibri"/>
                <w:color w:val="000000"/>
                <w:lang w:eastAsia="en-GB"/>
              </w:rPr>
              <w:t>(k)</w:t>
            </w:r>
          </w:p>
        </w:tc>
        <w:tc>
          <w:tcPr>
            <w:tcW w:w="2694" w:type="dxa"/>
            <w:noWrap/>
            <w:hideMark/>
          </w:tcPr>
          <w:p w14:paraId="19268FE4" w14:textId="77777777" w:rsidR="00AC3B74" w:rsidRPr="004F11DE" w:rsidRDefault="00AC3B74" w:rsidP="00AC3B74">
            <w:pPr>
              <w:rPr>
                <w:rFonts w:ascii="Calibri" w:eastAsia="Times New Roman" w:hAnsi="Calibri" w:cs="Calibri"/>
                <w:color w:val="000000"/>
                <w:lang w:eastAsia="en-GB"/>
              </w:rPr>
            </w:pPr>
            <w:r w:rsidRPr="004F11DE">
              <w:rPr>
                <w:rFonts w:ascii="Calibri" w:eastAsia="Times New Roman" w:hAnsi="Calibri" w:cs="Calibri"/>
                <w:color w:val="000000"/>
                <w:lang w:eastAsia="en-GB"/>
              </w:rPr>
              <w:t> </w:t>
            </w:r>
          </w:p>
        </w:tc>
        <w:tc>
          <w:tcPr>
            <w:tcW w:w="1275" w:type="dxa"/>
            <w:noWrap/>
            <w:hideMark/>
          </w:tcPr>
          <w:p w14:paraId="776ADF20" w14:textId="0C597443" w:rsidR="00AC3B74" w:rsidRPr="004F11DE" w:rsidRDefault="00AC3B74" w:rsidP="00AC3B74">
            <w:pPr>
              <w:rPr>
                <w:rFonts w:ascii="Calibri" w:eastAsia="Times New Roman" w:hAnsi="Calibri" w:cs="Calibri"/>
                <w:color w:val="000000"/>
                <w:lang w:eastAsia="en-GB"/>
              </w:rPr>
            </w:pPr>
            <w:r w:rsidRPr="004F11DE">
              <w:rPr>
                <w:rFonts w:ascii="Calibri" w:eastAsia="Times New Roman" w:hAnsi="Calibri" w:cs="Calibri"/>
                <w:color w:val="000000"/>
                <w:lang w:eastAsia="en-GB"/>
              </w:rPr>
              <w:t>a</w:t>
            </w:r>
            <w:r w:rsidR="0026430F">
              <w:rPr>
                <w:rFonts w:ascii="Calibri" w:eastAsia="Times New Roman" w:hAnsi="Calibri" w:cs="Calibri"/>
                <w:color w:val="000000"/>
                <w:lang w:eastAsia="en-GB"/>
              </w:rPr>
              <w:t>,b</w:t>
            </w:r>
            <w:r w:rsidR="002444BC">
              <w:rPr>
                <w:rFonts w:ascii="Calibri" w:eastAsia="Times New Roman" w:hAnsi="Calibri" w:cs="Calibri"/>
                <w:color w:val="000000"/>
                <w:lang w:eastAsia="en-GB"/>
              </w:rPr>
              <w:t>,j</w:t>
            </w:r>
          </w:p>
        </w:tc>
        <w:tc>
          <w:tcPr>
            <w:tcW w:w="3686" w:type="dxa"/>
            <w:noWrap/>
            <w:hideMark/>
          </w:tcPr>
          <w:p w14:paraId="59FEC725" w14:textId="18E7F2A6" w:rsidR="00AC3B74" w:rsidRPr="004F11DE" w:rsidRDefault="007E56CB" w:rsidP="00AC3B74">
            <w:pPr>
              <w:rPr>
                <w:rFonts w:ascii="Calibri" w:eastAsia="Times New Roman" w:hAnsi="Calibri" w:cs="Calibri"/>
                <w:color w:val="000000"/>
                <w:lang w:eastAsia="en-GB"/>
              </w:rPr>
            </w:pPr>
            <w:r>
              <w:rPr>
                <w:rFonts w:ascii="Calibri" w:eastAsia="Times New Roman" w:hAnsi="Calibri" w:cs="Calibri"/>
                <w:color w:val="000000"/>
                <w:lang w:eastAsia="en-GB"/>
              </w:rPr>
              <w:t>Sch.1, Pt.1, 4 – Research/Statistics</w:t>
            </w:r>
            <w:r w:rsidRPr="00D23177">
              <w:rPr>
                <w:rFonts w:ascii="Calibri" w:eastAsia="Times New Roman" w:hAnsi="Calibri" w:cs="Calibri"/>
                <w:color w:val="000000"/>
                <w:lang w:eastAsia="en-GB"/>
              </w:rPr>
              <w:t> </w:t>
            </w:r>
            <w:r w:rsidR="00AC3B74" w:rsidRPr="004F11DE">
              <w:rPr>
                <w:rFonts w:ascii="Calibri" w:eastAsia="Times New Roman" w:hAnsi="Calibri" w:cs="Calibri"/>
                <w:color w:val="000000"/>
                <w:lang w:eastAsia="en-GB"/>
              </w:rPr>
              <w:t> </w:t>
            </w:r>
          </w:p>
        </w:tc>
      </w:tr>
      <w:tr w:rsidR="00955203" w:rsidRPr="004F11DE" w14:paraId="08E738DD" w14:textId="77777777" w:rsidTr="00341D9F">
        <w:trPr>
          <w:trHeight w:val="404"/>
        </w:trPr>
        <w:tc>
          <w:tcPr>
            <w:tcW w:w="3325" w:type="dxa"/>
          </w:tcPr>
          <w:p w14:paraId="6A965F56" w14:textId="77777777" w:rsidR="00955203" w:rsidRPr="004F11DE" w:rsidRDefault="00955203" w:rsidP="00AF7F87">
            <w:pPr>
              <w:rPr>
                <w:rFonts w:ascii="Calibri" w:eastAsia="Times New Roman" w:hAnsi="Calibri" w:cs="Calibri"/>
                <w:color w:val="000000"/>
                <w:lang w:eastAsia="en-GB"/>
              </w:rPr>
            </w:pPr>
            <w:r>
              <w:rPr>
                <w:rFonts w:ascii="Calibri" w:eastAsia="Times New Roman" w:hAnsi="Calibri" w:cs="Calibri"/>
                <w:color w:val="000000"/>
                <w:lang w:eastAsia="en-GB"/>
              </w:rPr>
              <w:t xml:space="preserve">Virtual </w:t>
            </w:r>
            <w:r w:rsidR="00AF7F87">
              <w:rPr>
                <w:rFonts w:ascii="Calibri" w:eastAsia="Times New Roman" w:hAnsi="Calibri" w:cs="Calibri"/>
                <w:color w:val="000000"/>
                <w:lang w:eastAsia="en-GB"/>
              </w:rPr>
              <w:t>e</w:t>
            </w:r>
            <w:r>
              <w:rPr>
                <w:rFonts w:ascii="Calibri" w:eastAsia="Times New Roman" w:hAnsi="Calibri" w:cs="Calibri"/>
                <w:color w:val="000000"/>
                <w:lang w:eastAsia="en-GB"/>
              </w:rPr>
              <w:t xml:space="preserve">vent </w:t>
            </w:r>
            <w:r w:rsidR="00AF7F87">
              <w:rPr>
                <w:rFonts w:ascii="Calibri" w:eastAsia="Times New Roman" w:hAnsi="Calibri" w:cs="Calibri"/>
                <w:color w:val="000000"/>
                <w:lang w:eastAsia="en-GB"/>
              </w:rPr>
              <w:t>m</w:t>
            </w:r>
            <w:r>
              <w:rPr>
                <w:rFonts w:ascii="Calibri" w:eastAsia="Times New Roman" w:hAnsi="Calibri" w:cs="Calibri"/>
                <w:color w:val="000000"/>
                <w:lang w:eastAsia="en-GB"/>
              </w:rPr>
              <w:t>anagement</w:t>
            </w:r>
          </w:p>
        </w:tc>
        <w:tc>
          <w:tcPr>
            <w:tcW w:w="1206" w:type="dxa"/>
            <w:noWrap/>
          </w:tcPr>
          <w:p w14:paraId="25D467CC" w14:textId="77777777" w:rsidR="00955203" w:rsidRPr="004F11DE" w:rsidRDefault="00955203" w:rsidP="00AC3B74">
            <w:pPr>
              <w:rPr>
                <w:rFonts w:ascii="Calibri" w:eastAsia="Times New Roman" w:hAnsi="Calibri" w:cs="Calibri"/>
                <w:color w:val="000000"/>
                <w:lang w:eastAsia="en-GB"/>
              </w:rPr>
            </w:pPr>
            <w:r>
              <w:rPr>
                <w:rFonts w:ascii="Calibri" w:eastAsia="Times New Roman" w:hAnsi="Calibri" w:cs="Calibri"/>
                <w:color w:val="000000"/>
                <w:lang w:eastAsia="en-GB"/>
              </w:rPr>
              <w:t>a,b</w:t>
            </w:r>
          </w:p>
        </w:tc>
        <w:tc>
          <w:tcPr>
            <w:tcW w:w="1701" w:type="dxa"/>
            <w:noWrap/>
          </w:tcPr>
          <w:p w14:paraId="609EB2C2" w14:textId="77777777" w:rsidR="00955203" w:rsidRPr="004F11DE" w:rsidRDefault="00955203" w:rsidP="00AC3B74">
            <w:pPr>
              <w:rPr>
                <w:rFonts w:ascii="Calibri" w:eastAsia="Times New Roman" w:hAnsi="Calibri" w:cs="Calibri"/>
                <w:color w:val="000000"/>
                <w:lang w:eastAsia="en-GB"/>
              </w:rPr>
            </w:pPr>
          </w:p>
        </w:tc>
        <w:tc>
          <w:tcPr>
            <w:tcW w:w="2694" w:type="dxa"/>
            <w:noWrap/>
          </w:tcPr>
          <w:p w14:paraId="433C986A" w14:textId="77777777" w:rsidR="00955203" w:rsidRPr="004F11DE" w:rsidRDefault="00955203" w:rsidP="00AC3B74">
            <w:pPr>
              <w:rPr>
                <w:rFonts w:ascii="Calibri" w:eastAsia="Times New Roman" w:hAnsi="Calibri" w:cs="Calibri"/>
                <w:color w:val="000000"/>
                <w:lang w:eastAsia="en-GB"/>
              </w:rPr>
            </w:pPr>
          </w:p>
        </w:tc>
        <w:tc>
          <w:tcPr>
            <w:tcW w:w="1275" w:type="dxa"/>
            <w:noWrap/>
          </w:tcPr>
          <w:p w14:paraId="06AFEF7B" w14:textId="77777777" w:rsidR="00955203" w:rsidRPr="004F11DE" w:rsidRDefault="00955203" w:rsidP="00AC3B74">
            <w:pPr>
              <w:rPr>
                <w:rFonts w:ascii="Calibri" w:eastAsia="Times New Roman" w:hAnsi="Calibri" w:cs="Calibri"/>
                <w:color w:val="000000"/>
                <w:lang w:eastAsia="en-GB"/>
              </w:rPr>
            </w:pPr>
          </w:p>
        </w:tc>
        <w:tc>
          <w:tcPr>
            <w:tcW w:w="3686" w:type="dxa"/>
            <w:noWrap/>
          </w:tcPr>
          <w:p w14:paraId="2682F469" w14:textId="77777777" w:rsidR="00955203" w:rsidRPr="004F11DE" w:rsidRDefault="00955203" w:rsidP="00AC3B74">
            <w:pPr>
              <w:rPr>
                <w:rFonts w:ascii="Calibri" w:eastAsia="Times New Roman" w:hAnsi="Calibri" w:cs="Calibri"/>
                <w:color w:val="000000"/>
                <w:lang w:eastAsia="en-GB"/>
              </w:rPr>
            </w:pPr>
          </w:p>
        </w:tc>
      </w:tr>
    </w:tbl>
    <w:p w14:paraId="297D2C29" w14:textId="77777777" w:rsidR="004F11DE" w:rsidRDefault="004F11DE"/>
    <w:p w14:paraId="2C01960E" w14:textId="438DF8B2" w:rsidR="00EC2DC3" w:rsidRDefault="00EC2DC3"/>
    <w:p w14:paraId="4213EB60" w14:textId="5A167E8C" w:rsidR="00731ABD" w:rsidRDefault="00731ABD" w:rsidP="00731ABD">
      <w:r>
        <w:t>Notes:</w:t>
      </w:r>
    </w:p>
    <w:p w14:paraId="11398A7C" w14:textId="58EDB5B8" w:rsidR="00731ABD" w:rsidRDefault="00731ABD" w:rsidP="00731ABD">
      <w:pPr>
        <w:pStyle w:val="ListParagraph"/>
        <w:numPr>
          <w:ilvl w:val="0"/>
          <w:numId w:val="1"/>
        </w:numPr>
      </w:pPr>
      <w:r>
        <w:t xml:space="preserve">The Article 6 references refer to the paragraphs in Article 6(1) of the </w:t>
      </w:r>
      <w:r w:rsidR="00815867">
        <w:t>UK</w:t>
      </w:r>
      <w:r>
        <w:t xml:space="preserve"> General Data Protection Regulation (</w:t>
      </w:r>
      <w:r w:rsidR="00815867">
        <w:t xml:space="preserve">UK </w:t>
      </w:r>
      <w:r>
        <w:t>GDPR).</w:t>
      </w:r>
    </w:p>
    <w:p w14:paraId="67826AE5" w14:textId="77777777" w:rsidR="00731ABD" w:rsidRDefault="00731ABD" w:rsidP="00731ABD">
      <w:pPr>
        <w:pStyle w:val="ListParagraph"/>
        <w:numPr>
          <w:ilvl w:val="0"/>
          <w:numId w:val="1"/>
        </w:numPr>
      </w:pPr>
      <w:r>
        <w:lastRenderedPageBreak/>
        <w:t>The Official Authority references refer to relevant articles and paragraphs of the University of Stirling Charter (C) and Statutes (S) which provide official authority for the University to carry out particular processes</w:t>
      </w:r>
    </w:p>
    <w:p w14:paraId="114BC7B5" w14:textId="374E6B8B" w:rsidR="00731ABD" w:rsidRDefault="00731ABD" w:rsidP="00731ABD">
      <w:pPr>
        <w:pStyle w:val="ListParagraph"/>
        <w:numPr>
          <w:ilvl w:val="0"/>
          <w:numId w:val="1"/>
        </w:numPr>
      </w:pPr>
      <w:r>
        <w:t xml:space="preserve">The Article 9 references refer to the paragraphs in Article 9(2) of the </w:t>
      </w:r>
      <w:r w:rsidR="00E74C75">
        <w:t>UK</w:t>
      </w:r>
      <w:r>
        <w:t xml:space="preserve"> General Data Protection Regulation and provide justifications for processing Special Categories of Personal data.  Special Categories are defined in Article 9(1) of </w:t>
      </w:r>
      <w:r w:rsidR="00815867">
        <w:t xml:space="preserve">UK </w:t>
      </w:r>
      <w:r>
        <w:t>GDPR.</w:t>
      </w:r>
    </w:p>
    <w:p w14:paraId="63E1913B" w14:textId="71C12192" w:rsidR="00731ABD" w:rsidRDefault="00596718" w:rsidP="002037A8">
      <w:pPr>
        <w:pStyle w:val="ListParagraph"/>
        <w:numPr>
          <w:ilvl w:val="0"/>
          <w:numId w:val="1"/>
        </w:numPr>
      </w:pPr>
      <w:r>
        <w:t xml:space="preserve">In accordance with </w:t>
      </w:r>
      <w:r w:rsidR="00D21802">
        <w:t xml:space="preserve">Part 2 </w:t>
      </w:r>
      <w:r>
        <w:t xml:space="preserve">Section 10 of the Data Protection </w:t>
      </w:r>
      <w:r w:rsidR="00D21802">
        <w:t>Act</w:t>
      </w:r>
      <w:r>
        <w:t xml:space="preserve"> </w:t>
      </w:r>
      <w:r w:rsidR="00E74C75">
        <w:t xml:space="preserve">2018 </w:t>
      </w:r>
      <w:r>
        <w:t xml:space="preserve">processing of special categories of personal data based on Articles 9(1)(g) </w:t>
      </w:r>
      <w:r w:rsidR="00203EA4">
        <w:t xml:space="preserve">or Article 10 </w:t>
      </w:r>
      <w:r>
        <w:t>need to meet a Schedule 1 requirement</w:t>
      </w:r>
    </w:p>
    <w:sectPr w:rsidR="00731ABD" w:rsidSect="004F11DE">
      <w:pgSz w:w="16838" w:h="11906" w:orient="landscape"/>
      <w:pgMar w:top="130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DC1FB8"/>
    <w:multiLevelType w:val="hybridMultilevel"/>
    <w:tmpl w:val="3E8854F0"/>
    <w:lvl w:ilvl="0" w:tplc="CBDE95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3518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1DE"/>
    <w:rsid w:val="00012BBE"/>
    <w:rsid w:val="00071C9A"/>
    <w:rsid w:val="000A5883"/>
    <w:rsid w:val="000B36B5"/>
    <w:rsid w:val="000B3A40"/>
    <w:rsid w:val="00106AAC"/>
    <w:rsid w:val="001374D0"/>
    <w:rsid w:val="00151E74"/>
    <w:rsid w:val="00157A1C"/>
    <w:rsid w:val="0017137D"/>
    <w:rsid w:val="001D5FE3"/>
    <w:rsid w:val="001E50B2"/>
    <w:rsid w:val="002037A8"/>
    <w:rsid w:val="00203EA4"/>
    <w:rsid w:val="00213AE3"/>
    <w:rsid w:val="002209C5"/>
    <w:rsid w:val="002444BC"/>
    <w:rsid w:val="0024467C"/>
    <w:rsid w:val="0026430F"/>
    <w:rsid w:val="0029584B"/>
    <w:rsid w:val="002C108D"/>
    <w:rsid w:val="002D76C5"/>
    <w:rsid w:val="0030497F"/>
    <w:rsid w:val="00312BB3"/>
    <w:rsid w:val="00341D9F"/>
    <w:rsid w:val="00352F52"/>
    <w:rsid w:val="00353EA0"/>
    <w:rsid w:val="00382C9B"/>
    <w:rsid w:val="003B43BC"/>
    <w:rsid w:val="00403A22"/>
    <w:rsid w:val="00414430"/>
    <w:rsid w:val="004373FE"/>
    <w:rsid w:val="00475834"/>
    <w:rsid w:val="004773FE"/>
    <w:rsid w:val="00483CE6"/>
    <w:rsid w:val="004E55C0"/>
    <w:rsid w:val="004F11DE"/>
    <w:rsid w:val="00516370"/>
    <w:rsid w:val="00521822"/>
    <w:rsid w:val="00527094"/>
    <w:rsid w:val="0053227D"/>
    <w:rsid w:val="00553998"/>
    <w:rsid w:val="00566E5E"/>
    <w:rsid w:val="00596718"/>
    <w:rsid w:val="005F0920"/>
    <w:rsid w:val="00600A63"/>
    <w:rsid w:val="00617887"/>
    <w:rsid w:val="00636C0C"/>
    <w:rsid w:val="0064620B"/>
    <w:rsid w:val="00653BEF"/>
    <w:rsid w:val="00675F09"/>
    <w:rsid w:val="00687BFC"/>
    <w:rsid w:val="00697369"/>
    <w:rsid w:val="006A31E5"/>
    <w:rsid w:val="006D0E36"/>
    <w:rsid w:val="006F2B39"/>
    <w:rsid w:val="007002E2"/>
    <w:rsid w:val="00731ABD"/>
    <w:rsid w:val="00731EFD"/>
    <w:rsid w:val="00732D1B"/>
    <w:rsid w:val="007626A1"/>
    <w:rsid w:val="007C5F43"/>
    <w:rsid w:val="007E004A"/>
    <w:rsid w:val="007E49BA"/>
    <w:rsid w:val="007E56CB"/>
    <w:rsid w:val="00806784"/>
    <w:rsid w:val="00815867"/>
    <w:rsid w:val="00820E87"/>
    <w:rsid w:val="00822848"/>
    <w:rsid w:val="00866203"/>
    <w:rsid w:val="00882660"/>
    <w:rsid w:val="008C74F4"/>
    <w:rsid w:val="00912ACF"/>
    <w:rsid w:val="0091765C"/>
    <w:rsid w:val="0092158F"/>
    <w:rsid w:val="0093366C"/>
    <w:rsid w:val="00950965"/>
    <w:rsid w:val="00955203"/>
    <w:rsid w:val="00967546"/>
    <w:rsid w:val="009873B4"/>
    <w:rsid w:val="009A5CBA"/>
    <w:rsid w:val="009B178C"/>
    <w:rsid w:val="009C4A7B"/>
    <w:rsid w:val="009E2D07"/>
    <w:rsid w:val="00A02DB2"/>
    <w:rsid w:val="00A03B28"/>
    <w:rsid w:val="00A06359"/>
    <w:rsid w:val="00A12A82"/>
    <w:rsid w:val="00A62DDB"/>
    <w:rsid w:val="00A76F68"/>
    <w:rsid w:val="00A86610"/>
    <w:rsid w:val="00A95277"/>
    <w:rsid w:val="00AC2FC3"/>
    <w:rsid w:val="00AC3B74"/>
    <w:rsid w:val="00AF7F87"/>
    <w:rsid w:val="00B37A3C"/>
    <w:rsid w:val="00B439BB"/>
    <w:rsid w:val="00B940CB"/>
    <w:rsid w:val="00BB2A6F"/>
    <w:rsid w:val="00BF4F60"/>
    <w:rsid w:val="00C00DEE"/>
    <w:rsid w:val="00C1271A"/>
    <w:rsid w:val="00C27A18"/>
    <w:rsid w:val="00C36633"/>
    <w:rsid w:val="00C91C06"/>
    <w:rsid w:val="00CE105C"/>
    <w:rsid w:val="00D21802"/>
    <w:rsid w:val="00D67CA0"/>
    <w:rsid w:val="00D86198"/>
    <w:rsid w:val="00D97A90"/>
    <w:rsid w:val="00DA6EAB"/>
    <w:rsid w:val="00DB039E"/>
    <w:rsid w:val="00DE2AE4"/>
    <w:rsid w:val="00E32F20"/>
    <w:rsid w:val="00E352B7"/>
    <w:rsid w:val="00E540B6"/>
    <w:rsid w:val="00E74C75"/>
    <w:rsid w:val="00E77BA9"/>
    <w:rsid w:val="00E81B46"/>
    <w:rsid w:val="00E931D1"/>
    <w:rsid w:val="00EC2DC3"/>
    <w:rsid w:val="00EF4FD5"/>
    <w:rsid w:val="00F06A2F"/>
    <w:rsid w:val="00F25FED"/>
    <w:rsid w:val="00F664A4"/>
    <w:rsid w:val="00F75837"/>
    <w:rsid w:val="00F93BA6"/>
    <w:rsid w:val="00FB4FDC"/>
    <w:rsid w:val="00FC009F"/>
    <w:rsid w:val="00FF4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64997"/>
  <w15:chartTrackingRefBased/>
  <w15:docId w15:val="{CDCEF4D5-FFDB-4881-B5B4-FCE266F9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ABD"/>
    <w:pPr>
      <w:ind w:left="720"/>
      <w:contextualSpacing/>
    </w:pPr>
  </w:style>
  <w:style w:type="paragraph" w:styleId="BalloonText">
    <w:name w:val="Balloon Text"/>
    <w:basedOn w:val="Normal"/>
    <w:link w:val="BalloonTextChar"/>
    <w:uiPriority w:val="99"/>
    <w:semiHidden/>
    <w:unhideWhenUsed/>
    <w:rsid w:val="00071C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C9A"/>
    <w:rPr>
      <w:rFonts w:ascii="Segoe UI" w:hAnsi="Segoe UI" w:cs="Segoe UI"/>
      <w:sz w:val="18"/>
      <w:szCs w:val="18"/>
    </w:rPr>
  </w:style>
  <w:style w:type="table" w:styleId="TableGrid">
    <w:name w:val="Table Grid"/>
    <w:basedOn w:val="TableNormal"/>
    <w:uiPriority w:val="39"/>
    <w:rsid w:val="00341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2A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55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lcf76f155ced4ddcb4097134ff3c332f xmlns="8dcad7d7-d287-47c9-a126-0f5ce902e3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8" ma:contentTypeDescription="Create a new document." ma:contentTypeScope="" ma:versionID="72af57388b6cce457707df6b0858ee59">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becad273daba35b45188a3a68d29107c"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8523eb-6f0c-49c1-84cc-57a8cf7a09f6}"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D86515-E6F1-4BEC-9D78-359111BE3EEE}">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customXml/itemProps2.xml><?xml version="1.0" encoding="utf-8"?>
<ds:datastoreItem xmlns:ds="http://schemas.openxmlformats.org/officeDocument/2006/customXml" ds:itemID="{E290ABEF-664F-4676-8F65-4E3B7818B841}">
  <ds:schemaRefs>
    <ds:schemaRef ds:uri="http://schemas.microsoft.com/sharepoint/v3/contenttype/forms"/>
  </ds:schemaRefs>
</ds:datastoreItem>
</file>

<file path=customXml/itemProps3.xml><?xml version="1.0" encoding="utf-8"?>
<ds:datastoreItem xmlns:ds="http://schemas.openxmlformats.org/officeDocument/2006/customXml" ds:itemID="{E4BB12E9-68DA-4B07-A7FE-A9282EE71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46b3323-a1ee-4a37-8c29-8d71baf7a927}" enabled="1" method="Privilege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64</TotalTime>
  <Pages>6</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Wheater</dc:creator>
  <cp:keywords/>
  <dc:description/>
  <cp:lastModifiedBy>Helen McKellar</cp:lastModifiedBy>
  <cp:revision>34</cp:revision>
  <dcterms:created xsi:type="dcterms:W3CDTF">2022-03-24T11:09:00Z</dcterms:created>
  <dcterms:modified xsi:type="dcterms:W3CDTF">2024-09-17T13:51:00Z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46b3323-a1ee-4a37-8c29-8d71baf7a927_Enabled">
    <vt:lpwstr>true</vt:lpwstr>
  </property>
  <property fmtid="{D5CDD505-2E9C-101B-9397-08002B2CF9AE}" pid="3" name="MSIP_Label_946b3323-a1ee-4a37-8c29-8d71baf7a927_SetDate">
    <vt:lpwstr>2021-05-27T13:53:55Z</vt:lpwstr>
  </property>
  <property fmtid="{D5CDD505-2E9C-101B-9397-08002B2CF9AE}" pid="4" name="MSIP_Label_946b3323-a1ee-4a37-8c29-8d71baf7a927_Method">
    <vt:lpwstr>Privileged</vt:lpwstr>
  </property>
  <property fmtid="{D5CDD505-2E9C-101B-9397-08002B2CF9AE}" pid="5" name="MSIP_Label_946b3323-a1ee-4a37-8c29-8d71baf7a927_Name">
    <vt:lpwstr>Public</vt:lpwstr>
  </property>
  <property fmtid="{D5CDD505-2E9C-101B-9397-08002B2CF9AE}" pid="6" name="MSIP_Label_946b3323-a1ee-4a37-8c29-8d71baf7a927_SiteId">
    <vt:lpwstr>4e8d09f7-cc79-4ccb-9149-a4238dd17422</vt:lpwstr>
  </property>
  <property fmtid="{D5CDD505-2E9C-101B-9397-08002B2CF9AE}" pid="7" name="MSIP_Label_946b3323-a1ee-4a37-8c29-8d71baf7a927_ActionId">
    <vt:lpwstr>d6365255-9e1f-4482-bd2a-62567802bd5f</vt:lpwstr>
  </property>
  <property fmtid="{D5CDD505-2E9C-101B-9397-08002B2CF9AE}" pid="8" name="MSIP_Label_946b3323-a1ee-4a37-8c29-8d71baf7a927_ContentBits">
    <vt:lpwstr>0</vt:lpwstr>
  </property>
  <property fmtid="{D5CDD505-2E9C-101B-9397-08002B2CF9AE}" pid="9" name="ContentTypeId">
    <vt:lpwstr>0x01010039CED85A0CFD044A80C8DBF2B24C3BD9</vt:lpwstr>
  </property>
  <property fmtid="{D5CDD505-2E9C-101B-9397-08002B2CF9AE}" pid="10" name="MediaServiceImageTags">
    <vt:lpwstr/>
  </property>
</Properties>
</file>