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847F" w14:textId="77777777" w:rsidR="00612FE5" w:rsidRPr="00A75A12" w:rsidRDefault="00DF37AB" w:rsidP="00A862A4">
      <w:pPr>
        <w:spacing w:after="0"/>
        <w:contextualSpacing/>
        <w:jc w:val="right"/>
        <w:rPr>
          <w:rFonts w:ascii="Arial" w:hAnsi="Arial" w:cs="Arial"/>
        </w:rPr>
      </w:pPr>
      <w:r>
        <w:rPr>
          <w:rFonts w:ascii="Arial" w:hAnsi="Arial" w:cs="Arial"/>
          <w:noProof/>
          <w:lang w:eastAsia="en-GB"/>
        </w:rPr>
        <w:drawing>
          <wp:inline distT="0" distB="0" distL="0" distR="0" wp14:anchorId="3610A555" wp14:editId="37A38AA4">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1" cstate="print">
                      <a:extLst>
                        <a:ext uri="{28A0092B-C50C-407E-A947-70E740481C1C}">
                          <a14:useLocalDpi xmlns:a14="http://schemas.microsoft.com/office/drawing/2010/main" val="0"/>
                        </a:ext>
                      </a:extLst>
                    </a:blip>
                    <a:srcRect t="16280" b="20930"/>
                    <a:stretch>
                      <a:fillRect/>
                    </a:stretch>
                  </pic:blipFill>
                  <pic:spPr bwMode="auto">
                    <a:xfrm>
                      <a:off x="0" y="0"/>
                      <a:ext cx="2156460" cy="822960"/>
                    </a:xfrm>
                    <a:prstGeom prst="rect">
                      <a:avLst/>
                    </a:prstGeom>
                    <a:noFill/>
                    <a:ln>
                      <a:noFill/>
                    </a:ln>
                  </pic:spPr>
                </pic:pic>
              </a:graphicData>
            </a:graphic>
          </wp:inline>
        </w:drawing>
      </w:r>
    </w:p>
    <w:p w14:paraId="796BC87C" w14:textId="77777777" w:rsidR="00A862A4" w:rsidRPr="00CC3C3F" w:rsidRDefault="00A862A4" w:rsidP="000E4EA9">
      <w:pPr>
        <w:spacing w:after="0" w:line="240" w:lineRule="auto"/>
        <w:contextualSpacing/>
        <w:rPr>
          <w:rFonts w:cs="Calibri"/>
          <w:b/>
          <w:sz w:val="24"/>
          <w:szCs w:val="24"/>
        </w:rPr>
      </w:pPr>
    </w:p>
    <w:p w14:paraId="36F740C6" w14:textId="77777777" w:rsidR="00840015" w:rsidRPr="00C63760" w:rsidRDefault="00840015" w:rsidP="00F921D3">
      <w:pPr>
        <w:spacing w:after="0" w:line="240" w:lineRule="auto"/>
        <w:contextualSpacing/>
        <w:outlineLvl w:val="0"/>
        <w:rPr>
          <w:rFonts w:asciiTheme="minorHAnsi" w:hAnsiTheme="minorHAnsi" w:cs="Calibri"/>
          <w:b/>
        </w:rPr>
      </w:pPr>
      <w:r w:rsidRPr="00C63760">
        <w:rPr>
          <w:rFonts w:asciiTheme="minorHAnsi" w:hAnsiTheme="minorHAnsi" w:cs="Calibri"/>
          <w:b/>
        </w:rPr>
        <w:t>UNIVERSITY COURT</w:t>
      </w:r>
    </w:p>
    <w:p w14:paraId="467CABFE" w14:textId="77777777" w:rsidR="00840015" w:rsidRPr="00C63760" w:rsidRDefault="00840015" w:rsidP="00F921D3">
      <w:pPr>
        <w:spacing w:after="0" w:line="240" w:lineRule="auto"/>
        <w:contextualSpacing/>
        <w:outlineLvl w:val="0"/>
        <w:rPr>
          <w:rFonts w:asciiTheme="minorHAnsi" w:hAnsiTheme="minorHAnsi" w:cs="Calibri"/>
          <w:b/>
        </w:rPr>
      </w:pPr>
    </w:p>
    <w:p w14:paraId="37DF14BA" w14:textId="3752920E" w:rsidR="00840015" w:rsidRPr="00C63760" w:rsidRDefault="00840015" w:rsidP="00F921D3">
      <w:pPr>
        <w:spacing w:after="0" w:line="240" w:lineRule="auto"/>
        <w:contextualSpacing/>
        <w:outlineLvl w:val="0"/>
        <w:rPr>
          <w:rFonts w:asciiTheme="minorHAnsi" w:hAnsiTheme="minorHAnsi" w:cs="Calibri"/>
          <w:b/>
        </w:rPr>
      </w:pPr>
      <w:r w:rsidRPr="00C63760">
        <w:rPr>
          <w:rFonts w:asciiTheme="minorHAnsi" w:hAnsiTheme="minorHAnsi" w:cs="Calibri"/>
          <w:b/>
        </w:rPr>
        <w:t xml:space="preserve">Minutes of the meeting held on </w:t>
      </w:r>
      <w:r w:rsidR="00EF354E">
        <w:rPr>
          <w:rFonts w:asciiTheme="minorHAnsi" w:hAnsiTheme="minorHAnsi" w:cs="Calibri"/>
          <w:b/>
        </w:rPr>
        <w:t xml:space="preserve">14 December </w:t>
      </w:r>
      <w:r>
        <w:rPr>
          <w:rFonts w:asciiTheme="minorHAnsi" w:hAnsiTheme="minorHAnsi" w:cs="Calibri"/>
          <w:b/>
        </w:rPr>
        <w:t>202</w:t>
      </w:r>
      <w:r w:rsidR="006901A0">
        <w:rPr>
          <w:rFonts w:asciiTheme="minorHAnsi" w:hAnsiTheme="minorHAnsi" w:cs="Calibri"/>
          <w:b/>
        </w:rPr>
        <w:t>0</w:t>
      </w:r>
    </w:p>
    <w:p w14:paraId="042AFB2A" w14:textId="77777777" w:rsidR="00840015" w:rsidRPr="00C63760" w:rsidRDefault="00840015" w:rsidP="00840015">
      <w:pPr>
        <w:spacing w:after="0" w:line="240" w:lineRule="auto"/>
        <w:contextualSpacing/>
        <w:rPr>
          <w:rFonts w:asciiTheme="minorHAnsi" w:hAnsiTheme="minorHAnsi" w:cs="Calibri"/>
        </w:rPr>
      </w:pPr>
    </w:p>
    <w:p w14:paraId="7FF23AB1" w14:textId="230D4F61" w:rsidR="00840015" w:rsidRPr="003553FD" w:rsidRDefault="00840015" w:rsidP="00840015">
      <w:pPr>
        <w:spacing w:after="0" w:line="240" w:lineRule="auto"/>
        <w:ind w:left="2127" w:hanging="2127"/>
        <w:contextualSpacing/>
        <w:jc w:val="both"/>
        <w:rPr>
          <w:rFonts w:asciiTheme="minorHAnsi" w:hAnsiTheme="minorHAnsi" w:cs="Calibri"/>
        </w:rPr>
      </w:pPr>
      <w:r w:rsidRPr="003553FD">
        <w:rPr>
          <w:rFonts w:asciiTheme="minorHAnsi" w:hAnsiTheme="minorHAnsi" w:cs="Calibri"/>
          <w:b/>
        </w:rPr>
        <w:t>Present:</w:t>
      </w:r>
      <w:r w:rsidRPr="003553FD">
        <w:rPr>
          <w:rFonts w:asciiTheme="minorHAnsi" w:hAnsiTheme="minorHAnsi" w:cs="Calibri"/>
        </w:rPr>
        <w:tab/>
        <w:t xml:space="preserve">Mr H Adam (Chair), Dr Robert Black, </w:t>
      </w:r>
      <w:r w:rsidR="003553FD" w:rsidRPr="003553FD">
        <w:rPr>
          <w:rFonts w:asciiTheme="minorHAnsi" w:hAnsiTheme="minorHAnsi" w:cs="Calibri"/>
        </w:rPr>
        <w:t xml:space="preserve">Dr P Cowell, Ms P Crawford, </w:t>
      </w:r>
      <w:r w:rsidRPr="003553FD">
        <w:rPr>
          <w:rFonts w:asciiTheme="minorHAnsi" w:hAnsiTheme="minorHAnsi" w:cs="Calibri"/>
        </w:rPr>
        <w:t xml:space="preserve">Prof J Donaldson, Mr K Fraser, </w:t>
      </w:r>
      <w:r w:rsidR="003553FD" w:rsidRPr="003553FD">
        <w:rPr>
          <w:rFonts w:asciiTheme="minorHAnsi" w:hAnsiTheme="minorHAnsi" w:cs="Calibri"/>
        </w:rPr>
        <w:t xml:space="preserve">Ms S Gordon, </w:t>
      </w:r>
      <w:r w:rsidRPr="003553FD">
        <w:rPr>
          <w:rFonts w:asciiTheme="minorHAnsi" w:hAnsiTheme="minorHAnsi" w:cs="Calibri"/>
        </w:rPr>
        <w:t xml:space="preserve">Prof A Green, Mr S Haldane, </w:t>
      </w:r>
      <w:r w:rsidR="003553FD" w:rsidRPr="003553FD">
        <w:rPr>
          <w:rFonts w:asciiTheme="minorHAnsi" w:hAnsiTheme="minorHAnsi" w:cs="Calibri"/>
        </w:rPr>
        <w:t xml:space="preserve">Prof P Hancock, </w:t>
      </w:r>
      <w:r w:rsidRPr="003553FD">
        <w:rPr>
          <w:rFonts w:asciiTheme="minorHAnsi" w:hAnsiTheme="minorHAnsi" w:cs="Calibri"/>
        </w:rPr>
        <w:t xml:space="preserve">Mr G Hastie, Mr D Kearney, </w:t>
      </w:r>
      <w:r w:rsidR="003553FD" w:rsidRPr="003553FD">
        <w:rPr>
          <w:rFonts w:asciiTheme="minorHAnsi" w:hAnsiTheme="minorHAnsi" w:cs="Calibri"/>
        </w:rPr>
        <w:t xml:space="preserve">Mr G MacLeod, </w:t>
      </w:r>
      <w:r w:rsidRPr="003553FD">
        <w:rPr>
          <w:rFonts w:asciiTheme="minorHAnsi" w:hAnsiTheme="minorHAnsi" w:cs="Calibri"/>
        </w:rPr>
        <w:t xml:space="preserve">Prof M MacLeod, Prof G McCormac, Ms B McKissack, Ms C Morrison, Mr J </w:t>
      </w:r>
      <w:proofErr w:type="spellStart"/>
      <w:r w:rsidRPr="003553FD">
        <w:rPr>
          <w:rFonts w:asciiTheme="minorHAnsi" w:hAnsiTheme="minorHAnsi" w:cs="Calibri"/>
        </w:rPr>
        <w:t>Muirhead</w:t>
      </w:r>
      <w:proofErr w:type="spellEnd"/>
      <w:r w:rsidRPr="003553FD">
        <w:rPr>
          <w:rFonts w:asciiTheme="minorHAnsi" w:hAnsiTheme="minorHAnsi" w:cs="Calibri"/>
        </w:rPr>
        <w:t>, Prof H Nehring, Rev M Roderick, Councillor C Simpson</w:t>
      </w:r>
      <w:r w:rsidR="003553FD" w:rsidRPr="003553FD">
        <w:rPr>
          <w:rFonts w:asciiTheme="minorHAnsi" w:hAnsiTheme="minorHAnsi" w:cs="Calibri"/>
        </w:rPr>
        <w:t xml:space="preserve"> and </w:t>
      </w:r>
      <w:r w:rsidR="00F72FE2" w:rsidRPr="003553FD">
        <w:rPr>
          <w:rFonts w:asciiTheme="minorHAnsi" w:hAnsiTheme="minorHAnsi" w:cs="Calibri"/>
        </w:rPr>
        <w:t>Ms A Smith</w:t>
      </w:r>
      <w:r w:rsidR="003553FD" w:rsidRPr="003553FD">
        <w:rPr>
          <w:rFonts w:asciiTheme="minorHAnsi" w:hAnsiTheme="minorHAnsi" w:cs="Calibri"/>
        </w:rPr>
        <w:t xml:space="preserve">. </w:t>
      </w:r>
      <w:r w:rsidRPr="003553FD">
        <w:rPr>
          <w:rFonts w:asciiTheme="minorHAnsi" w:hAnsiTheme="minorHAnsi" w:cs="Calibri"/>
        </w:rPr>
        <w:t xml:space="preserve"> </w:t>
      </w:r>
    </w:p>
    <w:p w14:paraId="0AC2A099" w14:textId="77777777" w:rsidR="00840015" w:rsidRPr="003553FD" w:rsidRDefault="00840015" w:rsidP="00840015">
      <w:pPr>
        <w:spacing w:after="0" w:line="240" w:lineRule="auto"/>
        <w:ind w:left="2127" w:hanging="2127"/>
        <w:contextualSpacing/>
        <w:jc w:val="both"/>
        <w:rPr>
          <w:rFonts w:asciiTheme="minorHAnsi" w:hAnsiTheme="minorHAnsi" w:cs="Calibri"/>
        </w:rPr>
      </w:pPr>
      <w:r w:rsidRPr="003553FD">
        <w:rPr>
          <w:rFonts w:asciiTheme="minorHAnsi" w:hAnsiTheme="minorHAnsi" w:cs="Calibri"/>
        </w:rPr>
        <w:tab/>
      </w:r>
    </w:p>
    <w:p w14:paraId="6797D0A4" w14:textId="7B0D551D" w:rsidR="00840015" w:rsidRPr="00272ED5" w:rsidRDefault="00840015" w:rsidP="00840015">
      <w:pPr>
        <w:spacing w:after="0" w:line="240" w:lineRule="auto"/>
        <w:ind w:left="2127" w:hanging="2127"/>
        <w:contextualSpacing/>
        <w:jc w:val="both"/>
        <w:rPr>
          <w:rFonts w:asciiTheme="minorHAnsi" w:hAnsiTheme="minorHAnsi" w:cs="Calibri"/>
          <w:color w:val="000000" w:themeColor="text1"/>
        </w:rPr>
      </w:pPr>
      <w:r w:rsidRPr="003553FD">
        <w:rPr>
          <w:rFonts w:asciiTheme="minorHAnsi" w:hAnsiTheme="minorHAnsi" w:cs="Calibri"/>
          <w:b/>
        </w:rPr>
        <w:t>In Attendance:</w:t>
      </w:r>
      <w:r w:rsidRPr="003553FD">
        <w:rPr>
          <w:rFonts w:asciiTheme="minorHAnsi" w:hAnsiTheme="minorHAnsi" w:cs="Calibri"/>
        </w:rPr>
        <w:tab/>
      </w:r>
      <w:r w:rsidR="003553FD" w:rsidRPr="003553FD">
        <w:rPr>
          <w:rFonts w:asciiTheme="minorHAnsi" w:hAnsiTheme="minorHAnsi" w:cs="Calibri"/>
        </w:rPr>
        <w:t xml:space="preserve">Mr G Duff, </w:t>
      </w:r>
      <w:r w:rsidRPr="003553FD">
        <w:rPr>
          <w:rFonts w:asciiTheme="minorHAnsi" w:hAnsiTheme="minorHAnsi" w:cs="Calibri"/>
        </w:rPr>
        <w:t>Ms C Gallagher, Ms J Harrison, Mr L McCabe, Mr M McCrindle, Mr C McNally, Ms J Morrow, Prof J Phillips, Dr J Rogers, Ms E Schofield, Prof L Sparks, Mr L Spillane</w:t>
      </w:r>
      <w:r w:rsidR="00F72FE2" w:rsidRPr="003553FD">
        <w:rPr>
          <w:rFonts w:asciiTheme="minorHAnsi" w:hAnsiTheme="minorHAnsi" w:cs="Calibri"/>
        </w:rPr>
        <w:t>, Dr David Telford</w:t>
      </w:r>
      <w:r w:rsidR="00E953D3" w:rsidRPr="003553FD">
        <w:rPr>
          <w:rFonts w:asciiTheme="minorHAnsi" w:hAnsiTheme="minorHAnsi" w:cs="Calibri"/>
        </w:rPr>
        <w:t>, Mr</w:t>
      </w:r>
      <w:r w:rsidRPr="003553FD">
        <w:rPr>
          <w:rFonts w:asciiTheme="minorHAnsi" w:hAnsiTheme="minorHAnsi" w:cs="Calibri"/>
        </w:rPr>
        <w:t xml:space="preserve"> M Nichol (Clerk), Prof N Wylie</w:t>
      </w:r>
      <w:r w:rsidR="00272ED5">
        <w:rPr>
          <w:rFonts w:asciiTheme="minorHAnsi" w:hAnsiTheme="minorHAnsi" w:cs="Calibri"/>
        </w:rPr>
        <w:t>,</w:t>
      </w:r>
      <w:r w:rsidR="003553FD" w:rsidRPr="003553FD">
        <w:rPr>
          <w:rFonts w:asciiTheme="minorHAnsi" w:hAnsiTheme="minorHAnsi" w:cs="Calibri"/>
        </w:rPr>
        <w:t xml:space="preserve"> </w:t>
      </w:r>
      <w:r w:rsidRPr="003553FD">
        <w:rPr>
          <w:rFonts w:asciiTheme="minorHAnsi" w:hAnsiTheme="minorHAnsi" w:cs="Calibri"/>
        </w:rPr>
        <w:t xml:space="preserve">Dr </w:t>
      </w:r>
      <w:r w:rsidRPr="00272ED5">
        <w:rPr>
          <w:rFonts w:asciiTheme="minorHAnsi" w:hAnsiTheme="minorHAnsi" w:cs="Calibri"/>
          <w:color w:val="000000" w:themeColor="text1"/>
        </w:rPr>
        <w:t>L Zhuang</w:t>
      </w:r>
      <w:r w:rsidR="00272ED5" w:rsidRPr="00272ED5">
        <w:rPr>
          <w:rFonts w:asciiTheme="minorHAnsi" w:hAnsiTheme="minorHAnsi" w:cs="Calibri"/>
          <w:color w:val="000000" w:themeColor="text1"/>
        </w:rPr>
        <w:t xml:space="preserve"> and </w:t>
      </w:r>
      <w:r w:rsidR="00C32D04">
        <w:rPr>
          <w:rFonts w:asciiTheme="minorHAnsi" w:hAnsiTheme="minorHAnsi" w:cs="Calibri"/>
          <w:color w:val="000000" w:themeColor="text1"/>
        </w:rPr>
        <w:t xml:space="preserve">Ms E </w:t>
      </w:r>
      <w:r w:rsidR="00272ED5" w:rsidRPr="00272ED5">
        <w:rPr>
          <w:rFonts w:asciiTheme="minorHAnsi" w:eastAsia="Times New Roman" w:hAnsiTheme="minorHAnsi" w:cs="Arial"/>
          <w:bCs/>
          <w:color w:val="000000" w:themeColor="text1"/>
          <w:shd w:val="clear" w:color="auto" w:fill="FFFFFF"/>
          <w:lang w:eastAsia="en-GB"/>
        </w:rPr>
        <w:t>Nicholroy (item 5).</w:t>
      </w:r>
    </w:p>
    <w:p w14:paraId="462C1339" w14:textId="77777777" w:rsidR="00840015" w:rsidRPr="003553FD" w:rsidRDefault="00840015" w:rsidP="00840015">
      <w:pPr>
        <w:spacing w:after="0" w:line="240" w:lineRule="auto"/>
        <w:contextualSpacing/>
        <w:rPr>
          <w:rFonts w:asciiTheme="minorHAnsi" w:hAnsiTheme="minorHAnsi" w:cs="Calibri"/>
        </w:rPr>
      </w:pPr>
    </w:p>
    <w:p w14:paraId="23EA3DE9" w14:textId="6A5F485F" w:rsidR="00840015" w:rsidRPr="003553FD" w:rsidRDefault="00840015" w:rsidP="00F72FE2">
      <w:pPr>
        <w:spacing w:after="0" w:line="240" w:lineRule="auto"/>
        <w:ind w:left="2127" w:hanging="2127"/>
        <w:contextualSpacing/>
        <w:jc w:val="both"/>
        <w:rPr>
          <w:rFonts w:asciiTheme="minorHAnsi" w:hAnsiTheme="minorHAnsi" w:cs="Calibri"/>
        </w:rPr>
      </w:pPr>
      <w:r w:rsidRPr="003553FD">
        <w:rPr>
          <w:rFonts w:asciiTheme="minorHAnsi" w:hAnsiTheme="minorHAnsi" w:cs="Calibri"/>
          <w:b/>
        </w:rPr>
        <w:t>Apologies:</w:t>
      </w:r>
      <w:r w:rsidRPr="003553FD">
        <w:rPr>
          <w:rFonts w:asciiTheme="minorHAnsi" w:hAnsiTheme="minorHAnsi" w:cs="Calibri"/>
          <w:b/>
        </w:rPr>
        <w:tab/>
      </w:r>
      <w:r w:rsidR="005C4224" w:rsidRPr="003553FD">
        <w:rPr>
          <w:rFonts w:asciiTheme="minorHAnsi" w:hAnsiTheme="minorHAnsi" w:cs="Calibri"/>
          <w:bCs/>
        </w:rPr>
        <w:t>A</w:t>
      </w:r>
      <w:r w:rsidRPr="003553FD">
        <w:rPr>
          <w:rFonts w:asciiTheme="minorHAnsi" w:hAnsiTheme="minorHAnsi" w:cs="Calibri"/>
        </w:rPr>
        <w:t>pologies for absence</w:t>
      </w:r>
      <w:r w:rsidR="005C4224" w:rsidRPr="003553FD">
        <w:rPr>
          <w:rFonts w:asciiTheme="minorHAnsi" w:hAnsiTheme="minorHAnsi" w:cs="Calibri"/>
        </w:rPr>
        <w:t xml:space="preserve"> were received from </w:t>
      </w:r>
      <w:r w:rsidR="003553FD" w:rsidRPr="003553FD">
        <w:rPr>
          <w:rFonts w:asciiTheme="minorHAnsi" w:hAnsiTheme="minorHAnsi" w:cs="Calibri"/>
        </w:rPr>
        <w:t>Ms M Allison and Mr H Grossart</w:t>
      </w:r>
      <w:r w:rsidR="005C4224" w:rsidRPr="003553FD">
        <w:rPr>
          <w:rFonts w:asciiTheme="minorHAnsi" w:hAnsiTheme="minorHAnsi" w:cs="Calibri"/>
        </w:rPr>
        <w:t>.</w:t>
      </w:r>
      <w:r w:rsidRPr="003553FD">
        <w:rPr>
          <w:rFonts w:asciiTheme="minorHAnsi" w:hAnsiTheme="minorHAnsi" w:cs="Calibri"/>
        </w:rPr>
        <w:t xml:space="preserve">  </w:t>
      </w:r>
    </w:p>
    <w:p w14:paraId="6C55E311" w14:textId="77777777" w:rsidR="00840015" w:rsidRPr="003553FD" w:rsidRDefault="00840015" w:rsidP="00840015">
      <w:pPr>
        <w:spacing w:after="0" w:line="240" w:lineRule="auto"/>
        <w:contextualSpacing/>
        <w:jc w:val="both"/>
        <w:rPr>
          <w:rFonts w:asciiTheme="minorHAnsi" w:hAnsiTheme="minorHAnsi" w:cs="Calibri"/>
        </w:rPr>
      </w:pPr>
    </w:p>
    <w:p w14:paraId="35F4F1B2" w14:textId="77777777" w:rsidR="00840015" w:rsidRPr="003553FD" w:rsidRDefault="00840015" w:rsidP="00840015">
      <w:pPr>
        <w:tabs>
          <w:tab w:val="left" w:pos="709"/>
          <w:tab w:val="right" w:pos="9072"/>
        </w:tabs>
        <w:spacing w:after="0" w:line="240" w:lineRule="auto"/>
        <w:contextualSpacing/>
        <w:rPr>
          <w:rFonts w:asciiTheme="minorHAnsi" w:hAnsiTheme="minorHAnsi" w:cs="Calibri"/>
          <w:b/>
        </w:rPr>
      </w:pPr>
      <w:r w:rsidRPr="003553FD">
        <w:rPr>
          <w:rFonts w:asciiTheme="minorHAnsi" w:hAnsiTheme="minorHAnsi" w:cs="Calibri"/>
          <w:b/>
        </w:rPr>
        <w:t>1.</w:t>
      </w:r>
      <w:r w:rsidRPr="003553FD">
        <w:rPr>
          <w:rFonts w:asciiTheme="minorHAnsi" w:hAnsiTheme="minorHAnsi" w:cs="Calibri"/>
          <w:b/>
        </w:rPr>
        <w:tab/>
        <w:t>DECLARATIONS OF INTEREST</w:t>
      </w:r>
      <w:r w:rsidRPr="003553FD">
        <w:rPr>
          <w:rFonts w:asciiTheme="minorHAnsi" w:hAnsiTheme="minorHAnsi" w:cs="Calibri"/>
          <w:b/>
        </w:rPr>
        <w:tab/>
      </w:r>
    </w:p>
    <w:p w14:paraId="10E91082" w14:textId="77777777" w:rsidR="00840015" w:rsidRPr="003553FD" w:rsidRDefault="00840015" w:rsidP="00840015">
      <w:pPr>
        <w:spacing w:after="0" w:line="240" w:lineRule="auto"/>
        <w:ind w:left="709"/>
        <w:contextualSpacing/>
        <w:jc w:val="both"/>
        <w:rPr>
          <w:rFonts w:asciiTheme="minorHAnsi" w:hAnsiTheme="minorHAnsi" w:cs="Calibri"/>
        </w:rPr>
      </w:pPr>
      <w:r w:rsidRPr="003553FD">
        <w:rPr>
          <w:rFonts w:asciiTheme="minorHAnsi" w:hAnsiTheme="minorHAnsi" w:cs="Calibri"/>
        </w:rPr>
        <w:t xml:space="preserve">There were no declarations of interest. </w:t>
      </w:r>
    </w:p>
    <w:p w14:paraId="582B12B5" w14:textId="77777777" w:rsidR="00840015" w:rsidRPr="003553FD" w:rsidRDefault="00840015" w:rsidP="00840015">
      <w:pPr>
        <w:tabs>
          <w:tab w:val="left" w:pos="709"/>
          <w:tab w:val="right" w:pos="9072"/>
        </w:tabs>
        <w:spacing w:after="0" w:line="240" w:lineRule="auto"/>
        <w:contextualSpacing/>
        <w:rPr>
          <w:rFonts w:asciiTheme="minorHAnsi" w:hAnsiTheme="minorHAnsi" w:cs="Calibri"/>
          <w:b/>
        </w:rPr>
      </w:pPr>
    </w:p>
    <w:p w14:paraId="07798E89" w14:textId="53F7F5BF" w:rsidR="00840015" w:rsidRPr="003553FD" w:rsidRDefault="00840015" w:rsidP="00840015">
      <w:pPr>
        <w:tabs>
          <w:tab w:val="left" w:pos="709"/>
          <w:tab w:val="right" w:pos="9072"/>
        </w:tabs>
        <w:spacing w:after="0" w:line="240" w:lineRule="auto"/>
        <w:contextualSpacing/>
        <w:rPr>
          <w:rFonts w:asciiTheme="minorHAnsi" w:hAnsiTheme="minorHAnsi" w:cs="Calibri"/>
          <w:b/>
        </w:rPr>
      </w:pPr>
      <w:r w:rsidRPr="003553FD">
        <w:rPr>
          <w:rFonts w:asciiTheme="minorHAnsi" w:hAnsiTheme="minorHAnsi" w:cs="Calibri"/>
          <w:b/>
        </w:rPr>
        <w:t>2.</w:t>
      </w:r>
      <w:r w:rsidRPr="003553FD">
        <w:rPr>
          <w:rFonts w:asciiTheme="minorHAnsi" w:hAnsiTheme="minorHAnsi" w:cs="Calibri"/>
          <w:b/>
        </w:rPr>
        <w:tab/>
        <w:t>MINUTES</w:t>
      </w:r>
      <w:r w:rsidRPr="003553FD">
        <w:rPr>
          <w:rFonts w:asciiTheme="minorHAnsi" w:hAnsiTheme="minorHAnsi" w:cs="Calibri"/>
          <w:b/>
        </w:rPr>
        <w:tab/>
      </w:r>
      <w:proofErr w:type="gramStart"/>
      <w:r w:rsidRPr="003553FD">
        <w:rPr>
          <w:rFonts w:asciiTheme="minorHAnsi" w:hAnsiTheme="minorHAnsi" w:cs="Calibri"/>
          <w:b/>
        </w:rPr>
        <w:t>UC(</w:t>
      </w:r>
      <w:proofErr w:type="gramEnd"/>
      <w:r w:rsidR="003553FD" w:rsidRPr="003553FD">
        <w:rPr>
          <w:rFonts w:asciiTheme="minorHAnsi" w:hAnsiTheme="minorHAnsi" w:cs="Calibri"/>
          <w:b/>
        </w:rPr>
        <w:t>20</w:t>
      </w:r>
      <w:r w:rsidRPr="003553FD">
        <w:rPr>
          <w:rFonts w:asciiTheme="minorHAnsi" w:hAnsiTheme="minorHAnsi" w:cs="Calibri"/>
          <w:b/>
        </w:rPr>
        <w:t>/2</w:t>
      </w:r>
      <w:r w:rsidR="003553FD" w:rsidRPr="003553FD">
        <w:rPr>
          <w:rFonts w:asciiTheme="minorHAnsi" w:hAnsiTheme="minorHAnsi" w:cs="Calibri"/>
          <w:b/>
        </w:rPr>
        <w:t>1</w:t>
      </w:r>
      <w:r w:rsidRPr="003553FD">
        <w:rPr>
          <w:rFonts w:asciiTheme="minorHAnsi" w:hAnsiTheme="minorHAnsi" w:cs="Calibri"/>
          <w:b/>
        </w:rPr>
        <w:t xml:space="preserve">) Minutes </w:t>
      </w:r>
      <w:r w:rsidR="003553FD" w:rsidRPr="003553FD">
        <w:rPr>
          <w:rFonts w:asciiTheme="minorHAnsi" w:hAnsiTheme="minorHAnsi" w:cs="Calibri"/>
          <w:b/>
        </w:rPr>
        <w:t>1</w:t>
      </w:r>
    </w:p>
    <w:p w14:paraId="5D5DDD02" w14:textId="6A9B7B92" w:rsidR="00840015" w:rsidRPr="003553FD" w:rsidRDefault="00840015" w:rsidP="00840015">
      <w:pPr>
        <w:spacing w:after="0" w:line="240" w:lineRule="auto"/>
        <w:ind w:left="709"/>
        <w:contextualSpacing/>
        <w:jc w:val="both"/>
        <w:rPr>
          <w:rFonts w:asciiTheme="minorHAnsi" w:hAnsiTheme="minorHAnsi" w:cs="Calibri"/>
        </w:rPr>
      </w:pPr>
      <w:r w:rsidRPr="003553FD">
        <w:rPr>
          <w:rFonts w:asciiTheme="minorHAnsi" w:hAnsiTheme="minorHAnsi" w:cs="Calibri"/>
        </w:rPr>
        <w:t xml:space="preserve">The minutes of the meeting held on </w:t>
      </w:r>
      <w:r w:rsidR="005C4224" w:rsidRPr="003553FD">
        <w:rPr>
          <w:rFonts w:asciiTheme="minorHAnsi" w:hAnsiTheme="minorHAnsi" w:cs="Calibri"/>
        </w:rPr>
        <w:t xml:space="preserve">21 September </w:t>
      </w:r>
      <w:r w:rsidR="003553FD" w:rsidRPr="003553FD">
        <w:rPr>
          <w:rFonts w:asciiTheme="minorHAnsi" w:hAnsiTheme="minorHAnsi" w:cs="Calibri"/>
        </w:rPr>
        <w:t xml:space="preserve">2020 </w:t>
      </w:r>
      <w:r w:rsidRPr="003553FD">
        <w:rPr>
          <w:rFonts w:asciiTheme="minorHAnsi" w:hAnsiTheme="minorHAnsi" w:cs="Calibri"/>
        </w:rPr>
        <w:t xml:space="preserve">were </w:t>
      </w:r>
      <w:r w:rsidRPr="003553FD">
        <w:rPr>
          <w:rFonts w:asciiTheme="minorHAnsi" w:hAnsiTheme="minorHAnsi" w:cs="Calibri"/>
          <w:b/>
        </w:rPr>
        <w:t>approved</w:t>
      </w:r>
      <w:r w:rsidRPr="003553FD">
        <w:rPr>
          <w:rFonts w:asciiTheme="minorHAnsi" w:hAnsiTheme="minorHAnsi" w:cs="Calibri"/>
        </w:rPr>
        <w:t xml:space="preserve"> as an accurate record.</w:t>
      </w:r>
    </w:p>
    <w:p w14:paraId="74F47B40" w14:textId="77777777" w:rsidR="00840015" w:rsidRPr="003553FD" w:rsidRDefault="00840015" w:rsidP="00840015">
      <w:pPr>
        <w:spacing w:after="0" w:line="240" w:lineRule="auto"/>
        <w:contextualSpacing/>
        <w:rPr>
          <w:rFonts w:asciiTheme="minorHAnsi" w:hAnsiTheme="minorHAnsi" w:cs="Calibri"/>
        </w:rPr>
      </w:pPr>
    </w:p>
    <w:p w14:paraId="62294B2C" w14:textId="77777777" w:rsidR="00840015" w:rsidRPr="003553FD" w:rsidRDefault="00840015" w:rsidP="00840015">
      <w:pPr>
        <w:tabs>
          <w:tab w:val="left" w:pos="709"/>
          <w:tab w:val="right" w:pos="9072"/>
        </w:tabs>
        <w:spacing w:after="0" w:line="240" w:lineRule="auto"/>
        <w:contextualSpacing/>
        <w:rPr>
          <w:rFonts w:asciiTheme="minorHAnsi" w:hAnsiTheme="minorHAnsi" w:cs="Calibri"/>
          <w:b/>
        </w:rPr>
      </w:pPr>
      <w:r w:rsidRPr="003553FD">
        <w:rPr>
          <w:rFonts w:asciiTheme="minorHAnsi" w:hAnsiTheme="minorHAnsi" w:cs="Calibri"/>
          <w:b/>
        </w:rPr>
        <w:t>3.</w:t>
      </w:r>
      <w:r w:rsidRPr="003553FD">
        <w:rPr>
          <w:rFonts w:asciiTheme="minorHAnsi" w:hAnsiTheme="minorHAnsi" w:cs="Calibri"/>
          <w:b/>
        </w:rPr>
        <w:tab/>
        <w:t>MATTERS ARISING NOT OTHERWISE ON THE AGENDA</w:t>
      </w:r>
    </w:p>
    <w:p w14:paraId="39669474" w14:textId="1F99C87A" w:rsidR="0008707E" w:rsidRPr="00452795" w:rsidRDefault="0008707E" w:rsidP="0008707E">
      <w:pPr>
        <w:spacing w:after="0" w:line="240" w:lineRule="auto"/>
        <w:ind w:left="720"/>
        <w:contextualSpacing/>
        <w:rPr>
          <w:rFonts w:asciiTheme="minorHAnsi" w:hAnsiTheme="minorHAnsi" w:cstheme="minorHAnsi"/>
        </w:rPr>
      </w:pPr>
      <w:r w:rsidRPr="00C70965">
        <w:rPr>
          <w:rFonts w:asciiTheme="minorHAnsi" w:hAnsiTheme="minorHAnsi" w:cstheme="minorHAnsi"/>
        </w:rPr>
        <w:t>Members receive</w:t>
      </w:r>
      <w:r>
        <w:rPr>
          <w:rFonts w:asciiTheme="minorHAnsi" w:hAnsiTheme="minorHAnsi" w:cstheme="minorHAnsi"/>
          <w:b/>
          <w:bCs/>
        </w:rPr>
        <w:t xml:space="preserve"> </w:t>
      </w:r>
      <w:r w:rsidRPr="00452795">
        <w:rPr>
          <w:rFonts w:asciiTheme="minorHAnsi" w:hAnsiTheme="minorHAnsi" w:cstheme="minorHAnsi"/>
        </w:rPr>
        <w:t>an update on the outcome of delegated authority to USPG to approve the fee level for EU entrants for 2021/22.</w:t>
      </w:r>
    </w:p>
    <w:p w14:paraId="592650CE" w14:textId="77777777" w:rsidR="00840015" w:rsidRPr="0008707E" w:rsidRDefault="00840015" w:rsidP="00840015">
      <w:pPr>
        <w:tabs>
          <w:tab w:val="left" w:pos="709"/>
          <w:tab w:val="right" w:pos="9072"/>
        </w:tabs>
        <w:spacing w:after="0" w:line="240" w:lineRule="auto"/>
        <w:contextualSpacing/>
        <w:rPr>
          <w:rFonts w:asciiTheme="minorHAnsi" w:hAnsiTheme="minorHAnsi" w:cs="Calibri"/>
          <w:b/>
        </w:rPr>
      </w:pPr>
    </w:p>
    <w:p w14:paraId="24EB3F06" w14:textId="69ACBD1F" w:rsidR="005C4224" w:rsidRPr="0008707E" w:rsidRDefault="00F72FE2" w:rsidP="00840015">
      <w:pPr>
        <w:tabs>
          <w:tab w:val="left" w:pos="709"/>
          <w:tab w:val="right" w:pos="9072"/>
        </w:tabs>
        <w:spacing w:after="0" w:line="240" w:lineRule="auto"/>
        <w:contextualSpacing/>
        <w:rPr>
          <w:rFonts w:asciiTheme="minorHAnsi" w:hAnsiTheme="minorHAnsi" w:cs="Calibri"/>
          <w:b/>
        </w:rPr>
      </w:pPr>
      <w:r w:rsidRPr="0008707E">
        <w:rPr>
          <w:rFonts w:asciiTheme="minorHAnsi" w:hAnsiTheme="minorHAnsi" w:cs="Calibri"/>
          <w:b/>
        </w:rPr>
        <w:t>4.</w:t>
      </w:r>
      <w:r w:rsidRPr="0008707E">
        <w:rPr>
          <w:rFonts w:asciiTheme="minorHAnsi" w:hAnsiTheme="minorHAnsi" w:cs="Calibri"/>
          <w:b/>
        </w:rPr>
        <w:tab/>
      </w:r>
      <w:r w:rsidR="0008707E" w:rsidRPr="0008707E">
        <w:rPr>
          <w:rFonts w:asciiTheme="minorHAnsi" w:hAnsiTheme="minorHAnsi" w:cs="Calibri"/>
          <w:b/>
        </w:rPr>
        <w:t xml:space="preserve">KEY DEVELOPMENTS IN THE EXTERNAL </w:t>
      </w:r>
      <w:proofErr w:type="gramStart"/>
      <w:r w:rsidR="0008707E" w:rsidRPr="0008707E">
        <w:rPr>
          <w:rFonts w:asciiTheme="minorHAnsi" w:hAnsiTheme="minorHAnsi" w:cs="Calibri"/>
          <w:b/>
        </w:rPr>
        <w:t>ENV</w:t>
      </w:r>
      <w:r w:rsidR="0008707E">
        <w:rPr>
          <w:rFonts w:asciiTheme="minorHAnsi" w:hAnsiTheme="minorHAnsi" w:cs="Calibri"/>
          <w:b/>
        </w:rPr>
        <w:t>I</w:t>
      </w:r>
      <w:r w:rsidR="0008707E" w:rsidRPr="0008707E">
        <w:rPr>
          <w:rFonts w:asciiTheme="minorHAnsi" w:hAnsiTheme="minorHAnsi" w:cs="Calibri"/>
          <w:b/>
        </w:rPr>
        <w:t xml:space="preserve">RONMENT </w:t>
      </w:r>
      <w:r w:rsidR="005C4224" w:rsidRPr="0008707E">
        <w:rPr>
          <w:rFonts w:asciiTheme="minorHAnsi" w:hAnsiTheme="minorHAnsi" w:cs="Calibri"/>
          <w:b/>
        </w:rPr>
        <w:t xml:space="preserve"> </w:t>
      </w:r>
      <w:r w:rsidR="005C4224" w:rsidRPr="0008707E">
        <w:rPr>
          <w:rFonts w:asciiTheme="minorHAnsi" w:hAnsiTheme="minorHAnsi" w:cs="Calibri"/>
          <w:b/>
        </w:rPr>
        <w:tab/>
      </w:r>
      <w:proofErr w:type="gramEnd"/>
      <w:r w:rsidR="005C4224" w:rsidRPr="0008707E">
        <w:rPr>
          <w:rFonts w:asciiTheme="minorHAnsi" w:hAnsiTheme="minorHAnsi" w:cs="Calibri"/>
          <w:b/>
        </w:rPr>
        <w:t>UC(20/21) 1</w:t>
      </w:r>
      <w:r w:rsidR="0008707E" w:rsidRPr="0008707E">
        <w:rPr>
          <w:rFonts w:asciiTheme="minorHAnsi" w:hAnsiTheme="minorHAnsi" w:cs="Calibri"/>
          <w:b/>
        </w:rPr>
        <w:t>2</w:t>
      </w:r>
    </w:p>
    <w:p w14:paraId="38DD5257" w14:textId="54B626D6" w:rsidR="0008707E" w:rsidRPr="0008707E" w:rsidRDefault="0008707E" w:rsidP="00A031A8">
      <w:pPr>
        <w:tabs>
          <w:tab w:val="left" w:pos="709"/>
          <w:tab w:val="right" w:pos="9072"/>
        </w:tabs>
        <w:spacing w:after="0" w:line="240" w:lineRule="auto"/>
        <w:ind w:left="709"/>
        <w:contextualSpacing/>
        <w:jc w:val="both"/>
        <w:rPr>
          <w:rFonts w:asciiTheme="minorHAnsi" w:hAnsiTheme="minorHAnsi" w:cs="Calibri"/>
        </w:rPr>
      </w:pPr>
      <w:r w:rsidRPr="0008707E">
        <w:rPr>
          <w:rFonts w:asciiTheme="minorHAnsi" w:hAnsiTheme="minorHAnsi" w:cs="Calibri"/>
        </w:rPr>
        <w:t xml:space="preserve">Court received the report on </w:t>
      </w:r>
      <w:r w:rsidRPr="0008707E">
        <w:t xml:space="preserve">latest external factors that presented potential challenges to the University, and recent policy developments in the external environment relevant to the Higher Education (HE) sector. </w:t>
      </w:r>
    </w:p>
    <w:p w14:paraId="1DAC9518" w14:textId="77777777" w:rsidR="0008707E" w:rsidRPr="0008707E" w:rsidRDefault="0008707E" w:rsidP="0008707E">
      <w:pPr>
        <w:spacing w:after="0" w:line="240" w:lineRule="auto"/>
        <w:ind w:left="709"/>
        <w:contextualSpacing/>
        <w:jc w:val="both"/>
        <w:rPr>
          <w:rFonts w:asciiTheme="minorHAnsi" w:hAnsiTheme="minorHAnsi" w:cs="Calibri"/>
          <w:b/>
          <w:strike/>
        </w:rPr>
      </w:pPr>
    </w:p>
    <w:p w14:paraId="04079C3A" w14:textId="4BDA37B0" w:rsidR="00A031A8" w:rsidRPr="00A031A8" w:rsidRDefault="0008707E" w:rsidP="007E2E76">
      <w:pPr>
        <w:spacing w:after="0"/>
        <w:ind w:left="709"/>
        <w:jc w:val="both"/>
        <w:rPr>
          <w:rFonts w:cstheme="minorHAnsi"/>
        </w:rPr>
      </w:pPr>
      <w:r w:rsidRPr="00A031A8">
        <w:rPr>
          <w:rFonts w:asciiTheme="minorHAnsi" w:hAnsiTheme="minorHAnsi" w:cs="Calibri"/>
        </w:rPr>
        <w:t>Member</w:t>
      </w:r>
      <w:r w:rsidR="00E249EE">
        <w:rPr>
          <w:rFonts w:asciiTheme="minorHAnsi" w:hAnsiTheme="minorHAnsi" w:cs="Calibri"/>
        </w:rPr>
        <w:t>s</w:t>
      </w:r>
      <w:r w:rsidRPr="00A031A8">
        <w:rPr>
          <w:rFonts w:asciiTheme="minorHAnsi" w:hAnsiTheme="minorHAnsi" w:cs="Calibri"/>
        </w:rPr>
        <w:t xml:space="preserve"> discussed in particular</w:t>
      </w:r>
      <w:r w:rsidR="00A031A8" w:rsidRPr="00A031A8">
        <w:rPr>
          <w:rFonts w:asciiTheme="minorHAnsi" w:hAnsiTheme="minorHAnsi" w:cs="Calibri"/>
        </w:rPr>
        <w:t xml:space="preserve"> the C</w:t>
      </w:r>
      <w:r w:rsidR="00A031A8" w:rsidRPr="00A031A8">
        <w:rPr>
          <w:rFonts w:cstheme="minorHAnsi"/>
        </w:rPr>
        <w:t xml:space="preserve">ovid-19 landscape, including </w:t>
      </w:r>
      <w:r w:rsidR="00A031A8">
        <w:rPr>
          <w:rFonts w:cstheme="minorHAnsi"/>
        </w:rPr>
        <w:t xml:space="preserve">the </w:t>
      </w:r>
      <w:r w:rsidR="00A031A8" w:rsidRPr="00A031A8">
        <w:rPr>
          <w:rFonts w:cstheme="minorHAnsi"/>
        </w:rPr>
        <w:t>Governments’ plans to manage the movement of students prior to Christmas</w:t>
      </w:r>
      <w:r w:rsidR="00A031A8">
        <w:rPr>
          <w:rFonts w:cstheme="minorHAnsi"/>
        </w:rPr>
        <w:t xml:space="preserve"> and t</w:t>
      </w:r>
      <w:r w:rsidR="00A031A8" w:rsidRPr="00A031A8">
        <w:rPr>
          <w:rFonts w:cstheme="minorHAnsi"/>
        </w:rPr>
        <w:t>he University’s successes in the Times and Sunday Times Good University Guide league table.</w:t>
      </w:r>
    </w:p>
    <w:p w14:paraId="6F21DCED" w14:textId="77777777" w:rsidR="0008707E" w:rsidRPr="0008707E" w:rsidRDefault="0008707E" w:rsidP="0008707E">
      <w:pPr>
        <w:spacing w:after="0" w:line="240" w:lineRule="auto"/>
        <w:ind w:left="709"/>
        <w:contextualSpacing/>
        <w:jc w:val="both"/>
        <w:rPr>
          <w:rFonts w:asciiTheme="minorHAnsi" w:hAnsiTheme="minorHAnsi" w:cs="Calibri"/>
        </w:rPr>
      </w:pPr>
      <w:r w:rsidRPr="0008707E">
        <w:rPr>
          <w:rFonts w:asciiTheme="minorHAnsi" w:hAnsiTheme="minorHAnsi" w:cs="Calibri"/>
        </w:rPr>
        <w:t xml:space="preserve">Court </w:t>
      </w:r>
      <w:r w:rsidRPr="0008707E">
        <w:rPr>
          <w:rFonts w:asciiTheme="minorHAnsi" w:hAnsiTheme="minorHAnsi" w:cs="Calibri"/>
          <w:b/>
        </w:rPr>
        <w:t>noted</w:t>
      </w:r>
      <w:r w:rsidRPr="0008707E">
        <w:rPr>
          <w:rFonts w:asciiTheme="minorHAnsi" w:hAnsiTheme="minorHAnsi" w:cs="Calibri"/>
        </w:rPr>
        <w:t xml:space="preserve"> the recent developments in the external environment.</w:t>
      </w:r>
    </w:p>
    <w:p w14:paraId="5BC2B1DA" w14:textId="3DE88BE3" w:rsidR="005C4224" w:rsidRPr="0008707E" w:rsidRDefault="005C4224" w:rsidP="00840015">
      <w:pPr>
        <w:tabs>
          <w:tab w:val="left" w:pos="709"/>
          <w:tab w:val="right" w:pos="9072"/>
        </w:tabs>
        <w:spacing w:after="0" w:line="240" w:lineRule="auto"/>
        <w:contextualSpacing/>
        <w:rPr>
          <w:rFonts w:asciiTheme="minorHAnsi" w:hAnsiTheme="minorHAnsi" w:cs="Calibri"/>
          <w:b/>
        </w:rPr>
      </w:pPr>
    </w:p>
    <w:p w14:paraId="34A49C28" w14:textId="1D42CDDE" w:rsidR="0008707E" w:rsidRPr="00EF354E" w:rsidRDefault="0008707E" w:rsidP="0008707E">
      <w:pPr>
        <w:tabs>
          <w:tab w:val="left" w:pos="709"/>
          <w:tab w:val="right" w:pos="9072"/>
        </w:tabs>
        <w:spacing w:after="0" w:line="240" w:lineRule="auto"/>
        <w:contextualSpacing/>
        <w:rPr>
          <w:rFonts w:asciiTheme="minorHAnsi" w:hAnsiTheme="minorHAnsi" w:cs="Calibri"/>
          <w:b/>
          <w:highlight w:val="yellow"/>
        </w:rPr>
      </w:pPr>
      <w:r w:rsidRPr="0008707E">
        <w:rPr>
          <w:rFonts w:asciiTheme="minorHAnsi" w:hAnsiTheme="minorHAnsi" w:cs="Calibri"/>
          <w:b/>
          <w:i/>
        </w:rPr>
        <w:t>PLANNING AND BUDGETING</w:t>
      </w:r>
      <w:r w:rsidRPr="0008707E">
        <w:rPr>
          <w:rFonts w:asciiTheme="minorHAnsi" w:hAnsiTheme="minorHAnsi" w:cs="Calibri"/>
          <w:b/>
        </w:rPr>
        <w:t xml:space="preserve"> </w:t>
      </w:r>
      <w:r w:rsidRPr="0008707E">
        <w:rPr>
          <w:rFonts w:asciiTheme="minorHAnsi" w:hAnsiTheme="minorHAnsi" w:cs="Calibri"/>
          <w:b/>
        </w:rPr>
        <w:tab/>
        <w:t xml:space="preserve"> </w:t>
      </w:r>
    </w:p>
    <w:p w14:paraId="2A0773AA" w14:textId="77777777" w:rsidR="0008707E" w:rsidRPr="00EF354E" w:rsidRDefault="0008707E" w:rsidP="0008707E">
      <w:pPr>
        <w:tabs>
          <w:tab w:val="left" w:pos="709"/>
          <w:tab w:val="right" w:pos="9072"/>
        </w:tabs>
        <w:spacing w:after="0" w:line="240" w:lineRule="auto"/>
        <w:contextualSpacing/>
        <w:rPr>
          <w:rFonts w:asciiTheme="minorHAnsi" w:hAnsiTheme="minorHAnsi" w:cs="Calibri"/>
          <w:b/>
          <w:highlight w:val="yellow"/>
        </w:rPr>
      </w:pPr>
    </w:p>
    <w:p w14:paraId="2DF6CC6C" w14:textId="7C514648" w:rsidR="00F72FE2" w:rsidRPr="0008707E" w:rsidRDefault="005C4224" w:rsidP="00840015">
      <w:pPr>
        <w:tabs>
          <w:tab w:val="left" w:pos="709"/>
          <w:tab w:val="right" w:pos="9072"/>
        </w:tabs>
        <w:spacing w:after="0" w:line="240" w:lineRule="auto"/>
        <w:contextualSpacing/>
        <w:rPr>
          <w:rFonts w:asciiTheme="minorHAnsi" w:hAnsiTheme="minorHAnsi" w:cs="Calibri"/>
          <w:b/>
        </w:rPr>
      </w:pPr>
      <w:r w:rsidRPr="0008707E">
        <w:rPr>
          <w:rFonts w:asciiTheme="minorHAnsi" w:hAnsiTheme="minorHAnsi" w:cs="Calibri"/>
          <w:b/>
        </w:rPr>
        <w:t>5.</w:t>
      </w:r>
      <w:r w:rsidRPr="0008707E">
        <w:rPr>
          <w:rFonts w:asciiTheme="minorHAnsi" w:hAnsiTheme="minorHAnsi" w:cs="Calibri"/>
          <w:b/>
        </w:rPr>
        <w:tab/>
      </w:r>
      <w:r w:rsidR="0008707E" w:rsidRPr="0008707E">
        <w:rPr>
          <w:rFonts w:asciiTheme="minorHAnsi" w:hAnsiTheme="minorHAnsi" w:cs="Calibri"/>
          <w:b/>
        </w:rPr>
        <w:t>UNIVERSITIES SUPERANNUATION SCHEME</w:t>
      </w:r>
      <w:r w:rsidR="00F72FE2" w:rsidRPr="0008707E">
        <w:rPr>
          <w:rFonts w:asciiTheme="minorHAnsi" w:hAnsiTheme="minorHAnsi" w:cs="Calibri"/>
          <w:b/>
        </w:rPr>
        <w:tab/>
      </w:r>
      <w:r w:rsidR="0008707E" w:rsidRPr="0008707E">
        <w:rPr>
          <w:rFonts w:asciiTheme="minorHAnsi" w:hAnsiTheme="minorHAnsi" w:cs="Calibri"/>
          <w:b/>
        </w:rPr>
        <w:t>Oral</w:t>
      </w:r>
    </w:p>
    <w:p w14:paraId="4F72C79A" w14:textId="65DD0EBC" w:rsidR="0008707E" w:rsidRPr="00A031A8" w:rsidRDefault="00A031A8" w:rsidP="0008707E">
      <w:pPr>
        <w:spacing w:after="0" w:line="240" w:lineRule="auto"/>
        <w:ind w:left="709"/>
        <w:jc w:val="both"/>
        <w:rPr>
          <w:rFonts w:asciiTheme="minorHAnsi" w:eastAsia="Times New Roman" w:hAnsiTheme="minorHAnsi"/>
          <w:bCs/>
          <w:color w:val="000000" w:themeColor="text1"/>
          <w:lang w:eastAsia="en-GB"/>
        </w:rPr>
      </w:pPr>
      <w:r w:rsidRPr="00A031A8">
        <w:rPr>
          <w:rFonts w:asciiTheme="minorHAnsi" w:hAnsiTheme="minorHAnsi" w:cstheme="minorHAnsi"/>
          <w:bCs/>
          <w:color w:val="000000" w:themeColor="text1"/>
        </w:rPr>
        <w:t xml:space="preserve">Court </w:t>
      </w:r>
      <w:r w:rsidR="0008707E" w:rsidRPr="00A031A8">
        <w:rPr>
          <w:rFonts w:asciiTheme="minorHAnsi" w:hAnsiTheme="minorHAnsi" w:cstheme="minorHAnsi"/>
          <w:bCs/>
          <w:color w:val="000000" w:themeColor="text1"/>
        </w:rPr>
        <w:t xml:space="preserve">received a presentation from </w:t>
      </w:r>
      <w:r w:rsidR="0008707E" w:rsidRPr="00A031A8">
        <w:rPr>
          <w:rFonts w:asciiTheme="minorHAnsi" w:eastAsia="Times New Roman" w:hAnsiTheme="minorHAnsi" w:cs="Arial"/>
          <w:bCs/>
          <w:color w:val="000000" w:themeColor="text1"/>
          <w:shd w:val="clear" w:color="auto" w:fill="FFFFFF"/>
          <w:lang w:eastAsia="en-GB"/>
        </w:rPr>
        <w:t>Emelda Nicholroy, Head of Pensions and Policy</w:t>
      </w:r>
      <w:r>
        <w:rPr>
          <w:rFonts w:asciiTheme="minorHAnsi" w:eastAsia="Times New Roman" w:hAnsiTheme="minorHAnsi" w:cs="Arial"/>
          <w:bCs/>
          <w:color w:val="000000" w:themeColor="text1"/>
          <w:shd w:val="clear" w:color="auto" w:fill="FFFFFF"/>
          <w:lang w:eastAsia="en-GB"/>
        </w:rPr>
        <w:t xml:space="preserve"> </w:t>
      </w:r>
      <w:r w:rsidR="001B3C15">
        <w:rPr>
          <w:rFonts w:asciiTheme="minorHAnsi" w:eastAsia="Times New Roman" w:hAnsiTheme="minorHAnsi" w:cs="Arial"/>
          <w:bCs/>
          <w:color w:val="000000" w:themeColor="text1"/>
          <w:shd w:val="clear" w:color="auto" w:fill="FFFFFF"/>
          <w:lang w:eastAsia="en-GB"/>
        </w:rPr>
        <w:t>(</w:t>
      </w:r>
      <w:r w:rsidR="0008707E" w:rsidRPr="00A031A8">
        <w:rPr>
          <w:rFonts w:asciiTheme="minorHAnsi" w:eastAsia="Times New Roman" w:hAnsiTheme="minorHAnsi" w:cs="Arial"/>
          <w:bCs/>
          <w:color w:val="000000" w:themeColor="text1"/>
          <w:shd w:val="clear" w:color="auto" w:fill="FFFFFF"/>
          <w:lang w:eastAsia="en-GB"/>
        </w:rPr>
        <w:t>Universities and College Employers Association)</w:t>
      </w:r>
      <w:r w:rsidR="0008707E" w:rsidRPr="00A031A8">
        <w:rPr>
          <w:rFonts w:asciiTheme="minorHAnsi" w:eastAsia="Times New Roman" w:hAnsiTheme="minorHAnsi"/>
          <w:bCs/>
          <w:color w:val="000000" w:themeColor="text1"/>
          <w:lang w:eastAsia="en-GB"/>
        </w:rPr>
        <w:t xml:space="preserve"> on </w:t>
      </w:r>
      <w:r w:rsidR="0008707E" w:rsidRPr="00A031A8">
        <w:rPr>
          <w:rFonts w:asciiTheme="minorHAnsi" w:hAnsiTheme="minorHAnsi" w:cstheme="minorHAnsi"/>
          <w:bCs/>
          <w:color w:val="000000" w:themeColor="text1"/>
        </w:rPr>
        <w:t xml:space="preserve">the Universities Superannuation Scheme. </w:t>
      </w:r>
    </w:p>
    <w:p w14:paraId="17EBB19D" w14:textId="77777777" w:rsidR="001B3C15" w:rsidRDefault="001B3C15" w:rsidP="00840015">
      <w:pPr>
        <w:tabs>
          <w:tab w:val="left" w:pos="709"/>
          <w:tab w:val="right" w:pos="9072"/>
        </w:tabs>
        <w:spacing w:after="0" w:line="240" w:lineRule="auto"/>
        <w:contextualSpacing/>
        <w:rPr>
          <w:rFonts w:asciiTheme="minorHAnsi" w:hAnsiTheme="minorHAnsi" w:cs="Calibri"/>
          <w:b/>
        </w:rPr>
      </w:pPr>
    </w:p>
    <w:p w14:paraId="319D870D" w14:textId="77777777" w:rsidR="001B3C15" w:rsidRPr="0008707E" w:rsidRDefault="001B3C15" w:rsidP="00840015">
      <w:pPr>
        <w:tabs>
          <w:tab w:val="left" w:pos="709"/>
          <w:tab w:val="right" w:pos="9072"/>
        </w:tabs>
        <w:spacing w:after="0" w:line="240" w:lineRule="auto"/>
        <w:contextualSpacing/>
        <w:rPr>
          <w:rFonts w:asciiTheme="minorHAnsi" w:hAnsiTheme="minorHAnsi" w:cs="Calibri"/>
          <w:b/>
        </w:rPr>
      </w:pPr>
    </w:p>
    <w:p w14:paraId="32DDBD39" w14:textId="77777777" w:rsidR="00E249EE" w:rsidRDefault="00E249EE" w:rsidP="00840015">
      <w:pPr>
        <w:tabs>
          <w:tab w:val="left" w:pos="709"/>
          <w:tab w:val="right" w:pos="9072"/>
        </w:tabs>
        <w:spacing w:after="0" w:line="240" w:lineRule="auto"/>
        <w:contextualSpacing/>
        <w:rPr>
          <w:rFonts w:asciiTheme="minorHAnsi" w:hAnsiTheme="minorHAnsi" w:cs="Calibri"/>
          <w:b/>
          <w:iCs/>
        </w:rPr>
      </w:pPr>
    </w:p>
    <w:p w14:paraId="43F1C198" w14:textId="77777777" w:rsidR="00E249EE" w:rsidRDefault="00E249EE" w:rsidP="00840015">
      <w:pPr>
        <w:tabs>
          <w:tab w:val="left" w:pos="709"/>
          <w:tab w:val="right" w:pos="9072"/>
        </w:tabs>
        <w:spacing w:after="0" w:line="240" w:lineRule="auto"/>
        <w:contextualSpacing/>
        <w:rPr>
          <w:rFonts w:asciiTheme="minorHAnsi" w:hAnsiTheme="minorHAnsi" w:cs="Calibri"/>
          <w:b/>
          <w:iCs/>
        </w:rPr>
      </w:pPr>
    </w:p>
    <w:p w14:paraId="32DA17FA" w14:textId="7FB0FD48" w:rsidR="0008707E" w:rsidRDefault="0008707E" w:rsidP="00840015">
      <w:pPr>
        <w:tabs>
          <w:tab w:val="left" w:pos="709"/>
          <w:tab w:val="right" w:pos="9072"/>
        </w:tabs>
        <w:spacing w:after="0" w:line="240" w:lineRule="auto"/>
        <w:contextualSpacing/>
        <w:rPr>
          <w:rFonts w:asciiTheme="minorHAnsi" w:hAnsiTheme="minorHAnsi" w:cs="Calibri"/>
          <w:b/>
          <w:iCs/>
        </w:rPr>
      </w:pPr>
      <w:r w:rsidRPr="0008707E">
        <w:rPr>
          <w:rFonts w:asciiTheme="minorHAnsi" w:hAnsiTheme="minorHAnsi" w:cs="Calibri"/>
          <w:b/>
          <w:iCs/>
        </w:rPr>
        <w:lastRenderedPageBreak/>
        <w:t>6.</w:t>
      </w:r>
      <w:r w:rsidRPr="0008707E">
        <w:rPr>
          <w:rFonts w:asciiTheme="minorHAnsi" w:hAnsiTheme="minorHAnsi" w:cs="Calibri"/>
          <w:b/>
          <w:iCs/>
        </w:rPr>
        <w:tab/>
        <w:t>UNIVERSITY FINANCIAL STATEMENTS 2019/20</w:t>
      </w:r>
    </w:p>
    <w:p w14:paraId="6690105F" w14:textId="2585E221" w:rsidR="0008707E" w:rsidRDefault="001B3C15" w:rsidP="00E249EE">
      <w:pPr>
        <w:ind w:left="700" w:firstLine="20"/>
        <w:jc w:val="both"/>
        <w:rPr>
          <w:rFonts w:cstheme="minorHAnsi"/>
        </w:rPr>
      </w:pPr>
      <w:r>
        <w:rPr>
          <w:rFonts w:asciiTheme="minorHAnsi" w:hAnsiTheme="minorHAnsi" w:cs="Calibri"/>
          <w:bCs/>
          <w:iCs/>
        </w:rPr>
        <w:t xml:space="preserve">Court </w:t>
      </w:r>
      <w:r w:rsidR="0008707E" w:rsidRPr="0008707E">
        <w:rPr>
          <w:rFonts w:asciiTheme="minorHAnsi" w:hAnsiTheme="minorHAnsi" w:cs="Calibri"/>
          <w:bCs/>
          <w:iCs/>
        </w:rPr>
        <w:t xml:space="preserve">received an overview of the </w:t>
      </w:r>
      <w:r w:rsidR="0008707E" w:rsidRPr="0008707E">
        <w:rPr>
          <w:rFonts w:cstheme="minorHAnsi"/>
          <w:bCs/>
        </w:rPr>
        <w:t>Financial</w:t>
      </w:r>
      <w:r w:rsidR="0008707E" w:rsidRPr="0008707E">
        <w:rPr>
          <w:rFonts w:cstheme="minorHAnsi"/>
        </w:rPr>
        <w:t xml:space="preserve"> Statements 2019/20 and </w:t>
      </w:r>
      <w:r>
        <w:rPr>
          <w:rFonts w:cstheme="minorHAnsi"/>
        </w:rPr>
        <w:t xml:space="preserve">the following </w:t>
      </w:r>
      <w:r w:rsidR="0008707E" w:rsidRPr="0008707E">
        <w:rPr>
          <w:rFonts w:cstheme="minorHAnsi"/>
        </w:rPr>
        <w:t>associated papers</w:t>
      </w:r>
      <w:r>
        <w:rPr>
          <w:rFonts w:cstheme="minorHAnsi"/>
        </w:rPr>
        <w:t>:</w:t>
      </w:r>
      <w:r w:rsidR="0008707E" w:rsidRPr="0008707E">
        <w:rPr>
          <w:rFonts w:cstheme="minorHAnsi"/>
        </w:rPr>
        <w:t xml:space="preserve">  </w:t>
      </w:r>
    </w:p>
    <w:p w14:paraId="1960C4CA" w14:textId="42D38C9B" w:rsidR="00941930" w:rsidRPr="001B3C15" w:rsidRDefault="00941930" w:rsidP="00941930">
      <w:pPr>
        <w:pStyle w:val="ListParagraph"/>
        <w:numPr>
          <w:ilvl w:val="0"/>
          <w:numId w:val="19"/>
        </w:numPr>
        <w:tabs>
          <w:tab w:val="right" w:pos="9026"/>
        </w:tabs>
        <w:spacing w:after="0" w:line="240" w:lineRule="auto"/>
        <w:jc w:val="both"/>
        <w:rPr>
          <w:rFonts w:asciiTheme="minorHAnsi" w:hAnsiTheme="minorHAnsi" w:cs="Calibri"/>
          <w:bCs/>
        </w:rPr>
      </w:pPr>
      <w:r w:rsidRPr="001B3C15">
        <w:rPr>
          <w:rFonts w:asciiTheme="minorHAnsi" w:hAnsiTheme="minorHAnsi" w:cs="Calibri"/>
          <w:bCs/>
        </w:rPr>
        <w:t>The Financial Statements for 20</w:t>
      </w:r>
      <w:r w:rsidR="00434AA6">
        <w:rPr>
          <w:rFonts w:asciiTheme="minorHAnsi" w:hAnsiTheme="minorHAnsi" w:cs="Calibri"/>
          <w:bCs/>
        </w:rPr>
        <w:t>19/20</w:t>
      </w:r>
      <w:r w:rsidRPr="001B3C15">
        <w:rPr>
          <w:rFonts w:asciiTheme="minorHAnsi" w:hAnsiTheme="minorHAnsi" w:cs="Calibri"/>
          <w:bCs/>
        </w:rPr>
        <w:t xml:space="preserve"> as recommended</w:t>
      </w:r>
      <w:r w:rsidRPr="001B3C15">
        <w:rPr>
          <w:rFonts w:asciiTheme="minorHAnsi" w:hAnsiTheme="minorHAnsi" w:cs="Calibri"/>
          <w:bCs/>
        </w:rPr>
        <w:tab/>
      </w:r>
      <w:r w:rsidRPr="001B3C15">
        <w:rPr>
          <w:rFonts w:asciiTheme="minorHAnsi" w:hAnsiTheme="minorHAnsi" w:cs="Calibri"/>
          <w:b/>
        </w:rPr>
        <w:t>UC(20/21) 13(</w:t>
      </w:r>
      <w:proofErr w:type="spellStart"/>
      <w:r w:rsidRPr="001B3C15">
        <w:rPr>
          <w:rFonts w:asciiTheme="minorHAnsi" w:hAnsiTheme="minorHAnsi" w:cs="Calibri"/>
          <w:b/>
        </w:rPr>
        <w:t>i</w:t>
      </w:r>
      <w:proofErr w:type="spellEnd"/>
      <w:r w:rsidRPr="001B3C15">
        <w:rPr>
          <w:rFonts w:asciiTheme="minorHAnsi" w:hAnsiTheme="minorHAnsi" w:cs="Calibri"/>
          <w:b/>
        </w:rPr>
        <w:t>)</w:t>
      </w:r>
    </w:p>
    <w:p w14:paraId="306A2957" w14:textId="77777777" w:rsidR="00941930" w:rsidRPr="001B3C15" w:rsidRDefault="00941930" w:rsidP="00941930">
      <w:pPr>
        <w:pStyle w:val="ListParagraph"/>
        <w:tabs>
          <w:tab w:val="left" w:pos="1418"/>
          <w:tab w:val="right" w:pos="9026"/>
        </w:tabs>
        <w:spacing w:after="0" w:line="240" w:lineRule="auto"/>
        <w:ind w:left="1420"/>
        <w:jc w:val="both"/>
        <w:rPr>
          <w:rFonts w:asciiTheme="minorHAnsi" w:hAnsiTheme="minorHAnsi" w:cs="Calibri"/>
          <w:bCs/>
        </w:rPr>
      </w:pPr>
      <w:r w:rsidRPr="001B3C15">
        <w:rPr>
          <w:rFonts w:asciiTheme="minorHAnsi" w:hAnsiTheme="minorHAnsi" w:cs="Calibri"/>
          <w:bCs/>
        </w:rPr>
        <w:t xml:space="preserve">by the Joint Policy, Planning &amp; Resources Committee and  </w:t>
      </w:r>
    </w:p>
    <w:p w14:paraId="73C0ABAB" w14:textId="77777777" w:rsidR="00941930" w:rsidRPr="001B3C15" w:rsidRDefault="00941930" w:rsidP="00941930">
      <w:pPr>
        <w:pStyle w:val="ListParagraph"/>
        <w:tabs>
          <w:tab w:val="right" w:pos="9026"/>
        </w:tabs>
        <w:spacing w:after="0" w:line="240" w:lineRule="auto"/>
        <w:ind w:left="1420"/>
        <w:jc w:val="both"/>
        <w:rPr>
          <w:rFonts w:asciiTheme="minorHAnsi" w:hAnsiTheme="minorHAnsi" w:cs="Calibri"/>
          <w:bCs/>
        </w:rPr>
      </w:pPr>
      <w:r w:rsidRPr="001B3C15">
        <w:rPr>
          <w:rFonts w:asciiTheme="minorHAnsi" w:hAnsiTheme="minorHAnsi" w:cs="Calibri"/>
          <w:bCs/>
        </w:rPr>
        <w:t>Audit Committee.</w:t>
      </w:r>
    </w:p>
    <w:p w14:paraId="4186C0BF" w14:textId="77777777" w:rsidR="00941930" w:rsidRPr="001B3C15" w:rsidRDefault="00941930" w:rsidP="00941930">
      <w:pPr>
        <w:pStyle w:val="ListParagraph"/>
        <w:numPr>
          <w:ilvl w:val="0"/>
          <w:numId w:val="19"/>
        </w:numPr>
        <w:tabs>
          <w:tab w:val="right" w:pos="9026"/>
        </w:tabs>
        <w:spacing w:after="0" w:line="240" w:lineRule="auto"/>
        <w:jc w:val="both"/>
        <w:rPr>
          <w:rFonts w:asciiTheme="minorHAnsi" w:hAnsiTheme="minorHAnsi" w:cstheme="minorHAnsi"/>
          <w:bCs/>
        </w:rPr>
      </w:pPr>
      <w:r w:rsidRPr="001B3C15">
        <w:rPr>
          <w:rFonts w:asciiTheme="minorHAnsi" w:hAnsiTheme="minorHAnsi" w:cstheme="minorHAnsi"/>
          <w:bCs/>
        </w:rPr>
        <w:t>Audit Highlights Memorandum from the External Auditors</w:t>
      </w:r>
      <w:r w:rsidRPr="001B3C15">
        <w:rPr>
          <w:rFonts w:asciiTheme="minorHAnsi" w:hAnsiTheme="minorHAnsi" w:cstheme="minorHAnsi"/>
          <w:bCs/>
        </w:rPr>
        <w:tab/>
      </w:r>
      <w:proofErr w:type="gramStart"/>
      <w:r w:rsidRPr="001B3C15">
        <w:rPr>
          <w:rFonts w:asciiTheme="minorHAnsi" w:hAnsiTheme="minorHAnsi" w:cs="Calibri"/>
          <w:b/>
        </w:rPr>
        <w:t>UC(</w:t>
      </w:r>
      <w:proofErr w:type="gramEnd"/>
      <w:r w:rsidRPr="001B3C15">
        <w:rPr>
          <w:rFonts w:asciiTheme="minorHAnsi" w:hAnsiTheme="minorHAnsi" w:cs="Calibri"/>
          <w:b/>
        </w:rPr>
        <w:t>20/21) 13(ii)</w:t>
      </w:r>
    </w:p>
    <w:p w14:paraId="699D4284" w14:textId="77777777" w:rsidR="00941930" w:rsidRPr="001B3C15" w:rsidRDefault="00941930" w:rsidP="00941930">
      <w:pPr>
        <w:pStyle w:val="ListParagraph"/>
        <w:numPr>
          <w:ilvl w:val="0"/>
          <w:numId w:val="19"/>
        </w:numPr>
        <w:tabs>
          <w:tab w:val="left" w:pos="709"/>
          <w:tab w:val="right" w:pos="9072"/>
        </w:tabs>
        <w:spacing w:after="0" w:line="240" w:lineRule="auto"/>
        <w:rPr>
          <w:rFonts w:asciiTheme="minorHAnsi" w:hAnsiTheme="minorHAnsi" w:cstheme="minorHAnsi"/>
          <w:bCs/>
        </w:rPr>
      </w:pPr>
      <w:r w:rsidRPr="001B3C15">
        <w:rPr>
          <w:rFonts w:asciiTheme="minorHAnsi" w:hAnsiTheme="minorHAnsi" w:cstheme="minorHAnsi"/>
          <w:bCs/>
        </w:rPr>
        <w:t>Letter of Representation from the University</w:t>
      </w:r>
      <w:r w:rsidRPr="001B3C15">
        <w:rPr>
          <w:rFonts w:asciiTheme="minorHAnsi" w:hAnsiTheme="minorHAnsi" w:cstheme="minorHAnsi"/>
          <w:bCs/>
        </w:rPr>
        <w:tab/>
      </w:r>
      <w:proofErr w:type="gramStart"/>
      <w:r w:rsidRPr="001B3C15">
        <w:rPr>
          <w:rFonts w:asciiTheme="minorHAnsi" w:hAnsiTheme="minorHAnsi" w:cs="Calibri"/>
          <w:b/>
        </w:rPr>
        <w:t>UC(</w:t>
      </w:r>
      <w:proofErr w:type="gramEnd"/>
      <w:r w:rsidRPr="001B3C15">
        <w:rPr>
          <w:rFonts w:asciiTheme="minorHAnsi" w:hAnsiTheme="minorHAnsi" w:cs="Calibri"/>
          <w:b/>
        </w:rPr>
        <w:t>20/21) 13(iii)</w:t>
      </w:r>
    </w:p>
    <w:p w14:paraId="510DA7B4" w14:textId="77777777" w:rsidR="00941930" w:rsidRDefault="00941930" w:rsidP="00941930">
      <w:pPr>
        <w:tabs>
          <w:tab w:val="left" w:pos="709"/>
          <w:tab w:val="right" w:pos="9072"/>
        </w:tabs>
        <w:spacing w:after="0" w:line="240" w:lineRule="auto"/>
        <w:contextualSpacing/>
        <w:rPr>
          <w:rFonts w:asciiTheme="minorHAnsi" w:hAnsiTheme="minorHAnsi" w:cstheme="minorHAnsi"/>
          <w:b/>
          <w:highlight w:val="yellow"/>
        </w:rPr>
      </w:pPr>
    </w:p>
    <w:p w14:paraId="503F483F" w14:textId="5B8C5E16" w:rsidR="001B3C15" w:rsidRDefault="001B3C15" w:rsidP="001B3C15">
      <w:pPr>
        <w:tabs>
          <w:tab w:val="left" w:pos="709"/>
          <w:tab w:val="right" w:pos="9072"/>
        </w:tabs>
        <w:spacing w:after="0" w:line="240" w:lineRule="auto"/>
        <w:ind w:left="709"/>
        <w:contextualSpacing/>
        <w:jc w:val="both"/>
        <w:rPr>
          <w:rFonts w:asciiTheme="minorHAnsi" w:hAnsiTheme="minorHAnsi" w:cstheme="minorHAnsi"/>
        </w:rPr>
      </w:pPr>
      <w:r>
        <w:rPr>
          <w:rFonts w:asciiTheme="minorHAnsi" w:hAnsiTheme="minorHAnsi" w:cstheme="minorHAnsi"/>
        </w:rPr>
        <w:t>It was confirmed that the University’s 2019-20</w:t>
      </w:r>
      <w:r w:rsidRPr="00934171">
        <w:rPr>
          <w:rFonts w:asciiTheme="minorHAnsi" w:hAnsiTheme="minorHAnsi" w:cstheme="minorHAnsi"/>
        </w:rPr>
        <w:t xml:space="preserve"> Financial Statements</w:t>
      </w:r>
      <w:r>
        <w:rPr>
          <w:rFonts w:asciiTheme="minorHAnsi" w:hAnsiTheme="minorHAnsi" w:cstheme="minorHAnsi"/>
        </w:rPr>
        <w:t xml:space="preserve"> were </w:t>
      </w:r>
      <w:r w:rsidRPr="00E516DE">
        <w:rPr>
          <w:rFonts w:asciiTheme="minorHAnsi" w:hAnsiTheme="minorHAnsi" w:cstheme="minorHAnsi"/>
        </w:rPr>
        <w:t xml:space="preserve">prepared in accordance with the Statement of Recommended Practice (SORP): Accounting for Further and Higher Education 2015 and in accordance with Financial Reporting Standard FRS102.  </w:t>
      </w:r>
    </w:p>
    <w:p w14:paraId="26C3848F" w14:textId="77777777" w:rsidR="001B3C15" w:rsidRPr="00B41991" w:rsidRDefault="001B3C15" w:rsidP="001B3C15">
      <w:pPr>
        <w:tabs>
          <w:tab w:val="left" w:pos="709"/>
          <w:tab w:val="right" w:pos="9072"/>
        </w:tabs>
        <w:spacing w:after="0" w:line="240" w:lineRule="auto"/>
        <w:ind w:left="709"/>
        <w:contextualSpacing/>
        <w:jc w:val="both"/>
        <w:rPr>
          <w:rFonts w:asciiTheme="minorHAnsi" w:hAnsiTheme="minorHAnsi" w:cstheme="minorHAnsi"/>
        </w:rPr>
      </w:pPr>
    </w:p>
    <w:p w14:paraId="35C13C77" w14:textId="02DBDBC1" w:rsidR="001B3C15" w:rsidRDefault="001B3C15" w:rsidP="001B3C15">
      <w:pPr>
        <w:pStyle w:val="ListParagraph"/>
        <w:ind w:left="709"/>
        <w:jc w:val="both"/>
        <w:rPr>
          <w:rFonts w:asciiTheme="minorHAnsi" w:hAnsiTheme="minorHAnsi" w:cstheme="minorBidi"/>
        </w:rPr>
      </w:pPr>
      <w:r>
        <w:rPr>
          <w:rFonts w:asciiTheme="minorHAnsi" w:hAnsiTheme="minorHAnsi" w:cstheme="minorBidi"/>
        </w:rPr>
        <w:t xml:space="preserve">Members discussed in particular the </w:t>
      </w:r>
      <w:r w:rsidRPr="59221BD9">
        <w:rPr>
          <w:rFonts w:asciiTheme="minorHAnsi" w:hAnsiTheme="minorHAnsi" w:cstheme="minorBidi"/>
        </w:rPr>
        <w:t>accounting surplus</w:t>
      </w:r>
      <w:r>
        <w:rPr>
          <w:rFonts w:asciiTheme="minorHAnsi" w:hAnsiTheme="minorHAnsi" w:cstheme="minorBidi"/>
        </w:rPr>
        <w:t xml:space="preserve"> </w:t>
      </w:r>
      <w:r w:rsidRPr="59221BD9">
        <w:rPr>
          <w:rFonts w:asciiTheme="minorHAnsi" w:hAnsiTheme="minorHAnsi" w:cstheme="minorBidi"/>
        </w:rPr>
        <w:t xml:space="preserve">for the year </w:t>
      </w:r>
      <w:r>
        <w:rPr>
          <w:rFonts w:asciiTheme="minorHAnsi" w:hAnsiTheme="minorHAnsi" w:cstheme="minorBidi"/>
        </w:rPr>
        <w:t>2019-20</w:t>
      </w:r>
      <w:r w:rsidRPr="59221BD9">
        <w:rPr>
          <w:rFonts w:asciiTheme="minorHAnsi" w:hAnsiTheme="minorHAnsi" w:cstheme="minorBidi"/>
        </w:rPr>
        <w:t xml:space="preserve"> </w:t>
      </w:r>
      <w:r>
        <w:rPr>
          <w:rFonts w:asciiTheme="minorHAnsi" w:hAnsiTheme="minorHAnsi" w:cstheme="minorBidi"/>
        </w:rPr>
        <w:t xml:space="preserve">generated by the University </w:t>
      </w:r>
      <w:r w:rsidRPr="59221BD9">
        <w:rPr>
          <w:rFonts w:asciiTheme="minorHAnsi" w:hAnsiTheme="minorHAnsi" w:cstheme="minorBidi"/>
        </w:rPr>
        <w:t>group</w:t>
      </w:r>
      <w:r>
        <w:rPr>
          <w:rFonts w:asciiTheme="minorHAnsi" w:hAnsiTheme="minorHAnsi" w:cstheme="minorBidi"/>
        </w:rPr>
        <w:t xml:space="preserve"> and the impact on the 2019-20 position by </w:t>
      </w:r>
      <w:r w:rsidRPr="59221BD9">
        <w:rPr>
          <w:rFonts w:asciiTheme="minorHAnsi" w:hAnsiTheme="minorHAnsi" w:cstheme="minorBidi"/>
        </w:rPr>
        <w:t>pension provision movements specifically related to the movement on the USS pension provision</w:t>
      </w:r>
      <w:r>
        <w:rPr>
          <w:rFonts w:asciiTheme="minorHAnsi" w:hAnsiTheme="minorHAnsi" w:cstheme="minorBidi"/>
        </w:rPr>
        <w:t>, a</w:t>
      </w:r>
      <w:r w:rsidRPr="59221BD9">
        <w:rPr>
          <w:rFonts w:asciiTheme="minorHAnsi" w:hAnsiTheme="minorHAnsi" w:cstheme="minorBidi"/>
        </w:rPr>
        <w:t>ugmentation on the USPS pension and USPS expenses</w:t>
      </w:r>
      <w:r>
        <w:rPr>
          <w:rFonts w:asciiTheme="minorHAnsi" w:hAnsiTheme="minorHAnsi" w:cstheme="minorBidi"/>
        </w:rPr>
        <w:t xml:space="preserve">.  Court discussed the significant </w:t>
      </w:r>
      <w:r w:rsidR="00E249EE">
        <w:rPr>
          <w:rFonts w:asciiTheme="minorHAnsi" w:hAnsiTheme="minorHAnsi" w:cstheme="minorBidi"/>
        </w:rPr>
        <w:t>e</w:t>
      </w:r>
      <w:r>
        <w:rPr>
          <w:rFonts w:asciiTheme="minorHAnsi" w:hAnsiTheme="minorHAnsi" w:cstheme="minorBidi"/>
        </w:rPr>
        <w:t xml:space="preserve">ffect of the global coronavirus pandemic on the University’s income, cashflow, liquidity position, borrowing facilities and progress against each of the Strategic Plan performance indicators.   It was confirmed the University was covenant compliant for 2019-20. </w:t>
      </w:r>
    </w:p>
    <w:p w14:paraId="4CB35A00" w14:textId="05C7859B" w:rsidR="0008707E" w:rsidRPr="00941930" w:rsidRDefault="0008707E" w:rsidP="0008707E">
      <w:pPr>
        <w:ind w:left="709"/>
        <w:jc w:val="both"/>
        <w:rPr>
          <w:rFonts w:cstheme="minorHAnsi"/>
          <w:b/>
        </w:rPr>
      </w:pPr>
      <w:r w:rsidRPr="0008707E">
        <w:rPr>
          <w:rFonts w:asciiTheme="minorHAnsi" w:hAnsiTheme="minorHAnsi" w:cs="Calibri"/>
          <w:b/>
          <w:i/>
        </w:rPr>
        <w:tab/>
      </w:r>
      <w:r w:rsidR="001B3C15" w:rsidRPr="001B3C15">
        <w:rPr>
          <w:rFonts w:asciiTheme="minorHAnsi" w:hAnsiTheme="minorHAnsi" w:cs="Calibri"/>
          <w:bCs/>
          <w:iCs/>
        </w:rPr>
        <w:t>C</w:t>
      </w:r>
      <w:r w:rsidRPr="001B3C15">
        <w:rPr>
          <w:rFonts w:cstheme="minorHAnsi"/>
          <w:bCs/>
          <w:iCs/>
        </w:rPr>
        <w:t>ourt</w:t>
      </w:r>
      <w:r w:rsidRPr="00D0389E">
        <w:rPr>
          <w:rFonts w:cstheme="minorHAnsi"/>
        </w:rPr>
        <w:t xml:space="preserve"> </w:t>
      </w:r>
      <w:r w:rsidRPr="001B3C15">
        <w:rPr>
          <w:rFonts w:cstheme="minorHAnsi"/>
          <w:b/>
          <w:bCs/>
        </w:rPr>
        <w:t>approved</w:t>
      </w:r>
      <w:r>
        <w:rPr>
          <w:rFonts w:cstheme="minorHAnsi"/>
        </w:rPr>
        <w:t xml:space="preserve"> </w:t>
      </w:r>
      <w:r w:rsidRPr="00D0389E">
        <w:rPr>
          <w:rFonts w:cstheme="minorHAnsi"/>
        </w:rPr>
        <w:t>the year-end financial statements</w:t>
      </w:r>
      <w:r>
        <w:rPr>
          <w:rFonts w:cstheme="minorHAnsi"/>
        </w:rPr>
        <w:t xml:space="preserve"> and </w:t>
      </w:r>
      <w:r w:rsidRPr="001B3C15">
        <w:rPr>
          <w:rFonts w:cstheme="minorHAnsi"/>
          <w:b/>
          <w:bCs/>
        </w:rPr>
        <w:t>noted</w:t>
      </w:r>
      <w:r>
        <w:rPr>
          <w:rFonts w:cstheme="minorHAnsi"/>
        </w:rPr>
        <w:t xml:space="preserve"> the Letter of Re</w:t>
      </w:r>
      <w:r w:rsidR="00ED77BE">
        <w:rPr>
          <w:rFonts w:cstheme="minorHAnsi"/>
        </w:rPr>
        <w:t xml:space="preserve">presentation </w:t>
      </w:r>
      <w:r>
        <w:rPr>
          <w:rFonts w:cstheme="minorHAnsi"/>
        </w:rPr>
        <w:t xml:space="preserve"> from the University and the Audit Highlights </w:t>
      </w:r>
      <w:r w:rsidRPr="009D5344">
        <w:rPr>
          <w:rFonts w:cstheme="minorHAnsi"/>
        </w:rPr>
        <w:t>Memorandum from the external auditor.</w:t>
      </w:r>
    </w:p>
    <w:p w14:paraId="541E506C" w14:textId="7B047350" w:rsidR="00941930" w:rsidRPr="00941930" w:rsidRDefault="00B15B6D" w:rsidP="00840015">
      <w:pPr>
        <w:tabs>
          <w:tab w:val="left" w:pos="709"/>
          <w:tab w:val="right" w:pos="9026"/>
        </w:tabs>
        <w:spacing w:after="0" w:line="240" w:lineRule="auto"/>
        <w:contextualSpacing/>
        <w:rPr>
          <w:rFonts w:asciiTheme="minorHAnsi" w:hAnsiTheme="minorHAnsi" w:cs="Calibri"/>
          <w:b/>
        </w:rPr>
      </w:pPr>
      <w:r w:rsidRPr="00941930">
        <w:rPr>
          <w:rFonts w:asciiTheme="minorHAnsi" w:hAnsiTheme="minorHAnsi" w:cs="Calibri"/>
          <w:b/>
        </w:rPr>
        <w:t>7</w:t>
      </w:r>
      <w:r w:rsidR="00840015" w:rsidRPr="00941930">
        <w:rPr>
          <w:rFonts w:asciiTheme="minorHAnsi" w:hAnsiTheme="minorHAnsi" w:cs="Calibri"/>
          <w:b/>
        </w:rPr>
        <w:t>.</w:t>
      </w:r>
      <w:r w:rsidR="00840015" w:rsidRPr="00941930">
        <w:rPr>
          <w:rFonts w:asciiTheme="minorHAnsi" w:hAnsiTheme="minorHAnsi" w:cs="Calibri"/>
          <w:b/>
        </w:rPr>
        <w:tab/>
      </w:r>
      <w:r w:rsidR="00941930" w:rsidRPr="00941930">
        <w:rPr>
          <w:rFonts w:asciiTheme="minorHAnsi" w:hAnsiTheme="minorHAnsi" w:cs="Calibri"/>
          <w:b/>
        </w:rPr>
        <w:t>CORONAVIRUS LARGE BUSINESS INTERUPTION LOAN SCHEME (CLBILS)</w:t>
      </w:r>
      <w:r w:rsidR="00941930" w:rsidRPr="00941930">
        <w:rPr>
          <w:rFonts w:asciiTheme="minorHAnsi" w:hAnsiTheme="minorHAnsi" w:cs="Calibri"/>
          <w:b/>
        </w:rPr>
        <w:tab/>
      </w:r>
      <w:proofErr w:type="gramStart"/>
      <w:r w:rsidR="00941930" w:rsidRPr="00941930">
        <w:rPr>
          <w:rFonts w:asciiTheme="minorHAnsi" w:hAnsiTheme="minorHAnsi" w:cs="Calibri"/>
          <w:b/>
        </w:rPr>
        <w:t>UC(</w:t>
      </w:r>
      <w:proofErr w:type="gramEnd"/>
      <w:r w:rsidR="00941930" w:rsidRPr="00941930">
        <w:rPr>
          <w:rFonts w:asciiTheme="minorHAnsi" w:hAnsiTheme="minorHAnsi" w:cs="Calibri"/>
          <w:b/>
        </w:rPr>
        <w:t>20/21) 14</w:t>
      </w:r>
    </w:p>
    <w:p w14:paraId="3E03A716" w14:textId="67769B3B" w:rsidR="00941930" w:rsidRPr="009D5344" w:rsidRDefault="001B3C15" w:rsidP="00941930">
      <w:pPr>
        <w:tabs>
          <w:tab w:val="left" w:pos="709"/>
          <w:tab w:val="right" w:pos="9072"/>
        </w:tabs>
        <w:spacing w:after="0" w:line="240" w:lineRule="auto"/>
        <w:ind w:left="709"/>
        <w:contextualSpacing/>
        <w:jc w:val="both"/>
        <w:rPr>
          <w:rFonts w:asciiTheme="minorHAnsi" w:hAnsiTheme="minorHAnsi" w:cstheme="minorHAnsi"/>
          <w:b/>
        </w:rPr>
      </w:pPr>
      <w:r>
        <w:rPr>
          <w:rFonts w:asciiTheme="minorHAnsi" w:hAnsiTheme="minorHAnsi" w:cstheme="minorHAnsi"/>
          <w:bCs/>
        </w:rPr>
        <w:t xml:space="preserve">Court </w:t>
      </w:r>
      <w:r w:rsidR="00941930">
        <w:rPr>
          <w:rFonts w:asciiTheme="minorHAnsi" w:hAnsiTheme="minorHAnsi" w:cstheme="minorHAnsi"/>
          <w:bCs/>
        </w:rPr>
        <w:t>received a</w:t>
      </w:r>
      <w:r w:rsidR="00941930" w:rsidRPr="009D5344">
        <w:rPr>
          <w:rFonts w:asciiTheme="minorHAnsi" w:hAnsiTheme="minorHAnsi" w:cstheme="minorHAnsi"/>
          <w:bCs/>
        </w:rPr>
        <w:t>n update on</w:t>
      </w:r>
      <w:r w:rsidR="00941930" w:rsidRPr="009D5344">
        <w:rPr>
          <w:rFonts w:asciiTheme="minorHAnsi" w:hAnsiTheme="minorHAnsi" w:cstheme="minorHAnsi"/>
          <w:b/>
        </w:rPr>
        <w:t xml:space="preserve"> </w:t>
      </w:r>
      <w:r w:rsidR="00941930" w:rsidRPr="009D5344">
        <w:rPr>
          <w:rFonts w:asciiTheme="minorHAnsi" w:hAnsiTheme="minorHAnsi" w:cstheme="minorBidi"/>
        </w:rPr>
        <w:t>the preparatory</w:t>
      </w:r>
      <w:r w:rsidR="00941930">
        <w:rPr>
          <w:rFonts w:asciiTheme="minorHAnsi" w:hAnsiTheme="minorHAnsi" w:cstheme="minorBidi"/>
        </w:rPr>
        <w:t xml:space="preserve"> </w:t>
      </w:r>
      <w:r w:rsidR="00941930" w:rsidRPr="009D5344">
        <w:rPr>
          <w:rFonts w:asciiTheme="minorHAnsi" w:hAnsiTheme="minorHAnsi" w:cstheme="minorBidi"/>
        </w:rPr>
        <w:t>work and negotiations undertaken in order for the University to secure finance under the</w:t>
      </w:r>
      <w:r w:rsidR="00941930">
        <w:rPr>
          <w:rFonts w:asciiTheme="minorHAnsi" w:hAnsiTheme="minorHAnsi" w:cstheme="minorBidi"/>
        </w:rPr>
        <w:t xml:space="preserve"> </w:t>
      </w:r>
      <w:r w:rsidR="00941930" w:rsidRPr="009D5344">
        <w:rPr>
          <w:rFonts w:asciiTheme="minorHAnsi" w:hAnsiTheme="minorHAnsi" w:cstheme="minorBidi"/>
        </w:rPr>
        <w:t>Coronavirus Large Business Interruption Scheme (CLBILS)</w:t>
      </w:r>
      <w:r w:rsidR="00941930" w:rsidRPr="009D5344">
        <w:rPr>
          <w:rFonts w:asciiTheme="minorHAnsi" w:hAnsiTheme="minorHAnsi" w:cstheme="minorHAnsi"/>
          <w:b/>
        </w:rPr>
        <w:t>.</w:t>
      </w:r>
      <w:r w:rsidR="0032633C">
        <w:rPr>
          <w:rFonts w:asciiTheme="minorHAnsi" w:hAnsiTheme="minorHAnsi" w:cstheme="minorHAnsi"/>
          <w:b/>
        </w:rPr>
        <w:t xml:space="preserve">  </w:t>
      </w:r>
      <w:r w:rsidR="0032633C" w:rsidRPr="0032633C">
        <w:rPr>
          <w:rFonts w:asciiTheme="minorHAnsi" w:hAnsiTheme="minorHAnsi" w:cstheme="minorHAnsi"/>
          <w:bCs/>
        </w:rPr>
        <w:t>Members discussed in particular</w:t>
      </w:r>
      <w:r w:rsidR="0032633C">
        <w:rPr>
          <w:rFonts w:asciiTheme="minorHAnsi" w:hAnsiTheme="minorHAnsi" w:cstheme="minorHAnsi"/>
          <w:b/>
        </w:rPr>
        <w:t xml:space="preserve"> </w:t>
      </w:r>
      <w:r w:rsidR="0032633C" w:rsidRPr="3AFA0337">
        <w:rPr>
          <w:rFonts w:asciiTheme="minorHAnsi" w:hAnsiTheme="minorHAnsi" w:cstheme="minorBidi"/>
        </w:rPr>
        <w:t>protocols for the authorisation and monitoring of the use of the CLBILS facility</w:t>
      </w:r>
      <w:r w:rsidR="0032633C">
        <w:rPr>
          <w:rFonts w:asciiTheme="minorHAnsi" w:hAnsiTheme="minorHAnsi" w:cstheme="minorBidi"/>
        </w:rPr>
        <w:t>.</w:t>
      </w:r>
    </w:p>
    <w:p w14:paraId="2D2DC153" w14:textId="05DEAECF" w:rsidR="00941930" w:rsidRDefault="00941930" w:rsidP="00941930">
      <w:pPr>
        <w:tabs>
          <w:tab w:val="left" w:pos="709"/>
          <w:tab w:val="right" w:pos="9072"/>
        </w:tabs>
        <w:spacing w:after="0" w:line="240" w:lineRule="auto"/>
        <w:contextualSpacing/>
        <w:jc w:val="both"/>
        <w:rPr>
          <w:rFonts w:asciiTheme="minorHAnsi" w:hAnsiTheme="minorHAnsi" w:cs="Calibri"/>
          <w:bCs/>
        </w:rPr>
      </w:pPr>
    </w:p>
    <w:p w14:paraId="4F5E47D2" w14:textId="5C6F4355" w:rsidR="00941930" w:rsidRDefault="00941930" w:rsidP="0032633C">
      <w:pPr>
        <w:tabs>
          <w:tab w:val="left" w:pos="709"/>
          <w:tab w:val="right" w:pos="9072"/>
        </w:tabs>
        <w:spacing w:after="0" w:line="240" w:lineRule="auto"/>
        <w:ind w:left="709"/>
        <w:contextualSpacing/>
        <w:jc w:val="both"/>
        <w:rPr>
          <w:rFonts w:cs="Calibri"/>
        </w:rPr>
      </w:pPr>
      <w:r>
        <w:rPr>
          <w:rFonts w:asciiTheme="minorHAnsi" w:hAnsiTheme="minorHAnsi" w:cs="Calibri"/>
          <w:bCs/>
        </w:rPr>
        <w:tab/>
      </w:r>
      <w:r w:rsidR="0032633C">
        <w:rPr>
          <w:rFonts w:asciiTheme="minorHAnsi" w:hAnsiTheme="minorHAnsi" w:cs="Calibri"/>
          <w:bCs/>
        </w:rPr>
        <w:t>C</w:t>
      </w:r>
      <w:r>
        <w:rPr>
          <w:rFonts w:asciiTheme="minorHAnsi" w:hAnsiTheme="minorHAnsi" w:cs="Calibri"/>
          <w:bCs/>
        </w:rPr>
        <w:t xml:space="preserve">ourt </w:t>
      </w:r>
      <w:r w:rsidRPr="0032633C">
        <w:rPr>
          <w:rFonts w:cs="Calibri"/>
          <w:b/>
          <w:bCs/>
        </w:rPr>
        <w:t>approved</w:t>
      </w:r>
      <w:r w:rsidRPr="3AFA0337">
        <w:rPr>
          <w:rFonts w:cs="Calibri"/>
        </w:rPr>
        <w:t xml:space="preserve"> the completion of the formal arrangements in respect of the CLBILS facility as set out in </w:t>
      </w:r>
      <w:r>
        <w:rPr>
          <w:rFonts w:cs="Calibri"/>
        </w:rPr>
        <w:t xml:space="preserve">the </w:t>
      </w:r>
      <w:r w:rsidRPr="3AFA0337">
        <w:rPr>
          <w:rFonts w:cs="Calibri"/>
        </w:rPr>
        <w:t xml:space="preserve">paper.  Court </w:t>
      </w:r>
      <w:r>
        <w:rPr>
          <w:rFonts w:cs="Calibri"/>
        </w:rPr>
        <w:t xml:space="preserve">also </w:t>
      </w:r>
      <w:r w:rsidRPr="0032633C">
        <w:rPr>
          <w:rFonts w:cs="Calibri"/>
          <w:b/>
          <w:bCs/>
        </w:rPr>
        <w:t>noted</w:t>
      </w:r>
      <w:r w:rsidRPr="009D5344">
        <w:rPr>
          <w:rFonts w:cs="Calibri"/>
          <w:b/>
          <w:bCs/>
        </w:rPr>
        <w:t xml:space="preserve"> </w:t>
      </w:r>
      <w:r w:rsidRPr="3AFA0337">
        <w:rPr>
          <w:rFonts w:cs="Calibri"/>
        </w:rPr>
        <w:t>the protocol for au</w:t>
      </w:r>
      <w:r>
        <w:rPr>
          <w:rFonts w:cs="Calibri"/>
        </w:rPr>
        <w:t>t</w:t>
      </w:r>
      <w:r w:rsidRPr="3AFA0337">
        <w:rPr>
          <w:rFonts w:cs="Calibri"/>
        </w:rPr>
        <w:t>horisation and utilisation of the funds set out in paragraphs 8 and 9 of th</w:t>
      </w:r>
      <w:r>
        <w:rPr>
          <w:rFonts w:cs="Calibri"/>
        </w:rPr>
        <w:t>e</w:t>
      </w:r>
      <w:r w:rsidRPr="3AFA0337">
        <w:rPr>
          <w:rFonts w:cs="Calibri"/>
        </w:rPr>
        <w:t xml:space="preserve"> paper.  </w:t>
      </w:r>
    </w:p>
    <w:p w14:paraId="7FD2CC1F" w14:textId="6EF625BE" w:rsidR="00941930" w:rsidRPr="00941930" w:rsidRDefault="00941930" w:rsidP="00840015">
      <w:pPr>
        <w:tabs>
          <w:tab w:val="left" w:pos="709"/>
          <w:tab w:val="right" w:pos="9026"/>
        </w:tabs>
        <w:spacing w:after="0" w:line="240" w:lineRule="auto"/>
        <w:contextualSpacing/>
        <w:rPr>
          <w:rFonts w:asciiTheme="minorHAnsi" w:hAnsiTheme="minorHAnsi" w:cs="Calibri"/>
          <w:b/>
        </w:rPr>
      </w:pPr>
    </w:p>
    <w:p w14:paraId="16999FB8" w14:textId="588B4409" w:rsidR="00840015" w:rsidRPr="00941930" w:rsidRDefault="00941930" w:rsidP="00840015">
      <w:pPr>
        <w:tabs>
          <w:tab w:val="left" w:pos="709"/>
          <w:tab w:val="right" w:pos="9026"/>
        </w:tabs>
        <w:spacing w:after="0" w:line="240" w:lineRule="auto"/>
        <w:contextualSpacing/>
        <w:rPr>
          <w:rFonts w:asciiTheme="minorHAnsi" w:hAnsiTheme="minorHAnsi" w:cs="Calibri"/>
        </w:rPr>
      </w:pPr>
      <w:r w:rsidRPr="00941930">
        <w:rPr>
          <w:rFonts w:asciiTheme="minorHAnsi" w:hAnsiTheme="minorHAnsi" w:cs="Calibri"/>
          <w:b/>
        </w:rPr>
        <w:t>8.</w:t>
      </w:r>
      <w:r w:rsidRPr="00941930">
        <w:rPr>
          <w:rFonts w:asciiTheme="minorHAnsi" w:hAnsiTheme="minorHAnsi" w:cs="Calibri"/>
          <w:b/>
        </w:rPr>
        <w:tab/>
      </w:r>
      <w:r w:rsidR="00B15B6D" w:rsidRPr="00941930">
        <w:rPr>
          <w:rFonts w:asciiTheme="minorHAnsi" w:hAnsiTheme="minorHAnsi" w:cs="Calibri"/>
          <w:b/>
        </w:rPr>
        <w:t>UPDATE ON FINANCIAL PLANNING AND INSTITU</w:t>
      </w:r>
      <w:r w:rsidR="003F6D90" w:rsidRPr="00941930">
        <w:rPr>
          <w:rFonts w:asciiTheme="minorHAnsi" w:hAnsiTheme="minorHAnsi" w:cs="Calibri"/>
          <w:b/>
        </w:rPr>
        <w:t xml:space="preserve">TIONAL </w:t>
      </w:r>
      <w:r w:rsidR="00B15B6D" w:rsidRPr="00941930">
        <w:rPr>
          <w:rFonts w:asciiTheme="minorHAnsi" w:hAnsiTheme="minorHAnsi" w:cs="Calibri"/>
          <w:b/>
        </w:rPr>
        <w:t>PRIORITIES</w:t>
      </w:r>
      <w:r w:rsidR="00840015" w:rsidRPr="00941930">
        <w:rPr>
          <w:rFonts w:asciiTheme="minorHAnsi" w:hAnsiTheme="minorHAnsi" w:cs="Calibri"/>
          <w:b/>
        </w:rPr>
        <w:tab/>
      </w:r>
      <w:proofErr w:type="gramStart"/>
      <w:r w:rsidR="00840015" w:rsidRPr="00941930">
        <w:rPr>
          <w:rFonts w:asciiTheme="minorHAnsi" w:hAnsiTheme="minorHAnsi" w:cs="Calibri"/>
          <w:b/>
        </w:rPr>
        <w:t>UC(</w:t>
      </w:r>
      <w:proofErr w:type="gramEnd"/>
      <w:r w:rsidR="00B15B6D" w:rsidRPr="00941930">
        <w:rPr>
          <w:rFonts w:asciiTheme="minorHAnsi" w:hAnsiTheme="minorHAnsi" w:cs="Calibri"/>
          <w:b/>
        </w:rPr>
        <w:t>20</w:t>
      </w:r>
      <w:r w:rsidR="00840015" w:rsidRPr="00941930">
        <w:rPr>
          <w:rFonts w:asciiTheme="minorHAnsi" w:hAnsiTheme="minorHAnsi" w:cs="Calibri"/>
          <w:b/>
        </w:rPr>
        <w:t>/2</w:t>
      </w:r>
      <w:r w:rsidR="00B15B6D" w:rsidRPr="00941930">
        <w:rPr>
          <w:rFonts w:asciiTheme="minorHAnsi" w:hAnsiTheme="minorHAnsi" w:cs="Calibri"/>
          <w:b/>
        </w:rPr>
        <w:t>1</w:t>
      </w:r>
      <w:r w:rsidR="00840015" w:rsidRPr="00941930">
        <w:rPr>
          <w:rFonts w:asciiTheme="minorHAnsi" w:hAnsiTheme="minorHAnsi" w:cs="Calibri"/>
          <w:b/>
        </w:rPr>
        <w:t>)</w:t>
      </w:r>
      <w:r w:rsidR="00F72FE2" w:rsidRPr="00941930">
        <w:rPr>
          <w:rFonts w:asciiTheme="minorHAnsi" w:hAnsiTheme="minorHAnsi" w:cs="Calibri"/>
          <w:b/>
        </w:rPr>
        <w:t xml:space="preserve"> </w:t>
      </w:r>
      <w:r w:rsidRPr="00941930">
        <w:rPr>
          <w:rFonts w:asciiTheme="minorHAnsi" w:hAnsiTheme="minorHAnsi" w:cs="Calibri"/>
          <w:b/>
        </w:rPr>
        <w:t>15</w:t>
      </w:r>
    </w:p>
    <w:p w14:paraId="3995C8AD" w14:textId="66F54648" w:rsidR="0032633C" w:rsidRPr="00712150" w:rsidRDefault="00941930" w:rsidP="0032633C">
      <w:pPr>
        <w:ind w:left="709"/>
        <w:jc w:val="both"/>
        <w:rPr>
          <w:rFonts w:cs="Calibri"/>
        </w:rPr>
      </w:pPr>
      <w:r w:rsidRPr="00941930">
        <w:rPr>
          <w:rFonts w:cs="Calibri"/>
        </w:rPr>
        <w:t xml:space="preserve">Court received an update on </w:t>
      </w:r>
      <w:r w:rsidR="001D4A90">
        <w:rPr>
          <w:rFonts w:cs="Calibri"/>
        </w:rPr>
        <w:t>th</w:t>
      </w:r>
      <w:r w:rsidR="0032633C">
        <w:rPr>
          <w:rFonts w:cs="Calibri"/>
        </w:rPr>
        <w:t xml:space="preserve">e </w:t>
      </w:r>
      <w:r w:rsidR="0032633C" w:rsidRPr="00712150">
        <w:rPr>
          <w:rFonts w:cs="Calibri"/>
        </w:rPr>
        <w:t>financial position, the institutional response to the pandemic and progress against institutional priorities.</w:t>
      </w:r>
    </w:p>
    <w:p w14:paraId="3BBB14EE" w14:textId="189B80AB" w:rsidR="0032633C" w:rsidRPr="00712150" w:rsidRDefault="001D4A90" w:rsidP="00E249EE">
      <w:pPr>
        <w:ind w:left="709"/>
        <w:jc w:val="both"/>
        <w:rPr>
          <w:rFonts w:cs="Calibri"/>
        </w:rPr>
      </w:pPr>
      <w:r>
        <w:rPr>
          <w:rFonts w:cs="Calibri"/>
        </w:rPr>
        <w:t xml:space="preserve">Members discussed in particular the </w:t>
      </w:r>
      <w:r w:rsidR="0032633C" w:rsidRPr="00712150">
        <w:rPr>
          <w:rFonts w:cs="Calibri"/>
        </w:rPr>
        <w:t>forecast</w:t>
      </w:r>
      <w:r>
        <w:rPr>
          <w:rFonts w:cs="Calibri"/>
        </w:rPr>
        <w:t>ed</w:t>
      </w:r>
      <w:r w:rsidR="0032633C" w:rsidRPr="00712150">
        <w:rPr>
          <w:rFonts w:cs="Calibri"/>
        </w:rPr>
        <w:t xml:space="preserve"> outturn position for the academic </w:t>
      </w:r>
      <w:r w:rsidR="0032633C">
        <w:rPr>
          <w:rFonts w:cs="Calibri"/>
        </w:rPr>
        <w:t xml:space="preserve">year 2020/21 </w:t>
      </w:r>
      <w:r>
        <w:rPr>
          <w:rFonts w:cs="Calibri"/>
        </w:rPr>
        <w:t>and the s</w:t>
      </w:r>
      <w:r w:rsidR="0032633C" w:rsidRPr="00712150">
        <w:rPr>
          <w:rFonts w:cs="Calibri"/>
        </w:rPr>
        <w:t>ignificant movements acro</w:t>
      </w:r>
      <w:r w:rsidR="0032633C">
        <w:rPr>
          <w:rFonts w:cs="Calibri"/>
        </w:rPr>
        <w:t>ss income and expenditure line</w:t>
      </w:r>
      <w:r>
        <w:rPr>
          <w:rFonts w:cs="Calibri"/>
        </w:rPr>
        <w:t>s</w:t>
      </w:r>
      <w:r w:rsidR="0032633C">
        <w:rPr>
          <w:rFonts w:cs="Calibri"/>
        </w:rPr>
        <w:t xml:space="preserve"> includ</w:t>
      </w:r>
      <w:r>
        <w:rPr>
          <w:rFonts w:cs="Calibri"/>
        </w:rPr>
        <w:t>ing f</w:t>
      </w:r>
      <w:r w:rsidR="0032633C" w:rsidRPr="00712150">
        <w:rPr>
          <w:rFonts w:cs="Calibri"/>
        </w:rPr>
        <w:t>orecast tuition fee income</w:t>
      </w:r>
      <w:r>
        <w:rPr>
          <w:rFonts w:cs="Calibri"/>
        </w:rPr>
        <w:t xml:space="preserve">, forecast commercial income and staff expenditure. </w:t>
      </w:r>
    </w:p>
    <w:p w14:paraId="33E594FF" w14:textId="42FD2B3E" w:rsidR="00941930" w:rsidRPr="00C738BF" w:rsidRDefault="00941930" w:rsidP="00941930">
      <w:pPr>
        <w:ind w:left="709"/>
        <w:jc w:val="both"/>
        <w:rPr>
          <w:rFonts w:cs="Calibri"/>
        </w:rPr>
      </w:pPr>
      <w:r>
        <w:rPr>
          <w:rFonts w:cs="Calibri"/>
        </w:rPr>
        <w:t xml:space="preserve">Court </w:t>
      </w:r>
      <w:r w:rsidR="001D4A90">
        <w:rPr>
          <w:rFonts w:cs="Calibri"/>
          <w:b/>
          <w:bCs/>
        </w:rPr>
        <w:t>noted</w:t>
      </w:r>
      <w:r w:rsidRPr="00712150">
        <w:rPr>
          <w:rFonts w:cs="Calibri"/>
        </w:rPr>
        <w:t xml:space="preserve"> </w:t>
      </w:r>
      <w:r w:rsidRPr="00C738BF">
        <w:rPr>
          <w:rFonts w:cs="Calibri"/>
        </w:rPr>
        <w:t xml:space="preserve">the Institutional Priority and Financial Planning update.  </w:t>
      </w:r>
    </w:p>
    <w:p w14:paraId="481F4E33" w14:textId="7D642A1A" w:rsidR="00577DB2" w:rsidRPr="00C738BF" w:rsidRDefault="00C738BF" w:rsidP="00577DB2">
      <w:pPr>
        <w:tabs>
          <w:tab w:val="left" w:pos="709"/>
          <w:tab w:val="right" w:pos="9026"/>
        </w:tabs>
        <w:spacing w:after="0" w:line="240" w:lineRule="auto"/>
        <w:contextualSpacing/>
        <w:jc w:val="both"/>
        <w:rPr>
          <w:rFonts w:asciiTheme="minorHAnsi" w:hAnsiTheme="minorHAnsi" w:cs="Calibri"/>
          <w:b/>
          <w:i/>
        </w:rPr>
      </w:pPr>
      <w:r w:rsidRPr="00C738BF">
        <w:rPr>
          <w:rFonts w:asciiTheme="minorHAnsi" w:hAnsiTheme="minorHAnsi" w:cs="Calibri"/>
          <w:b/>
        </w:rPr>
        <w:t>9</w:t>
      </w:r>
      <w:r w:rsidR="00577DB2" w:rsidRPr="00C738BF">
        <w:rPr>
          <w:rFonts w:asciiTheme="minorHAnsi" w:hAnsiTheme="minorHAnsi" w:cs="Calibri"/>
          <w:b/>
        </w:rPr>
        <w:t>.</w:t>
      </w:r>
      <w:r w:rsidR="00577DB2" w:rsidRPr="00C738BF">
        <w:rPr>
          <w:rFonts w:asciiTheme="minorHAnsi" w:hAnsiTheme="minorHAnsi" w:cs="Calibri"/>
          <w:b/>
        </w:rPr>
        <w:tab/>
      </w:r>
      <w:r w:rsidRPr="00C738BF">
        <w:rPr>
          <w:rFonts w:asciiTheme="minorHAnsi" w:hAnsiTheme="minorHAnsi" w:cs="Calibri"/>
          <w:b/>
        </w:rPr>
        <w:t>CAPITAL EXPENDITURE UPDATE</w:t>
      </w:r>
      <w:r w:rsidR="00577DB2" w:rsidRPr="00C738BF">
        <w:rPr>
          <w:rFonts w:asciiTheme="minorHAnsi" w:hAnsiTheme="minorHAnsi" w:cs="Calibri"/>
          <w:b/>
        </w:rPr>
        <w:tab/>
      </w:r>
      <w:proofErr w:type="gramStart"/>
      <w:r w:rsidR="00577DB2" w:rsidRPr="00C738BF">
        <w:rPr>
          <w:rFonts w:asciiTheme="minorHAnsi" w:hAnsiTheme="minorHAnsi" w:cs="Calibri"/>
          <w:b/>
        </w:rPr>
        <w:t>UC(</w:t>
      </w:r>
      <w:proofErr w:type="gramEnd"/>
      <w:r w:rsidR="00B15B6D" w:rsidRPr="00C738BF">
        <w:rPr>
          <w:rFonts w:asciiTheme="minorHAnsi" w:hAnsiTheme="minorHAnsi" w:cs="Calibri"/>
          <w:b/>
        </w:rPr>
        <w:t>20</w:t>
      </w:r>
      <w:r w:rsidR="00577DB2" w:rsidRPr="00C738BF">
        <w:rPr>
          <w:rFonts w:asciiTheme="minorHAnsi" w:hAnsiTheme="minorHAnsi" w:cs="Calibri"/>
          <w:b/>
        </w:rPr>
        <w:t>/2</w:t>
      </w:r>
      <w:r w:rsidR="00B15B6D" w:rsidRPr="00C738BF">
        <w:rPr>
          <w:rFonts w:asciiTheme="minorHAnsi" w:hAnsiTheme="minorHAnsi" w:cs="Calibri"/>
          <w:b/>
        </w:rPr>
        <w:t>1)</w:t>
      </w:r>
      <w:r w:rsidR="00577DB2" w:rsidRPr="00C738BF">
        <w:rPr>
          <w:rFonts w:asciiTheme="minorHAnsi" w:hAnsiTheme="minorHAnsi" w:cs="Calibri"/>
          <w:b/>
        </w:rPr>
        <w:t xml:space="preserve"> </w:t>
      </w:r>
      <w:r w:rsidRPr="00C738BF">
        <w:rPr>
          <w:rFonts w:asciiTheme="minorHAnsi" w:hAnsiTheme="minorHAnsi" w:cs="Calibri"/>
          <w:b/>
        </w:rPr>
        <w:t>16</w:t>
      </w:r>
    </w:p>
    <w:p w14:paraId="1BFAC46C" w14:textId="073E28BC" w:rsidR="00C738BF" w:rsidRPr="00ED5E41" w:rsidRDefault="00C738BF" w:rsidP="001D4A90">
      <w:pPr>
        <w:tabs>
          <w:tab w:val="left" w:pos="1418"/>
          <w:tab w:val="right" w:pos="9026"/>
        </w:tabs>
        <w:spacing w:after="0" w:line="240" w:lineRule="auto"/>
        <w:ind w:left="709"/>
        <w:contextualSpacing/>
        <w:jc w:val="both"/>
        <w:rPr>
          <w:rFonts w:cstheme="minorHAnsi"/>
        </w:rPr>
      </w:pPr>
      <w:r>
        <w:rPr>
          <w:rFonts w:cstheme="minorHAnsi"/>
        </w:rPr>
        <w:t>Court received a</w:t>
      </w:r>
      <w:r w:rsidRPr="00ED5E41">
        <w:rPr>
          <w:rFonts w:cstheme="minorHAnsi"/>
        </w:rPr>
        <w:t xml:space="preserve">n update of the 2019/20 capital expenditure outturn and the capital expenditure plan for 2020/21.  </w:t>
      </w:r>
      <w:r w:rsidR="00C35B66">
        <w:rPr>
          <w:rFonts w:cstheme="minorHAnsi"/>
        </w:rPr>
        <w:t xml:space="preserve">Members discussed in particular the </w:t>
      </w:r>
      <w:r w:rsidRPr="00ED5E41">
        <w:rPr>
          <w:rFonts w:cstheme="minorHAnsi"/>
        </w:rPr>
        <w:t>indicative expenditure for 2020/21</w:t>
      </w:r>
      <w:r w:rsidR="00C35B66">
        <w:rPr>
          <w:rFonts w:cstheme="minorHAnsi"/>
        </w:rPr>
        <w:t xml:space="preserve"> and the revised completion date for Campus Central. </w:t>
      </w:r>
      <w:r w:rsidRPr="00ED5E41">
        <w:rPr>
          <w:rFonts w:cstheme="minorHAnsi"/>
        </w:rPr>
        <w:t xml:space="preserve">  </w:t>
      </w:r>
    </w:p>
    <w:p w14:paraId="72EF0591" w14:textId="77777777" w:rsidR="00C35B66" w:rsidRDefault="00C35B66" w:rsidP="00C738BF">
      <w:pPr>
        <w:ind w:left="709"/>
        <w:jc w:val="both"/>
        <w:rPr>
          <w:rFonts w:cstheme="minorHAnsi"/>
        </w:rPr>
      </w:pPr>
    </w:p>
    <w:p w14:paraId="58701F2B" w14:textId="48B9DAD7" w:rsidR="00C738BF" w:rsidRPr="00C738BF" w:rsidRDefault="00C738BF" w:rsidP="00C738BF">
      <w:pPr>
        <w:ind w:left="709"/>
        <w:jc w:val="both"/>
        <w:rPr>
          <w:rFonts w:cstheme="minorHAnsi"/>
        </w:rPr>
      </w:pPr>
      <w:r w:rsidRPr="00C738BF">
        <w:rPr>
          <w:rFonts w:cstheme="minorHAnsi"/>
        </w:rPr>
        <w:lastRenderedPageBreak/>
        <w:t xml:space="preserve">Court </w:t>
      </w:r>
      <w:r w:rsidR="00C35B66" w:rsidRPr="00C35B66">
        <w:rPr>
          <w:rFonts w:cstheme="minorHAnsi"/>
          <w:b/>
          <w:bCs/>
        </w:rPr>
        <w:t>noted</w:t>
      </w:r>
      <w:r w:rsidRPr="00C738BF">
        <w:rPr>
          <w:rFonts w:cstheme="minorHAnsi"/>
        </w:rPr>
        <w:t xml:space="preserve"> the Capital Expenditure Update. </w:t>
      </w:r>
    </w:p>
    <w:p w14:paraId="1D80BEBF" w14:textId="4DF38238" w:rsidR="00B15B6D" w:rsidRPr="00C738BF" w:rsidRDefault="00C738BF" w:rsidP="00840015">
      <w:pPr>
        <w:tabs>
          <w:tab w:val="left" w:pos="1418"/>
          <w:tab w:val="right" w:pos="9026"/>
        </w:tabs>
        <w:spacing w:after="0" w:line="240" w:lineRule="auto"/>
        <w:contextualSpacing/>
        <w:jc w:val="both"/>
        <w:rPr>
          <w:rFonts w:asciiTheme="minorHAnsi" w:hAnsiTheme="minorHAnsi" w:cs="Calibri"/>
          <w:b/>
          <w:iCs/>
        </w:rPr>
      </w:pPr>
      <w:r w:rsidRPr="00C738BF">
        <w:rPr>
          <w:rFonts w:asciiTheme="minorHAnsi" w:hAnsiTheme="minorHAnsi" w:cs="Calibri"/>
          <w:b/>
          <w:iCs/>
        </w:rPr>
        <w:t>10</w:t>
      </w:r>
      <w:r w:rsidR="00B15B6D" w:rsidRPr="00C738BF">
        <w:rPr>
          <w:rFonts w:asciiTheme="minorHAnsi" w:hAnsiTheme="minorHAnsi" w:cs="Calibri"/>
          <w:b/>
          <w:iCs/>
        </w:rPr>
        <w:t xml:space="preserve">.       </w:t>
      </w:r>
      <w:r>
        <w:rPr>
          <w:rFonts w:asciiTheme="minorHAnsi" w:hAnsiTheme="minorHAnsi" w:cs="Calibri"/>
          <w:b/>
          <w:iCs/>
        </w:rPr>
        <w:t xml:space="preserve"> </w:t>
      </w:r>
      <w:r w:rsidRPr="00C738BF">
        <w:rPr>
          <w:rFonts w:asciiTheme="minorHAnsi" w:hAnsiTheme="minorHAnsi" w:cs="Calibri"/>
          <w:b/>
          <w:iCs/>
        </w:rPr>
        <w:t>DEVELOPING THE STRATEGIC PLAN</w:t>
      </w:r>
      <w:r w:rsidR="00B15B6D" w:rsidRPr="00C738BF">
        <w:rPr>
          <w:rFonts w:asciiTheme="minorHAnsi" w:hAnsiTheme="minorHAnsi" w:cs="Calibri"/>
          <w:b/>
          <w:iCs/>
        </w:rPr>
        <w:tab/>
      </w:r>
      <w:proofErr w:type="gramStart"/>
      <w:r w:rsidR="00B15B6D" w:rsidRPr="00C738BF">
        <w:rPr>
          <w:rFonts w:asciiTheme="minorHAnsi" w:hAnsiTheme="minorHAnsi" w:cs="Calibri"/>
          <w:b/>
          <w:iCs/>
        </w:rPr>
        <w:t>UC(</w:t>
      </w:r>
      <w:proofErr w:type="gramEnd"/>
      <w:r w:rsidR="00B15B6D" w:rsidRPr="00C738BF">
        <w:rPr>
          <w:rFonts w:asciiTheme="minorHAnsi" w:hAnsiTheme="minorHAnsi" w:cs="Calibri"/>
          <w:b/>
          <w:iCs/>
        </w:rPr>
        <w:t xml:space="preserve">20/21) </w:t>
      </w:r>
      <w:r w:rsidRPr="00C738BF">
        <w:rPr>
          <w:rFonts w:asciiTheme="minorHAnsi" w:hAnsiTheme="minorHAnsi" w:cs="Calibri"/>
          <w:b/>
          <w:iCs/>
        </w:rPr>
        <w:t>17</w:t>
      </w:r>
    </w:p>
    <w:p w14:paraId="2B43FEFB" w14:textId="6871FF05" w:rsidR="00C738BF" w:rsidRPr="00205CFB" w:rsidRDefault="00C738BF" w:rsidP="00C738BF">
      <w:pPr>
        <w:ind w:left="709"/>
        <w:jc w:val="both"/>
        <w:rPr>
          <w:rFonts w:cstheme="minorHAnsi"/>
        </w:rPr>
      </w:pPr>
      <w:r>
        <w:rPr>
          <w:rFonts w:cstheme="minorHAnsi"/>
        </w:rPr>
        <w:t xml:space="preserve">Court received an </w:t>
      </w:r>
      <w:r w:rsidRPr="00205CFB">
        <w:rPr>
          <w:rFonts w:cstheme="minorHAnsi"/>
        </w:rPr>
        <w:t>outline of next steps pertaining to the proposed development of an ‘interim’ Strategic Plan covering the period 2021 – 2023.</w:t>
      </w:r>
    </w:p>
    <w:p w14:paraId="348662B3" w14:textId="31A104E7" w:rsidR="00C738BF" w:rsidRDefault="00CD5AED" w:rsidP="002115D4">
      <w:pPr>
        <w:tabs>
          <w:tab w:val="left" w:pos="709"/>
          <w:tab w:val="right" w:pos="9026"/>
          <w:tab w:val="right" w:pos="9072"/>
        </w:tabs>
        <w:spacing w:after="0" w:line="240" w:lineRule="auto"/>
        <w:ind w:left="709"/>
        <w:contextualSpacing/>
        <w:jc w:val="both"/>
        <w:rPr>
          <w:rFonts w:cstheme="minorHAnsi"/>
        </w:rPr>
      </w:pPr>
      <w:r w:rsidRPr="002115D4">
        <w:rPr>
          <w:rFonts w:cstheme="minorHAnsi"/>
        </w:rPr>
        <w:t>Members discussed the</w:t>
      </w:r>
      <w:r>
        <w:rPr>
          <w:rFonts w:cstheme="minorHAnsi"/>
        </w:rPr>
        <w:t xml:space="preserve"> proposed working principles underpinning the development of an interim Strategic Plan, the overarching Strategic Objectives and the proposed review of associated Key Performance Indicators.  </w:t>
      </w:r>
      <w:r w:rsidR="002115D4">
        <w:rPr>
          <w:rFonts w:cstheme="minorHAnsi"/>
        </w:rPr>
        <w:t>In addition, m</w:t>
      </w:r>
      <w:r>
        <w:rPr>
          <w:rFonts w:cstheme="minorHAnsi"/>
        </w:rPr>
        <w:t>ember</w:t>
      </w:r>
      <w:r w:rsidR="002115D4">
        <w:rPr>
          <w:rFonts w:cstheme="minorHAnsi"/>
        </w:rPr>
        <w:t>s</w:t>
      </w:r>
      <w:r>
        <w:rPr>
          <w:rFonts w:cstheme="minorHAnsi"/>
        </w:rPr>
        <w:t xml:space="preserve"> discussed the indicative development timeline</w:t>
      </w:r>
      <w:r w:rsidR="002115D4">
        <w:rPr>
          <w:rFonts w:cstheme="minorHAnsi"/>
        </w:rPr>
        <w:t xml:space="preserve"> and the approach to communicating activity associated with an interim Strategic Plan.  </w:t>
      </w:r>
      <w:r>
        <w:rPr>
          <w:rFonts w:cstheme="minorHAnsi"/>
        </w:rPr>
        <w:t xml:space="preserve"> </w:t>
      </w:r>
      <w:r w:rsidR="00C738BF">
        <w:rPr>
          <w:rFonts w:cstheme="minorHAnsi"/>
        </w:rPr>
        <w:t xml:space="preserve"> </w:t>
      </w:r>
    </w:p>
    <w:p w14:paraId="6B19C58E" w14:textId="77777777" w:rsidR="00C738BF" w:rsidRDefault="00C738BF" w:rsidP="00C738BF">
      <w:pPr>
        <w:tabs>
          <w:tab w:val="left" w:pos="709"/>
          <w:tab w:val="right" w:pos="9026"/>
          <w:tab w:val="right" w:pos="9072"/>
        </w:tabs>
        <w:spacing w:after="0" w:line="240" w:lineRule="auto"/>
        <w:ind w:left="709"/>
        <w:contextualSpacing/>
        <w:rPr>
          <w:rFonts w:cstheme="minorHAnsi"/>
        </w:rPr>
      </w:pPr>
    </w:p>
    <w:p w14:paraId="6145B70B" w14:textId="2285339D" w:rsidR="00C738BF" w:rsidRPr="00377C08" w:rsidRDefault="00C738BF" w:rsidP="00C738BF">
      <w:pPr>
        <w:tabs>
          <w:tab w:val="left" w:pos="709"/>
          <w:tab w:val="right" w:pos="9026"/>
          <w:tab w:val="right" w:pos="9072"/>
        </w:tabs>
        <w:spacing w:after="0" w:line="240" w:lineRule="auto"/>
        <w:ind w:left="709"/>
        <w:contextualSpacing/>
        <w:rPr>
          <w:rFonts w:asciiTheme="minorHAnsi" w:hAnsiTheme="minorHAnsi" w:cs="Calibri"/>
          <w:bCs/>
        </w:rPr>
      </w:pPr>
      <w:r>
        <w:rPr>
          <w:rFonts w:cstheme="minorHAnsi"/>
        </w:rPr>
        <w:t xml:space="preserve">Court </w:t>
      </w:r>
      <w:r w:rsidRPr="002115D4">
        <w:rPr>
          <w:rFonts w:cstheme="minorHAnsi"/>
          <w:b/>
          <w:bCs/>
        </w:rPr>
        <w:t>approved</w:t>
      </w:r>
      <w:r>
        <w:rPr>
          <w:rFonts w:cstheme="minorHAnsi"/>
        </w:rPr>
        <w:t xml:space="preserve"> the proposed development of an interim Strategic Plan.</w:t>
      </w:r>
      <w:r w:rsidRPr="00377C08">
        <w:rPr>
          <w:rFonts w:asciiTheme="minorHAnsi" w:hAnsiTheme="minorHAnsi" w:cs="Calibri"/>
          <w:bCs/>
        </w:rPr>
        <w:t xml:space="preserve"> </w:t>
      </w:r>
    </w:p>
    <w:p w14:paraId="192104C5" w14:textId="22C0B06B" w:rsidR="00C738BF" w:rsidRDefault="00C738BF" w:rsidP="00036EDD">
      <w:pPr>
        <w:tabs>
          <w:tab w:val="left" w:pos="1418"/>
          <w:tab w:val="right" w:pos="9026"/>
        </w:tabs>
        <w:spacing w:after="0" w:line="240" w:lineRule="auto"/>
        <w:contextualSpacing/>
        <w:jc w:val="both"/>
        <w:rPr>
          <w:rFonts w:asciiTheme="minorHAnsi" w:hAnsiTheme="minorHAnsi" w:cs="Calibri"/>
          <w:b/>
          <w:iCs/>
          <w:highlight w:val="yellow"/>
        </w:rPr>
      </w:pPr>
    </w:p>
    <w:p w14:paraId="5B881E14" w14:textId="0DC7416C" w:rsidR="00E66B82" w:rsidRPr="00E66B82" w:rsidRDefault="00E66B82" w:rsidP="00E66B82">
      <w:pPr>
        <w:tabs>
          <w:tab w:val="left" w:pos="1418"/>
          <w:tab w:val="right" w:pos="9026"/>
        </w:tabs>
        <w:spacing w:after="0" w:line="240" w:lineRule="auto"/>
        <w:contextualSpacing/>
        <w:jc w:val="both"/>
        <w:rPr>
          <w:rFonts w:asciiTheme="minorHAnsi" w:hAnsiTheme="minorHAnsi" w:cs="Calibri"/>
          <w:b/>
          <w:i/>
        </w:rPr>
      </w:pPr>
      <w:r w:rsidRPr="00E66B82">
        <w:rPr>
          <w:rFonts w:asciiTheme="minorHAnsi" w:hAnsiTheme="minorHAnsi" w:cs="Calibri"/>
          <w:b/>
          <w:i/>
        </w:rPr>
        <w:t>GOVERNANCE</w:t>
      </w:r>
    </w:p>
    <w:p w14:paraId="439C4DF1" w14:textId="77777777" w:rsidR="00C738BF" w:rsidRPr="00E66B82" w:rsidRDefault="00C738BF" w:rsidP="00036EDD">
      <w:pPr>
        <w:tabs>
          <w:tab w:val="left" w:pos="1418"/>
          <w:tab w:val="right" w:pos="9026"/>
        </w:tabs>
        <w:spacing w:after="0" w:line="240" w:lineRule="auto"/>
        <w:contextualSpacing/>
        <w:jc w:val="both"/>
        <w:rPr>
          <w:rFonts w:asciiTheme="minorHAnsi" w:hAnsiTheme="minorHAnsi" w:cs="Calibri"/>
          <w:b/>
          <w:iCs/>
        </w:rPr>
      </w:pPr>
    </w:p>
    <w:p w14:paraId="610C7186" w14:textId="2DEE0B35" w:rsidR="00B15B6D" w:rsidRPr="00E66B82" w:rsidRDefault="00B15B6D" w:rsidP="00840015">
      <w:pPr>
        <w:tabs>
          <w:tab w:val="left" w:pos="1418"/>
          <w:tab w:val="right" w:pos="9026"/>
        </w:tabs>
        <w:spacing w:after="0" w:line="240" w:lineRule="auto"/>
        <w:contextualSpacing/>
        <w:jc w:val="both"/>
        <w:rPr>
          <w:rFonts w:asciiTheme="minorHAnsi" w:hAnsiTheme="minorHAnsi" w:cs="Calibri"/>
          <w:b/>
          <w:iCs/>
        </w:rPr>
      </w:pPr>
      <w:r w:rsidRPr="00E66B82">
        <w:rPr>
          <w:rFonts w:asciiTheme="minorHAnsi" w:hAnsiTheme="minorHAnsi" w:cs="Calibri"/>
          <w:b/>
          <w:iCs/>
        </w:rPr>
        <w:t>1</w:t>
      </w:r>
      <w:r w:rsidR="00E66B82" w:rsidRPr="00E66B82">
        <w:rPr>
          <w:rFonts w:asciiTheme="minorHAnsi" w:hAnsiTheme="minorHAnsi" w:cs="Calibri"/>
          <w:b/>
          <w:iCs/>
        </w:rPr>
        <w:t>1</w:t>
      </w:r>
      <w:r w:rsidRPr="00E66B82">
        <w:rPr>
          <w:rFonts w:asciiTheme="minorHAnsi" w:hAnsiTheme="minorHAnsi" w:cs="Calibri"/>
          <w:b/>
          <w:iCs/>
        </w:rPr>
        <w:t xml:space="preserve">.        </w:t>
      </w:r>
      <w:r w:rsidR="00E66B82" w:rsidRPr="00E66B82">
        <w:rPr>
          <w:rFonts w:asciiTheme="minorHAnsi" w:hAnsiTheme="minorHAnsi" w:cs="Calibri"/>
          <w:b/>
          <w:iCs/>
        </w:rPr>
        <w:t>AMENDMENTS TO STATUTES AND ORDINANCES</w:t>
      </w:r>
      <w:r w:rsidRPr="00E66B82">
        <w:rPr>
          <w:rFonts w:asciiTheme="minorHAnsi" w:hAnsiTheme="minorHAnsi" w:cs="Calibri"/>
          <w:b/>
          <w:iCs/>
        </w:rPr>
        <w:tab/>
      </w:r>
      <w:proofErr w:type="gramStart"/>
      <w:r w:rsidRPr="00E66B82">
        <w:rPr>
          <w:rFonts w:asciiTheme="minorHAnsi" w:hAnsiTheme="minorHAnsi" w:cs="Calibri"/>
          <w:b/>
          <w:iCs/>
        </w:rPr>
        <w:t>UC(</w:t>
      </w:r>
      <w:proofErr w:type="gramEnd"/>
      <w:r w:rsidRPr="00E66B82">
        <w:rPr>
          <w:rFonts w:asciiTheme="minorHAnsi" w:hAnsiTheme="minorHAnsi" w:cs="Calibri"/>
          <w:b/>
          <w:iCs/>
        </w:rPr>
        <w:t xml:space="preserve">20/21) </w:t>
      </w:r>
      <w:r w:rsidR="00E66B82" w:rsidRPr="00E66B82">
        <w:rPr>
          <w:rFonts w:asciiTheme="minorHAnsi" w:hAnsiTheme="minorHAnsi" w:cs="Calibri"/>
          <w:b/>
          <w:iCs/>
        </w:rPr>
        <w:t>18</w:t>
      </w:r>
    </w:p>
    <w:p w14:paraId="09DFB740" w14:textId="0BCBA29C" w:rsidR="00E66B82" w:rsidRPr="00BF4E8A" w:rsidRDefault="00121961" w:rsidP="00E66B82">
      <w:pPr>
        <w:tabs>
          <w:tab w:val="left" w:pos="709"/>
          <w:tab w:val="right" w:pos="9026"/>
          <w:tab w:val="right" w:pos="9072"/>
        </w:tabs>
        <w:spacing w:after="0" w:line="240" w:lineRule="auto"/>
        <w:ind w:left="709"/>
        <w:contextualSpacing/>
        <w:rPr>
          <w:rFonts w:asciiTheme="minorHAnsi" w:hAnsiTheme="minorHAnsi" w:cs="Calibri"/>
          <w:bCs/>
        </w:rPr>
      </w:pPr>
      <w:r>
        <w:rPr>
          <w:rFonts w:asciiTheme="minorHAnsi" w:hAnsiTheme="minorHAnsi" w:cs="Calibri"/>
          <w:bCs/>
        </w:rPr>
        <w:t xml:space="preserve">Court considered and </w:t>
      </w:r>
      <w:r w:rsidR="00E66B82" w:rsidRPr="00677672">
        <w:rPr>
          <w:rFonts w:asciiTheme="minorHAnsi" w:hAnsiTheme="minorHAnsi" w:cs="Calibri"/>
          <w:b/>
        </w:rPr>
        <w:t>approved</w:t>
      </w:r>
      <w:r w:rsidR="00E66B82" w:rsidRPr="0058461F">
        <w:rPr>
          <w:rFonts w:asciiTheme="minorHAnsi" w:hAnsiTheme="minorHAnsi" w:cs="Calibri"/>
          <w:bCs/>
        </w:rPr>
        <w:t xml:space="preserve"> </w:t>
      </w:r>
      <w:r w:rsidR="00E66B82">
        <w:rPr>
          <w:rFonts w:asciiTheme="minorHAnsi" w:hAnsiTheme="minorHAnsi" w:cs="Calibri"/>
          <w:bCs/>
        </w:rPr>
        <w:t xml:space="preserve">the proposed </w:t>
      </w:r>
      <w:r w:rsidR="00E66B82" w:rsidRPr="0058461F">
        <w:rPr>
          <w:rFonts w:asciiTheme="minorHAnsi" w:hAnsiTheme="minorHAnsi" w:cs="Calibri"/>
          <w:bCs/>
        </w:rPr>
        <w:t xml:space="preserve">amendments to </w:t>
      </w:r>
      <w:r w:rsidRPr="0058461F">
        <w:rPr>
          <w:rFonts w:cs="Calibri"/>
        </w:rPr>
        <w:t>Statute 9 and Ordinance 72</w:t>
      </w:r>
      <w:r w:rsidR="00E66B82">
        <w:rPr>
          <w:rFonts w:asciiTheme="minorHAnsi" w:hAnsiTheme="minorHAnsi" w:cs="Calibri"/>
          <w:bCs/>
        </w:rPr>
        <w:t xml:space="preserve">.  </w:t>
      </w:r>
    </w:p>
    <w:p w14:paraId="3B375AF7" w14:textId="77777777" w:rsidR="00E66B82" w:rsidRDefault="00E66B82" w:rsidP="00840015">
      <w:pPr>
        <w:tabs>
          <w:tab w:val="left" w:pos="1418"/>
          <w:tab w:val="right" w:pos="9026"/>
        </w:tabs>
        <w:spacing w:after="0" w:line="240" w:lineRule="auto"/>
        <w:contextualSpacing/>
        <w:jc w:val="both"/>
        <w:rPr>
          <w:rFonts w:asciiTheme="minorHAnsi" w:hAnsiTheme="minorHAnsi" w:cs="Calibri"/>
          <w:b/>
          <w:i/>
          <w:highlight w:val="yellow"/>
        </w:rPr>
      </w:pPr>
    </w:p>
    <w:p w14:paraId="6BF8F36B" w14:textId="261F2055" w:rsidR="00840015" w:rsidRPr="00E66B82" w:rsidRDefault="00E66B82" w:rsidP="00840015">
      <w:pPr>
        <w:tabs>
          <w:tab w:val="left" w:pos="1418"/>
          <w:tab w:val="right" w:pos="9026"/>
        </w:tabs>
        <w:spacing w:after="0" w:line="240" w:lineRule="auto"/>
        <w:contextualSpacing/>
        <w:jc w:val="both"/>
        <w:rPr>
          <w:rFonts w:asciiTheme="minorHAnsi" w:hAnsiTheme="minorHAnsi" w:cs="Calibri"/>
          <w:b/>
          <w:i/>
        </w:rPr>
      </w:pPr>
      <w:r w:rsidRPr="00E66B82">
        <w:rPr>
          <w:rFonts w:asciiTheme="minorHAnsi" w:hAnsiTheme="minorHAnsi" w:cs="Calibri"/>
          <w:b/>
          <w:i/>
        </w:rPr>
        <w:t>POLICIES</w:t>
      </w:r>
    </w:p>
    <w:p w14:paraId="489F4F79" w14:textId="5737BF7D" w:rsidR="00840015" w:rsidRPr="00EF354E" w:rsidRDefault="00840015" w:rsidP="00840015">
      <w:pPr>
        <w:tabs>
          <w:tab w:val="left" w:pos="1418"/>
          <w:tab w:val="right" w:pos="9026"/>
        </w:tabs>
        <w:spacing w:after="0" w:line="240" w:lineRule="auto"/>
        <w:ind w:left="709"/>
        <w:contextualSpacing/>
        <w:jc w:val="both"/>
        <w:rPr>
          <w:rFonts w:cstheme="minorHAnsi"/>
          <w:highlight w:val="yellow"/>
        </w:rPr>
      </w:pPr>
      <w:r w:rsidRPr="00EF354E">
        <w:rPr>
          <w:rFonts w:asciiTheme="minorHAnsi" w:hAnsiTheme="minorHAnsi" w:cs="Calibri"/>
          <w:b/>
          <w:highlight w:val="yellow"/>
        </w:rPr>
        <w:t xml:space="preserve"> </w:t>
      </w:r>
    </w:p>
    <w:p w14:paraId="22B8BBB0" w14:textId="213FE421" w:rsidR="00840015" w:rsidRPr="00E66B82" w:rsidRDefault="00B15B6D" w:rsidP="00840015">
      <w:pPr>
        <w:tabs>
          <w:tab w:val="left" w:pos="709"/>
          <w:tab w:val="right" w:pos="9026"/>
        </w:tabs>
        <w:spacing w:after="0" w:line="240" w:lineRule="auto"/>
        <w:contextualSpacing/>
        <w:rPr>
          <w:rFonts w:asciiTheme="minorHAnsi" w:hAnsiTheme="minorHAnsi" w:cs="Calibri"/>
          <w:b/>
        </w:rPr>
      </w:pPr>
      <w:r w:rsidRPr="00E66B82">
        <w:rPr>
          <w:rFonts w:asciiTheme="minorHAnsi" w:hAnsiTheme="minorHAnsi" w:cs="Calibri"/>
          <w:b/>
        </w:rPr>
        <w:t>1</w:t>
      </w:r>
      <w:r w:rsidR="00E66B82" w:rsidRPr="00E66B82">
        <w:rPr>
          <w:rFonts w:asciiTheme="minorHAnsi" w:hAnsiTheme="minorHAnsi" w:cs="Calibri"/>
          <w:b/>
        </w:rPr>
        <w:t>2</w:t>
      </w:r>
      <w:r w:rsidR="00840015" w:rsidRPr="00E66B82">
        <w:rPr>
          <w:rFonts w:asciiTheme="minorHAnsi" w:hAnsiTheme="minorHAnsi" w:cs="Calibri"/>
          <w:b/>
        </w:rPr>
        <w:t>.</w:t>
      </w:r>
      <w:r w:rsidR="00840015" w:rsidRPr="00E66B82">
        <w:rPr>
          <w:rFonts w:asciiTheme="minorHAnsi" w:hAnsiTheme="minorHAnsi" w:cs="Calibri"/>
          <w:b/>
        </w:rPr>
        <w:tab/>
      </w:r>
      <w:r w:rsidR="00E66B82" w:rsidRPr="00E66B82">
        <w:rPr>
          <w:rFonts w:asciiTheme="minorHAnsi" w:hAnsiTheme="minorHAnsi" w:cs="Calibri"/>
          <w:b/>
        </w:rPr>
        <w:t>DUE DILIGENCE AND ASSURANCE POLICY</w:t>
      </w:r>
      <w:r w:rsidR="00577DB2" w:rsidRPr="00E66B82">
        <w:rPr>
          <w:rFonts w:asciiTheme="minorHAnsi" w:hAnsiTheme="minorHAnsi" w:cs="Calibri"/>
          <w:b/>
        </w:rPr>
        <w:tab/>
      </w:r>
      <w:proofErr w:type="gramStart"/>
      <w:r w:rsidRPr="00E66B82">
        <w:rPr>
          <w:rFonts w:asciiTheme="minorHAnsi" w:hAnsiTheme="minorHAnsi" w:cs="Calibri"/>
          <w:b/>
        </w:rPr>
        <w:t>UC(</w:t>
      </w:r>
      <w:proofErr w:type="gramEnd"/>
      <w:r w:rsidRPr="00E66B82">
        <w:rPr>
          <w:rFonts w:asciiTheme="minorHAnsi" w:hAnsiTheme="minorHAnsi" w:cs="Calibri"/>
          <w:b/>
        </w:rPr>
        <w:t xml:space="preserve">20/21) </w:t>
      </w:r>
      <w:r w:rsidR="00E66B82" w:rsidRPr="00E66B82">
        <w:rPr>
          <w:rFonts w:asciiTheme="minorHAnsi" w:hAnsiTheme="minorHAnsi" w:cs="Calibri"/>
          <w:b/>
        </w:rPr>
        <w:t>19</w:t>
      </w:r>
    </w:p>
    <w:p w14:paraId="30E0B774" w14:textId="38FC7C5A" w:rsidR="00E66B82" w:rsidRDefault="00E66B82" w:rsidP="00E66B82">
      <w:pPr>
        <w:ind w:left="709"/>
        <w:jc w:val="both"/>
        <w:rPr>
          <w:rFonts w:cstheme="minorHAnsi"/>
        </w:rPr>
      </w:pPr>
      <w:r>
        <w:rPr>
          <w:rFonts w:cstheme="minorHAnsi"/>
        </w:rPr>
        <w:t xml:space="preserve">Members received an </w:t>
      </w:r>
      <w:r w:rsidR="00121961">
        <w:rPr>
          <w:rFonts w:cstheme="minorHAnsi"/>
        </w:rPr>
        <w:t xml:space="preserve">overview of </w:t>
      </w:r>
      <w:r>
        <w:rPr>
          <w:rFonts w:cstheme="minorHAnsi"/>
        </w:rPr>
        <w:t>the Due Diligence and Assurance Policy for research bids and awards</w:t>
      </w:r>
      <w:r w:rsidR="00121961">
        <w:rPr>
          <w:rFonts w:cstheme="minorHAnsi"/>
        </w:rPr>
        <w:t xml:space="preserve"> and discussed the key elements intended to </w:t>
      </w:r>
      <w:r w:rsidR="00121961" w:rsidRPr="00205CFB">
        <w:rPr>
          <w:rFonts w:cstheme="minorHAnsi"/>
        </w:rPr>
        <w:t>identify and address potential risks of financial or reputational damage whilst working wit</w:t>
      </w:r>
      <w:r w:rsidR="00121961">
        <w:rPr>
          <w:rFonts w:cstheme="minorHAnsi"/>
        </w:rPr>
        <w:t>h external partners</w:t>
      </w:r>
      <w:r>
        <w:rPr>
          <w:rFonts w:cstheme="minorHAnsi"/>
        </w:rPr>
        <w:t>.</w:t>
      </w:r>
    </w:p>
    <w:p w14:paraId="49A885C2" w14:textId="33359EC0" w:rsidR="00E66B82" w:rsidRPr="001519A0" w:rsidRDefault="00E66B82" w:rsidP="00E66B82">
      <w:pPr>
        <w:pStyle w:val="ListParagraph"/>
        <w:tabs>
          <w:tab w:val="left" w:pos="709"/>
          <w:tab w:val="right" w:pos="9026"/>
          <w:tab w:val="right" w:pos="9072"/>
        </w:tabs>
        <w:spacing w:after="0" w:line="240" w:lineRule="auto"/>
        <w:rPr>
          <w:rFonts w:asciiTheme="minorHAnsi" w:hAnsiTheme="minorHAnsi" w:cs="Calibri"/>
          <w:bCs/>
          <w:iCs/>
        </w:rPr>
      </w:pPr>
      <w:r>
        <w:rPr>
          <w:rFonts w:asciiTheme="minorHAnsi" w:hAnsiTheme="minorHAnsi" w:cs="Calibri"/>
          <w:bCs/>
          <w:iCs/>
        </w:rPr>
        <w:t xml:space="preserve">Court </w:t>
      </w:r>
      <w:r w:rsidRPr="00677672">
        <w:rPr>
          <w:rFonts w:asciiTheme="minorHAnsi" w:hAnsiTheme="minorHAnsi" w:cs="Calibri"/>
          <w:b/>
          <w:iCs/>
        </w:rPr>
        <w:t xml:space="preserve">approved </w:t>
      </w:r>
      <w:r w:rsidRPr="00677672">
        <w:rPr>
          <w:rFonts w:asciiTheme="minorHAnsi" w:hAnsiTheme="minorHAnsi" w:cs="Calibri"/>
          <w:bCs/>
          <w:iCs/>
        </w:rPr>
        <w:t>t</w:t>
      </w:r>
      <w:r w:rsidRPr="001519A0">
        <w:rPr>
          <w:rFonts w:asciiTheme="minorHAnsi" w:hAnsiTheme="minorHAnsi" w:cs="Calibri"/>
          <w:bCs/>
          <w:iCs/>
        </w:rPr>
        <w:t>he Due Diligence and Assurance Policy for Research Bids and Awards</w:t>
      </w:r>
      <w:r>
        <w:rPr>
          <w:rFonts w:asciiTheme="minorHAnsi" w:hAnsiTheme="minorHAnsi" w:cs="Calibri"/>
          <w:bCs/>
          <w:iCs/>
        </w:rPr>
        <w:t>.</w:t>
      </w:r>
    </w:p>
    <w:p w14:paraId="62108BC5" w14:textId="77777777" w:rsidR="00577DB2" w:rsidRPr="00E6021D" w:rsidRDefault="00577DB2" w:rsidP="00577DB2">
      <w:pPr>
        <w:tabs>
          <w:tab w:val="left" w:pos="1418"/>
          <w:tab w:val="right" w:pos="9026"/>
        </w:tabs>
        <w:spacing w:after="0" w:line="240" w:lineRule="auto"/>
        <w:ind w:left="709"/>
        <w:contextualSpacing/>
        <w:jc w:val="both"/>
        <w:rPr>
          <w:rFonts w:cstheme="minorHAnsi"/>
        </w:rPr>
      </w:pPr>
    </w:p>
    <w:p w14:paraId="39CD0328" w14:textId="57EE1A82" w:rsidR="00E6021D" w:rsidRPr="00E6021D" w:rsidRDefault="00B15B6D" w:rsidP="00577DB2">
      <w:pPr>
        <w:tabs>
          <w:tab w:val="left" w:pos="709"/>
          <w:tab w:val="right" w:pos="9026"/>
        </w:tabs>
        <w:spacing w:after="0" w:line="240" w:lineRule="auto"/>
        <w:contextualSpacing/>
        <w:rPr>
          <w:rFonts w:asciiTheme="minorHAnsi" w:hAnsiTheme="minorHAnsi" w:cs="Calibri"/>
          <w:b/>
        </w:rPr>
      </w:pPr>
      <w:r w:rsidRPr="00E6021D">
        <w:rPr>
          <w:rFonts w:asciiTheme="minorHAnsi" w:hAnsiTheme="minorHAnsi" w:cs="Calibri"/>
          <w:b/>
        </w:rPr>
        <w:t>1</w:t>
      </w:r>
      <w:r w:rsidR="00E6021D">
        <w:rPr>
          <w:rFonts w:asciiTheme="minorHAnsi" w:hAnsiTheme="minorHAnsi" w:cs="Calibri"/>
          <w:b/>
        </w:rPr>
        <w:t>3</w:t>
      </w:r>
      <w:r w:rsidR="00577DB2" w:rsidRPr="00E6021D">
        <w:rPr>
          <w:rFonts w:asciiTheme="minorHAnsi" w:hAnsiTheme="minorHAnsi" w:cs="Calibri"/>
          <w:b/>
        </w:rPr>
        <w:t>.</w:t>
      </w:r>
      <w:r w:rsidR="00577DB2" w:rsidRPr="00E6021D">
        <w:rPr>
          <w:rFonts w:asciiTheme="minorHAnsi" w:hAnsiTheme="minorHAnsi" w:cs="Calibri"/>
          <w:b/>
        </w:rPr>
        <w:tab/>
      </w:r>
      <w:r w:rsidR="00E6021D" w:rsidRPr="00E6021D">
        <w:rPr>
          <w:rFonts w:asciiTheme="minorHAnsi" w:hAnsiTheme="minorHAnsi" w:cs="Calibri"/>
          <w:b/>
        </w:rPr>
        <w:t xml:space="preserve">SEVERANCE POLICY </w:t>
      </w:r>
      <w:r w:rsidR="00E6021D" w:rsidRPr="00E6021D">
        <w:rPr>
          <w:rFonts w:asciiTheme="minorHAnsi" w:hAnsiTheme="minorHAnsi" w:cs="Calibri"/>
          <w:b/>
        </w:rPr>
        <w:tab/>
      </w:r>
      <w:proofErr w:type="gramStart"/>
      <w:r w:rsidR="00E6021D" w:rsidRPr="00E6021D">
        <w:rPr>
          <w:rFonts w:asciiTheme="minorHAnsi" w:hAnsiTheme="minorHAnsi" w:cs="Calibri"/>
          <w:b/>
        </w:rPr>
        <w:t>UC(</w:t>
      </w:r>
      <w:proofErr w:type="gramEnd"/>
      <w:r w:rsidR="00E6021D" w:rsidRPr="00E6021D">
        <w:rPr>
          <w:rFonts w:asciiTheme="minorHAnsi" w:hAnsiTheme="minorHAnsi" w:cs="Calibri"/>
          <w:b/>
        </w:rPr>
        <w:t>20/21) 20</w:t>
      </w:r>
    </w:p>
    <w:p w14:paraId="43D77DA3" w14:textId="12AED195" w:rsidR="00E6021D" w:rsidRDefault="00121961" w:rsidP="00E6021D">
      <w:pPr>
        <w:ind w:left="709"/>
        <w:jc w:val="both"/>
        <w:rPr>
          <w:rFonts w:asciiTheme="minorHAnsi" w:hAnsiTheme="minorHAnsi" w:cs="Calibri"/>
          <w:b/>
          <w:highlight w:val="yellow"/>
        </w:rPr>
      </w:pPr>
      <w:r>
        <w:rPr>
          <w:rFonts w:asciiTheme="minorHAnsi" w:hAnsiTheme="minorHAnsi" w:cs="Calibri"/>
          <w:bCs/>
        </w:rPr>
        <w:t xml:space="preserve">Court </w:t>
      </w:r>
      <w:r w:rsidR="00E6021D" w:rsidRPr="00E6021D">
        <w:rPr>
          <w:rFonts w:asciiTheme="minorHAnsi" w:hAnsiTheme="minorHAnsi" w:cs="Calibri"/>
          <w:bCs/>
        </w:rPr>
        <w:t xml:space="preserve">received an overview of proposed revisions to the </w:t>
      </w:r>
      <w:r w:rsidR="00E6021D" w:rsidRPr="00E6021D">
        <w:rPr>
          <w:rFonts w:cstheme="minorHAnsi"/>
          <w:bCs/>
        </w:rPr>
        <w:t>Severance</w:t>
      </w:r>
      <w:r w:rsidR="00E6021D">
        <w:rPr>
          <w:rFonts w:cstheme="minorHAnsi"/>
        </w:rPr>
        <w:t xml:space="preserve"> Policy </w:t>
      </w:r>
      <w:r w:rsidR="00E6021D" w:rsidRPr="00205CFB">
        <w:rPr>
          <w:rFonts w:cstheme="minorHAnsi"/>
        </w:rPr>
        <w:t>in line with the SFC’s Financial Memorandum and the Scottish Code of Good Higher Education Governance.</w:t>
      </w:r>
    </w:p>
    <w:p w14:paraId="2D1F4EDA" w14:textId="7B0B24A4" w:rsidR="00E6021D" w:rsidRPr="00E6021D" w:rsidRDefault="00E6021D" w:rsidP="00E6021D">
      <w:pPr>
        <w:ind w:left="709"/>
        <w:jc w:val="both"/>
        <w:rPr>
          <w:rFonts w:cstheme="minorHAnsi"/>
        </w:rPr>
      </w:pPr>
      <w:r>
        <w:rPr>
          <w:rFonts w:cstheme="minorHAnsi"/>
        </w:rPr>
        <w:t xml:space="preserve">Court </w:t>
      </w:r>
      <w:r w:rsidRPr="00677672">
        <w:rPr>
          <w:rFonts w:asciiTheme="minorHAnsi" w:hAnsiTheme="minorHAnsi" w:cs="Calibri"/>
          <w:b/>
          <w:iCs/>
        </w:rPr>
        <w:t>approved</w:t>
      </w:r>
      <w:r w:rsidRPr="00677672">
        <w:rPr>
          <w:rFonts w:asciiTheme="minorHAnsi" w:hAnsiTheme="minorHAnsi" w:cs="Calibri"/>
          <w:bCs/>
          <w:iCs/>
        </w:rPr>
        <w:t xml:space="preserve"> t</w:t>
      </w:r>
      <w:r w:rsidRPr="00377C08">
        <w:rPr>
          <w:rFonts w:asciiTheme="minorHAnsi" w:hAnsiTheme="minorHAnsi" w:cs="Calibri"/>
          <w:bCs/>
          <w:iCs/>
        </w:rPr>
        <w:t xml:space="preserve">he revised </w:t>
      </w:r>
      <w:r w:rsidRPr="00E6021D">
        <w:rPr>
          <w:rFonts w:asciiTheme="minorHAnsi" w:hAnsiTheme="minorHAnsi" w:cs="Calibri"/>
          <w:bCs/>
          <w:iCs/>
        </w:rPr>
        <w:t xml:space="preserve">Severance Policy </w:t>
      </w:r>
    </w:p>
    <w:p w14:paraId="7EF7A1A9" w14:textId="00B37F22" w:rsidR="00E6021D" w:rsidRPr="00E6021D" w:rsidRDefault="00E6021D" w:rsidP="00577DB2">
      <w:pPr>
        <w:tabs>
          <w:tab w:val="left" w:pos="709"/>
          <w:tab w:val="right" w:pos="9026"/>
        </w:tabs>
        <w:spacing w:after="0" w:line="240" w:lineRule="auto"/>
        <w:contextualSpacing/>
        <w:rPr>
          <w:rFonts w:asciiTheme="minorHAnsi" w:hAnsiTheme="minorHAnsi" w:cs="Calibri"/>
          <w:b/>
        </w:rPr>
      </w:pPr>
      <w:r w:rsidRPr="00E6021D">
        <w:rPr>
          <w:rFonts w:asciiTheme="minorHAnsi" w:hAnsiTheme="minorHAnsi" w:cs="Calibri"/>
          <w:b/>
        </w:rPr>
        <w:t>14.</w:t>
      </w:r>
      <w:r w:rsidRPr="00E6021D">
        <w:rPr>
          <w:rFonts w:asciiTheme="minorHAnsi" w:hAnsiTheme="minorHAnsi" w:cs="Calibri"/>
          <w:b/>
        </w:rPr>
        <w:tab/>
        <w:t>RESPECT AT WORK AND STUDY POLICY</w:t>
      </w:r>
      <w:r w:rsidRPr="00E6021D">
        <w:rPr>
          <w:rFonts w:asciiTheme="minorHAnsi" w:hAnsiTheme="minorHAnsi" w:cs="Calibri"/>
          <w:b/>
        </w:rPr>
        <w:tab/>
      </w:r>
      <w:proofErr w:type="gramStart"/>
      <w:r w:rsidRPr="00E6021D">
        <w:rPr>
          <w:rFonts w:asciiTheme="minorHAnsi" w:hAnsiTheme="minorHAnsi" w:cs="Calibri"/>
          <w:b/>
        </w:rPr>
        <w:t>UC(</w:t>
      </w:r>
      <w:proofErr w:type="gramEnd"/>
      <w:r w:rsidRPr="00E6021D">
        <w:rPr>
          <w:rFonts w:asciiTheme="minorHAnsi" w:hAnsiTheme="minorHAnsi" w:cs="Calibri"/>
          <w:b/>
        </w:rPr>
        <w:t>20/21) 21</w:t>
      </w:r>
    </w:p>
    <w:p w14:paraId="48B2A99D" w14:textId="1CECF686" w:rsidR="00E6021D" w:rsidRPr="00205CFB" w:rsidRDefault="00121961" w:rsidP="00E6021D">
      <w:pPr>
        <w:ind w:left="709"/>
        <w:jc w:val="both"/>
        <w:rPr>
          <w:rFonts w:cstheme="minorHAnsi"/>
        </w:rPr>
      </w:pPr>
      <w:r>
        <w:rPr>
          <w:rFonts w:asciiTheme="minorHAnsi" w:hAnsiTheme="minorHAnsi" w:cs="Calibri"/>
          <w:bCs/>
        </w:rPr>
        <w:t xml:space="preserve">Court </w:t>
      </w:r>
      <w:r w:rsidR="00F603FD" w:rsidRPr="00F603FD">
        <w:rPr>
          <w:rFonts w:asciiTheme="minorHAnsi" w:hAnsiTheme="minorHAnsi" w:cs="Calibri"/>
          <w:bCs/>
        </w:rPr>
        <w:t>received an overview of proposed amendments to the</w:t>
      </w:r>
      <w:r w:rsidR="00F603FD">
        <w:rPr>
          <w:rFonts w:asciiTheme="minorHAnsi" w:hAnsiTheme="minorHAnsi" w:cs="Calibri"/>
          <w:b/>
        </w:rPr>
        <w:t xml:space="preserve"> </w:t>
      </w:r>
      <w:r w:rsidR="00E6021D">
        <w:rPr>
          <w:rFonts w:cstheme="minorHAnsi"/>
        </w:rPr>
        <w:t>Respect at Work and Study Policy</w:t>
      </w:r>
      <w:r w:rsidR="00F603FD">
        <w:rPr>
          <w:rFonts w:cstheme="minorHAnsi"/>
        </w:rPr>
        <w:t xml:space="preserve"> (</w:t>
      </w:r>
      <w:r w:rsidR="00E6021D" w:rsidRPr="00205CFB">
        <w:rPr>
          <w:rFonts w:cstheme="minorHAnsi"/>
        </w:rPr>
        <w:t xml:space="preserve">formally </w:t>
      </w:r>
      <w:r w:rsidR="00E6021D">
        <w:rPr>
          <w:rFonts w:cstheme="minorHAnsi"/>
        </w:rPr>
        <w:t xml:space="preserve">the </w:t>
      </w:r>
      <w:r w:rsidR="00E6021D" w:rsidRPr="00205CFB">
        <w:rPr>
          <w:rFonts w:cstheme="minorHAnsi"/>
        </w:rPr>
        <w:t>Bullying &amp; Harassment Policy)</w:t>
      </w:r>
      <w:r w:rsidR="00F603FD">
        <w:rPr>
          <w:rFonts w:cstheme="minorHAnsi"/>
        </w:rPr>
        <w:t xml:space="preserve">. </w:t>
      </w:r>
      <w:r w:rsidR="00E6021D" w:rsidRPr="00205CFB">
        <w:rPr>
          <w:rFonts w:cstheme="minorHAnsi"/>
        </w:rPr>
        <w:t xml:space="preserve"> </w:t>
      </w:r>
    </w:p>
    <w:p w14:paraId="4C524FD3" w14:textId="1E770DDC" w:rsidR="00E6021D" w:rsidRPr="00377C08" w:rsidRDefault="00E6021D" w:rsidP="00E6021D">
      <w:pPr>
        <w:tabs>
          <w:tab w:val="left" w:pos="709"/>
          <w:tab w:val="right" w:pos="9026"/>
          <w:tab w:val="right" w:pos="9072"/>
        </w:tabs>
        <w:spacing w:after="0" w:line="240" w:lineRule="auto"/>
        <w:contextualSpacing/>
        <w:rPr>
          <w:rFonts w:asciiTheme="minorHAnsi" w:hAnsiTheme="minorHAnsi" w:cs="Calibri"/>
          <w:bCs/>
          <w:iCs/>
        </w:rPr>
      </w:pPr>
      <w:r>
        <w:rPr>
          <w:rFonts w:cstheme="minorHAnsi"/>
        </w:rPr>
        <w:tab/>
        <w:t xml:space="preserve">Court </w:t>
      </w:r>
      <w:r w:rsidRPr="00677672">
        <w:rPr>
          <w:rFonts w:asciiTheme="minorHAnsi" w:hAnsiTheme="minorHAnsi" w:cs="Calibri"/>
          <w:b/>
          <w:iCs/>
        </w:rPr>
        <w:t>approve</w:t>
      </w:r>
      <w:r w:rsidR="00F603FD" w:rsidRPr="00677672">
        <w:rPr>
          <w:rFonts w:asciiTheme="minorHAnsi" w:hAnsiTheme="minorHAnsi" w:cs="Calibri"/>
          <w:b/>
          <w:iCs/>
        </w:rPr>
        <w:t>d</w:t>
      </w:r>
      <w:r w:rsidRPr="00377C08">
        <w:rPr>
          <w:rFonts w:asciiTheme="minorHAnsi" w:hAnsiTheme="minorHAnsi" w:cs="Calibri"/>
          <w:bCs/>
          <w:iCs/>
        </w:rPr>
        <w:t xml:space="preserve"> the revised Respect at Work and Study Policy</w:t>
      </w:r>
      <w:r>
        <w:rPr>
          <w:rFonts w:asciiTheme="minorHAnsi" w:hAnsiTheme="minorHAnsi" w:cs="Calibri"/>
          <w:bCs/>
          <w:iCs/>
        </w:rPr>
        <w:t>.</w:t>
      </w:r>
      <w:r w:rsidRPr="00377C08">
        <w:rPr>
          <w:rFonts w:asciiTheme="minorHAnsi" w:hAnsiTheme="minorHAnsi" w:cs="Calibri"/>
          <w:bCs/>
          <w:iCs/>
        </w:rPr>
        <w:t xml:space="preserve"> </w:t>
      </w:r>
    </w:p>
    <w:p w14:paraId="6585C30F" w14:textId="0921C44E" w:rsidR="00E6021D" w:rsidRDefault="00E6021D" w:rsidP="00577DB2">
      <w:pPr>
        <w:tabs>
          <w:tab w:val="left" w:pos="709"/>
          <w:tab w:val="right" w:pos="9026"/>
        </w:tabs>
        <w:spacing w:after="0" w:line="240" w:lineRule="auto"/>
        <w:contextualSpacing/>
        <w:rPr>
          <w:rFonts w:asciiTheme="minorHAnsi" w:hAnsiTheme="minorHAnsi" w:cs="Calibri"/>
          <w:b/>
          <w:highlight w:val="yellow"/>
        </w:rPr>
      </w:pPr>
    </w:p>
    <w:p w14:paraId="4857C9FF" w14:textId="13FC32F4" w:rsidR="00F603FD" w:rsidRPr="00F603FD" w:rsidRDefault="00F603FD" w:rsidP="00F603FD">
      <w:pPr>
        <w:tabs>
          <w:tab w:val="right" w:pos="9026"/>
        </w:tabs>
        <w:spacing w:after="0" w:line="240" w:lineRule="auto"/>
        <w:contextualSpacing/>
        <w:jc w:val="both"/>
        <w:rPr>
          <w:rFonts w:asciiTheme="minorHAnsi" w:hAnsiTheme="minorHAnsi" w:cs="Calibri"/>
          <w:b/>
          <w:i/>
        </w:rPr>
      </w:pPr>
      <w:r>
        <w:rPr>
          <w:rFonts w:asciiTheme="minorHAnsi" w:hAnsiTheme="minorHAnsi" w:cs="Calibri"/>
          <w:b/>
          <w:i/>
        </w:rPr>
        <w:t>COMMITTEE REPORTS</w:t>
      </w:r>
    </w:p>
    <w:p w14:paraId="264A77D9" w14:textId="77777777" w:rsidR="00E6021D" w:rsidRPr="00F603FD" w:rsidRDefault="00E6021D" w:rsidP="00577DB2">
      <w:pPr>
        <w:tabs>
          <w:tab w:val="left" w:pos="709"/>
          <w:tab w:val="right" w:pos="9026"/>
        </w:tabs>
        <w:spacing w:after="0" w:line="240" w:lineRule="auto"/>
        <w:contextualSpacing/>
        <w:rPr>
          <w:rFonts w:asciiTheme="minorHAnsi" w:hAnsiTheme="minorHAnsi" w:cs="Calibri"/>
          <w:b/>
        </w:rPr>
      </w:pPr>
    </w:p>
    <w:p w14:paraId="2FCEF4BC" w14:textId="3CFD6674" w:rsidR="00577DB2" w:rsidRPr="00F603FD" w:rsidRDefault="00F603FD" w:rsidP="00577DB2">
      <w:pPr>
        <w:tabs>
          <w:tab w:val="left" w:pos="709"/>
          <w:tab w:val="right" w:pos="9026"/>
        </w:tabs>
        <w:spacing w:after="0" w:line="240" w:lineRule="auto"/>
        <w:contextualSpacing/>
        <w:rPr>
          <w:rFonts w:asciiTheme="minorHAnsi" w:hAnsiTheme="minorHAnsi" w:cs="Calibri"/>
          <w:b/>
        </w:rPr>
      </w:pPr>
      <w:r w:rsidRPr="00F603FD">
        <w:rPr>
          <w:rFonts w:asciiTheme="minorHAnsi" w:hAnsiTheme="minorHAnsi" w:cs="Calibri"/>
          <w:b/>
        </w:rPr>
        <w:t xml:space="preserve">15. </w:t>
      </w:r>
      <w:r w:rsidRPr="00F603FD">
        <w:rPr>
          <w:rFonts w:asciiTheme="minorHAnsi" w:hAnsiTheme="minorHAnsi" w:cs="Calibri"/>
          <w:b/>
        </w:rPr>
        <w:tab/>
        <w:t xml:space="preserve">UNIVERSITY COURT </w:t>
      </w:r>
      <w:r w:rsidR="00577DB2" w:rsidRPr="00F603FD">
        <w:rPr>
          <w:rFonts w:asciiTheme="minorHAnsi" w:hAnsiTheme="minorHAnsi" w:cs="Calibri"/>
          <w:b/>
        </w:rPr>
        <w:tab/>
      </w:r>
      <w:proofErr w:type="gramStart"/>
      <w:r w:rsidR="00577DB2" w:rsidRPr="00F603FD">
        <w:rPr>
          <w:rFonts w:asciiTheme="minorHAnsi" w:hAnsiTheme="minorHAnsi" w:cs="Calibri"/>
          <w:b/>
        </w:rPr>
        <w:t>UC(</w:t>
      </w:r>
      <w:proofErr w:type="gramEnd"/>
      <w:r w:rsidR="00B15B6D" w:rsidRPr="00F603FD">
        <w:rPr>
          <w:rFonts w:asciiTheme="minorHAnsi" w:hAnsiTheme="minorHAnsi" w:cs="Calibri"/>
          <w:b/>
        </w:rPr>
        <w:t>20</w:t>
      </w:r>
      <w:r w:rsidR="00577DB2" w:rsidRPr="00F603FD">
        <w:rPr>
          <w:rFonts w:asciiTheme="minorHAnsi" w:hAnsiTheme="minorHAnsi" w:cs="Calibri"/>
          <w:b/>
        </w:rPr>
        <w:t>/2</w:t>
      </w:r>
      <w:r w:rsidR="00B15B6D" w:rsidRPr="00F603FD">
        <w:rPr>
          <w:rFonts w:asciiTheme="minorHAnsi" w:hAnsiTheme="minorHAnsi" w:cs="Calibri"/>
          <w:b/>
        </w:rPr>
        <w:t>1</w:t>
      </w:r>
      <w:r w:rsidR="00577DB2" w:rsidRPr="00F603FD">
        <w:rPr>
          <w:rFonts w:asciiTheme="minorHAnsi" w:hAnsiTheme="minorHAnsi" w:cs="Calibri"/>
          <w:b/>
        </w:rPr>
        <w:t>)</w:t>
      </w:r>
      <w:r w:rsidRPr="00F603FD">
        <w:rPr>
          <w:rFonts w:asciiTheme="minorHAnsi" w:hAnsiTheme="minorHAnsi" w:cs="Calibri"/>
          <w:b/>
        </w:rPr>
        <w:t xml:space="preserve"> 22</w:t>
      </w:r>
    </w:p>
    <w:p w14:paraId="4E73CB98" w14:textId="0945EAB6" w:rsidR="00F603FD" w:rsidRDefault="00822949" w:rsidP="00F603FD">
      <w:pPr>
        <w:ind w:left="720"/>
        <w:jc w:val="both"/>
        <w:rPr>
          <w:rFonts w:cstheme="minorHAnsi"/>
        </w:rPr>
      </w:pPr>
      <w:r>
        <w:rPr>
          <w:rFonts w:asciiTheme="minorHAnsi" w:hAnsiTheme="minorHAnsi" w:cs="Calibri"/>
          <w:bCs/>
          <w:iCs/>
        </w:rPr>
        <w:t xml:space="preserve">Court </w:t>
      </w:r>
      <w:r w:rsidR="00F603FD">
        <w:rPr>
          <w:rFonts w:asciiTheme="minorHAnsi" w:hAnsiTheme="minorHAnsi" w:cs="Calibri"/>
          <w:bCs/>
          <w:iCs/>
        </w:rPr>
        <w:t>received t</w:t>
      </w:r>
      <w:r w:rsidR="00F603FD" w:rsidRPr="009D2807">
        <w:rPr>
          <w:rFonts w:asciiTheme="minorHAnsi" w:hAnsiTheme="minorHAnsi" w:cs="Calibri"/>
          <w:bCs/>
          <w:iCs/>
        </w:rPr>
        <w:t>he</w:t>
      </w:r>
      <w:r w:rsidR="00F603FD" w:rsidRPr="009D2807">
        <w:rPr>
          <w:rFonts w:asciiTheme="minorHAnsi" w:hAnsiTheme="minorHAnsi" w:cs="Calibri"/>
          <w:b/>
          <w:iCs/>
        </w:rPr>
        <w:t xml:space="preserve"> </w:t>
      </w:r>
      <w:r w:rsidR="00F603FD" w:rsidRPr="009D2807">
        <w:rPr>
          <w:rFonts w:asciiTheme="minorHAnsi" w:hAnsiTheme="minorHAnsi" w:cs="Calibri"/>
          <w:bCs/>
          <w:iCs/>
        </w:rPr>
        <w:t xml:space="preserve">annual </w:t>
      </w:r>
      <w:r w:rsidR="00F603FD">
        <w:rPr>
          <w:rFonts w:asciiTheme="minorHAnsi" w:hAnsiTheme="minorHAnsi" w:cs="Calibri"/>
          <w:bCs/>
          <w:iCs/>
        </w:rPr>
        <w:t xml:space="preserve">reflective </w:t>
      </w:r>
      <w:r w:rsidR="00F603FD" w:rsidRPr="009D2807">
        <w:rPr>
          <w:rFonts w:asciiTheme="minorHAnsi" w:hAnsiTheme="minorHAnsi" w:cs="Calibri"/>
          <w:bCs/>
          <w:iCs/>
        </w:rPr>
        <w:t>report on the effectiveness of Court</w:t>
      </w:r>
      <w:r w:rsidR="00F603FD">
        <w:rPr>
          <w:rFonts w:asciiTheme="minorHAnsi" w:hAnsiTheme="minorHAnsi" w:cs="Calibri"/>
          <w:bCs/>
          <w:iCs/>
        </w:rPr>
        <w:t xml:space="preserve"> that provided</w:t>
      </w:r>
      <w:r w:rsidR="00F603FD">
        <w:rPr>
          <w:rFonts w:cstheme="minorHAnsi"/>
        </w:rPr>
        <w:t xml:space="preserve"> a headline overview of the activities in 2019/20 and an overview of the remit and membership of Court.</w:t>
      </w:r>
    </w:p>
    <w:p w14:paraId="456563BA" w14:textId="4DCCDD71" w:rsidR="00822949" w:rsidRDefault="00822949" w:rsidP="0007290D">
      <w:pPr>
        <w:tabs>
          <w:tab w:val="left" w:pos="709"/>
          <w:tab w:val="right" w:pos="9026"/>
          <w:tab w:val="right" w:pos="9072"/>
        </w:tabs>
        <w:spacing w:after="0" w:line="240" w:lineRule="auto"/>
        <w:ind w:left="709"/>
        <w:jc w:val="both"/>
        <w:rPr>
          <w:rFonts w:asciiTheme="minorHAnsi" w:hAnsiTheme="minorHAnsi" w:cs="Calibri"/>
          <w:bCs/>
          <w:iCs/>
        </w:rPr>
      </w:pPr>
      <w:r>
        <w:rPr>
          <w:rFonts w:asciiTheme="minorHAnsi" w:hAnsiTheme="minorHAnsi" w:cs="Calibri"/>
          <w:bCs/>
          <w:iCs/>
        </w:rPr>
        <w:t xml:space="preserve">Members discussed the </w:t>
      </w:r>
      <w:r w:rsidR="0007290D">
        <w:rPr>
          <w:rFonts w:asciiTheme="minorHAnsi" w:hAnsiTheme="minorHAnsi" w:cs="Calibri"/>
          <w:bCs/>
          <w:iCs/>
        </w:rPr>
        <w:t xml:space="preserve">findings and </w:t>
      </w:r>
      <w:r>
        <w:rPr>
          <w:rFonts w:asciiTheme="minorHAnsi" w:hAnsiTheme="minorHAnsi" w:cs="Calibri"/>
          <w:bCs/>
          <w:iCs/>
        </w:rPr>
        <w:t xml:space="preserve">response rate to the effectiveness </w:t>
      </w:r>
      <w:r w:rsidR="0007290D">
        <w:rPr>
          <w:rFonts w:asciiTheme="minorHAnsi" w:hAnsiTheme="minorHAnsi" w:cs="Calibri"/>
          <w:bCs/>
          <w:iCs/>
        </w:rPr>
        <w:t xml:space="preserve">questionnaire issued to Court members </w:t>
      </w:r>
      <w:r w:rsidR="0007290D">
        <w:rPr>
          <w:rFonts w:cstheme="minorHAnsi"/>
        </w:rPr>
        <w:t>and the importance of taking the time to complete subsequent effectiveness questionnaires issued to members as part of the annual review of effectiveness.</w:t>
      </w:r>
      <w:r w:rsidR="00F603FD" w:rsidRPr="009D2807">
        <w:rPr>
          <w:rFonts w:asciiTheme="minorHAnsi" w:hAnsiTheme="minorHAnsi" w:cs="Calibri"/>
          <w:bCs/>
          <w:iCs/>
        </w:rPr>
        <w:tab/>
      </w:r>
    </w:p>
    <w:p w14:paraId="381DDD2C" w14:textId="77777777" w:rsidR="00822949" w:rsidRDefault="00822949" w:rsidP="00F603FD">
      <w:pPr>
        <w:tabs>
          <w:tab w:val="left" w:pos="709"/>
          <w:tab w:val="right" w:pos="9026"/>
          <w:tab w:val="right" w:pos="9072"/>
        </w:tabs>
        <w:spacing w:after="0" w:line="240" w:lineRule="auto"/>
        <w:rPr>
          <w:rFonts w:asciiTheme="minorHAnsi" w:hAnsiTheme="minorHAnsi" w:cs="Calibri"/>
          <w:bCs/>
          <w:iCs/>
        </w:rPr>
      </w:pPr>
    </w:p>
    <w:p w14:paraId="01898700" w14:textId="090DF3DC" w:rsidR="00F603FD" w:rsidRDefault="0007290D" w:rsidP="00F603FD">
      <w:pPr>
        <w:tabs>
          <w:tab w:val="left" w:pos="709"/>
          <w:tab w:val="right" w:pos="9026"/>
          <w:tab w:val="right" w:pos="9072"/>
        </w:tabs>
        <w:spacing w:after="0" w:line="240" w:lineRule="auto"/>
        <w:rPr>
          <w:rFonts w:asciiTheme="minorHAnsi" w:hAnsiTheme="minorHAnsi" w:cs="Calibri"/>
          <w:strike/>
          <w:highlight w:val="yellow"/>
        </w:rPr>
      </w:pPr>
      <w:r>
        <w:rPr>
          <w:rFonts w:asciiTheme="minorHAnsi" w:hAnsiTheme="minorHAnsi" w:cs="Calibri"/>
          <w:bCs/>
          <w:iCs/>
        </w:rPr>
        <w:lastRenderedPageBreak/>
        <w:tab/>
      </w:r>
      <w:r w:rsidR="00F603FD" w:rsidRPr="009D2807">
        <w:rPr>
          <w:rFonts w:asciiTheme="minorHAnsi" w:hAnsiTheme="minorHAnsi" w:cs="Calibri"/>
          <w:bCs/>
          <w:iCs/>
        </w:rPr>
        <w:t xml:space="preserve">Court </w:t>
      </w:r>
      <w:r w:rsidR="00F603FD" w:rsidRPr="00F603FD">
        <w:rPr>
          <w:rFonts w:asciiTheme="minorHAnsi" w:hAnsiTheme="minorHAnsi" w:cs="Calibri"/>
          <w:bCs/>
          <w:iCs/>
        </w:rPr>
        <w:t>considered and</w:t>
      </w:r>
      <w:r w:rsidR="00F603FD" w:rsidRPr="00F603FD">
        <w:rPr>
          <w:rFonts w:asciiTheme="minorHAnsi" w:hAnsiTheme="minorHAnsi" w:cs="Calibri"/>
          <w:b/>
          <w:iCs/>
        </w:rPr>
        <w:t xml:space="preserve"> </w:t>
      </w:r>
      <w:r w:rsidR="00F603FD" w:rsidRPr="00677672">
        <w:rPr>
          <w:rFonts w:asciiTheme="minorHAnsi" w:hAnsiTheme="minorHAnsi" w:cs="Calibri"/>
          <w:b/>
          <w:iCs/>
        </w:rPr>
        <w:t>noted</w:t>
      </w:r>
      <w:r w:rsidR="00F603FD" w:rsidRPr="009D2807">
        <w:rPr>
          <w:rFonts w:asciiTheme="minorHAnsi" w:hAnsiTheme="minorHAnsi" w:cs="Calibri"/>
          <w:bCs/>
          <w:iCs/>
        </w:rPr>
        <w:t xml:space="preserve"> the annual reflective report from Court</w:t>
      </w:r>
      <w:r w:rsidR="00F603FD">
        <w:rPr>
          <w:rFonts w:asciiTheme="minorHAnsi" w:hAnsiTheme="minorHAnsi" w:cs="Calibri"/>
          <w:bCs/>
          <w:iCs/>
        </w:rPr>
        <w:t xml:space="preserve"> </w:t>
      </w:r>
      <w:r w:rsidR="00F603FD" w:rsidRPr="009D2807">
        <w:rPr>
          <w:rFonts w:asciiTheme="minorHAnsi" w:hAnsiTheme="minorHAnsi" w:cs="Calibri"/>
          <w:bCs/>
          <w:iCs/>
        </w:rPr>
        <w:t>2019/20</w:t>
      </w:r>
      <w:r w:rsidR="00F603FD">
        <w:rPr>
          <w:rFonts w:asciiTheme="minorHAnsi" w:hAnsiTheme="minorHAnsi" w:cs="Calibri"/>
          <w:bCs/>
          <w:iCs/>
        </w:rPr>
        <w:t>.</w:t>
      </w:r>
    </w:p>
    <w:p w14:paraId="689F582A" w14:textId="77777777" w:rsidR="00F603FD" w:rsidRPr="00DA5CA1" w:rsidRDefault="00F603FD" w:rsidP="00F603FD">
      <w:pPr>
        <w:tabs>
          <w:tab w:val="left" w:pos="709"/>
          <w:tab w:val="right" w:pos="9026"/>
          <w:tab w:val="right" w:pos="9072"/>
        </w:tabs>
        <w:spacing w:after="0" w:line="240" w:lineRule="auto"/>
        <w:jc w:val="right"/>
        <w:rPr>
          <w:rFonts w:asciiTheme="minorHAnsi" w:hAnsiTheme="minorHAnsi" w:cs="Calibri"/>
          <w:bCs/>
          <w:i/>
          <w:iCs/>
          <w:highlight w:val="yellow"/>
        </w:rPr>
      </w:pPr>
    </w:p>
    <w:p w14:paraId="44062F87" w14:textId="3652FC2B" w:rsidR="00F603FD" w:rsidRPr="00976574" w:rsidRDefault="00F603FD" w:rsidP="00F603FD">
      <w:pPr>
        <w:tabs>
          <w:tab w:val="left" w:pos="709"/>
          <w:tab w:val="right" w:pos="9026"/>
          <w:tab w:val="right" w:pos="9072"/>
        </w:tabs>
        <w:spacing w:after="0" w:line="240" w:lineRule="auto"/>
        <w:contextualSpacing/>
        <w:rPr>
          <w:rFonts w:asciiTheme="minorHAnsi" w:hAnsiTheme="minorHAnsi" w:cs="Calibri"/>
          <w:b/>
          <w:iCs/>
        </w:rPr>
      </w:pPr>
      <w:r w:rsidRPr="00976574">
        <w:rPr>
          <w:rFonts w:asciiTheme="minorHAnsi" w:hAnsiTheme="minorHAnsi" w:cs="Calibri"/>
          <w:b/>
          <w:iCs/>
        </w:rPr>
        <w:t>16.</w:t>
      </w:r>
      <w:r w:rsidRPr="00976574">
        <w:rPr>
          <w:rFonts w:asciiTheme="minorHAnsi" w:hAnsiTheme="minorHAnsi" w:cs="Calibri"/>
          <w:b/>
          <w:iCs/>
        </w:rPr>
        <w:tab/>
        <w:t>ACADEMIC COUNCIL</w:t>
      </w:r>
    </w:p>
    <w:p w14:paraId="3C5A39F1" w14:textId="63470A77" w:rsidR="00F603FD" w:rsidRPr="00976574" w:rsidRDefault="00F603FD" w:rsidP="00F603FD">
      <w:pPr>
        <w:spacing w:after="0" w:line="240" w:lineRule="auto"/>
        <w:ind w:left="709"/>
        <w:contextualSpacing/>
        <w:jc w:val="both"/>
        <w:rPr>
          <w:rFonts w:asciiTheme="minorHAnsi" w:hAnsiTheme="minorHAnsi" w:cstheme="minorHAnsi"/>
          <w:iCs/>
        </w:rPr>
      </w:pPr>
      <w:r w:rsidRPr="00976574">
        <w:rPr>
          <w:rFonts w:asciiTheme="minorHAnsi" w:hAnsiTheme="minorHAnsi" w:cs="Calibri"/>
          <w:b/>
          <w:i/>
        </w:rPr>
        <w:tab/>
      </w:r>
      <w:r>
        <w:rPr>
          <w:rFonts w:asciiTheme="minorHAnsi" w:hAnsiTheme="minorHAnsi" w:cs="Calibri"/>
          <w:bCs/>
          <w:iCs/>
        </w:rPr>
        <w:t xml:space="preserve">Members received </w:t>
      </w:r>
      <w:r w:rsidRPr="00976574">
        <w:rPr>
          <w:rFonts w:asciiTheme="minorHAnsi" w:hAnsiTheme="minorHAnsi" w:cstheme="minorHAnsi"/>
          <w:iCs/>
        </w:rPr>
        <w:t xml:space="preserve">the following reports from Academic Council:   </w:t>
      </w:r>
    </w:p>
    <w:p w14:paraId="43F766F8" w14:textId="77777777" w:rsidR="00F603FD" w:rsidRPr="00976574" w:rsidRDefault="00F603FD" w:rsidP="00F603FD">
      <w:pPr>
        <w:pStyle w:val="ListParagraph"/>
        <w:numPr>
          <w:ilvl w:val="0"/>
          <w:numId w:val="20"/>
        </w:numPr>
        <w:tabs>
          <w:tab w:val="left" w:pos="709"/>
          <w:tab w:val="right" w:pos="9026"/>
          <w:tab w:val="right" w:pos="9072"/>
        </w:tabs>
        <w:spacing w:after="0" w:line="240" w:lineRule="auto"/>
        <w:rPr>
          <w:rFonts w:asciiTheme="minorHAnsi" w:hAnsiTheme="minorHAnsi" w:cs="Calibri"/>
          <w:bCs/>
          <w:iCs/>
        </w:rPr>
      </w:pPr>
      <w:r w:rsidRPr="00976574">
        <w:rPr>
          <w:rFonts w:asciiTheme="minorHAnsi" w:hAnsiTheme="minorHAnsi" w:cs="Calibri"/>
          <w:bCs/>
          <w:iCs/>
        </w:rPr>
        <w:t>Annual Report Academic Council Effectiveness 2019/20</w:t>
      </w:r>
      <w:r w:rsidRPr="00976574">
        <w:rPr>
          <w:rFonts w:asciiTheme="minorHAnsi" w:hAnsiTheme="minorHAnsi" w:cs="Calibri"/>
          <w:bCs/>
          <w:iCs/>
        </w:rPr>
        <w:tab/>
      </w:r>
      <w:proofErr w:type="gramStart"/>
      <w:r w:rsidRPr="00976574">
        <w:rPr>
          <w:rFonts w:asciiTheme="minorHAnsi" w:hAnsiTheme="minorHAnsi" w:cs="Calibri"/>
          <w:b/>
          <w:bCs/>
          <w:iCs/>
        </w:rPr>
        <w:t>UC(</w:t>
      </w:r>
      <w:proofErr w:type="gramEnd"/>
      <w:r w:rsidRPr="00976574">
        <w:rPr>
          <w:rFonts w:asciiTheme="minorHAnsi" w:hAnsiTheme="minorHAnsi" w:cs="Calibri"/>
          <w:b/>
          <w:bCs/>
          <w:iCs/>
        </w:rPr>
        <w:t>20/21) 23(</w:t>
      </w:r>
      <w:proofErr w:type="spellStart"/>
      <w:r w:rsidRPr="00976574">
        <w:rPr>
          <w:rFonts w:asciiTheme="minorHAnsi" w:hAnsiTheme="minorHAnsi" w:cs="Calibri"/>
          <w:b/>
          <w:bCs/>
          <w:iCs/>
        </w:rPr>
        <w:t>i</w:t>
      </w:r>
      <w:proofErr w:type="spellEnd"/>
      <w:r w:rsidRPr="00976574">
        <w:rPr>
          <w:rFonts w:asciiTheme="minorHAnsi" w:hAnsiTheme="minorHAnsi" w:cs="Calibri"/>
          <w:b/>
          <w:bCs/>
          <w:iCs/>
        </w:rPr>
        <w:t>)</w:t>
      </w:r>
    </w:p>
    <w:p w14:paraId="748AA976" w14:textId="77777777" w:rsidR="00F603FD" w:rsidRPr="00976574" w:rsidRDefault="00F603FD" w:rsidP="00F603FD">
      <w:pPr>
        <w:pStyle w:val="ListParagraph"/>
        <w:numPr>
          <w:ilvl w:val="0"/>
          <w:numId w:val="20"/>
        </w:numPr>
        <w:tabs>
          <w:tab w:val="left" w:pos="709"/>
          <w:tab w:val="right" w:pos="9026"/>
          <w:tab w:val="right" w:pos="9072"/>
        </w:tabs>
        <w:spacing w:after="0" w:line="240" w:lineRule="auto"/>
        <w:rPr>
          <w:rFonts w:asciiTheme="minorHAnsi" w:hAnsiTheme="minorHAnsi" w:cs="Calibri"/>
          <w:bCs/>
          <w:iCs/>
        </w:rPr>
      </w:pPr>
      <w:r w:rsidRPr="00976574">
        <w:rPr>
          <w:rFonts w:asciiTheme="minorHAnsi" w:hAnsiTheme="minorHAnsi" w:cs="Calibri"/>
          <w:bCs/>
          <w:iCs/>
        </w:rPr>
        <w:t xml:space="preserve">Report from meeting of 2 December 2020 </w:t>
      </w:r>
      <w:r w:rsidRPr="00976574">
        <w:rPr>
          <w:rFonts w:asciiTheme="minorHAnsi" w:hAnsiTheme="minorHAnsi" w:cs="Calibri"/>
          <w:bCs/>
          <w:iCs/>
        </w:rPr>
        <w:tab/>
      </w:r>
      <w:proofErr w:type="gramStart"/>
      <w:r w:rsidRPr="00976574">
        <w:rPr>
          <w:rFonts w:asciiTheme="minorHAnsi" w:hAnsiTheme="minorHAnsi" w:cs="Calibri"/>
          <w:b/>
          <w:bCs/>
          <w:iCs/>
        </w:rPr>
        <w:t>UC(</w:t>
      </w:r>
      <w:proofErr w:type="gramEnd"/>
      <w:r w:rsidRPr="00976574">
        <w:rPr>
          <w:rFonts w:asciiTheme="minorHAnsi" w:hAnsiTheme="minorHAnsi" w:cs="Calibri"/>
          <w:b/>
          <w:bCs/>
          <w:iCs/>
        </w:rPr>
        <w:t>20/21) 23(ii)</w:t>
      </w:r>
    </w:p>
    <w:p w14:paraId="303764A6" w14:textId="77777777" w:rsidR="00F603FD" w:rsidRPr="00976574" w:rsidRDefault="00F603FD" w:rsidP="00F603FD">
      <w:pPr>
        <w:pStyle w:val="ListParagraph"/>
        <w:numPr>
          <w:ilvl w:val="0"/>
          <w:numId w:val="20"/>
        </w:numPr>
        <w:tabs>
          <w:tab w:val="left" w:pos="709"/>
          <w:tab w:val="right" w:pos="9026"/>
          <w:tab w:val="right" w:pos="9072"/>
        </w:tabs>
        <w:spacing w:after="0" w:line="240" w:lineRule="auto"/>
        <w:rPr>
          <w:rFonts w:asciiTheme="minorHAnsi" w:hAnsiTheme="minorHAnsi" w:cs="Calibri"/>
          <w:bCs/>
          <w:iCs/>
        </w:rPr>
      </w:pPr>
      <w:r w:rsidRPr="00976574">
        <w:rPr>
          <w:rFonts w:asciiTheme="minorHAnsi" w:hAnsiTheme="minorHAnsi" w:cs="Calibri"/>
          <w:bCs/>
          <w:iCs/>
        </w:rPr>
        <w:t>Enhancement-Led Institutional Review Reflective Analysis</w:t>
      </w:r>
      <w:r w:rsidRPr="00976574">
        <w:rPr>
          <w:rFonts w:asciiTheme="minorHAnsi" w:hAnsiTheme="minorHAnsi" w:cs="Calibri"/>
          <w:bCs/>
          <w:iCs/>
        </w:rPr>
        <w:tab/>
      </w:r>
      <w:proofErr w:type="gramStart"/>
      <w:r w:rsidRPr="00976574">
        <w:rPr>
          <w:rFonts w:asciiTheme="minorHAnsi" w:hAnsiTheme="minorHAnsi" w:cs="Calibri"/>
          <w:b/>
          <w:iCs/>
        </w:rPr>
        <w:t>UC(</w:t>
      </w:r>
      <w:proofErr w:type="gramEnd"/>
      <w:r w:rsidRPr="00976574">
        <w:rPr>
          <w:rFonts w:asciiTheme="minorHAnsi" w:hAnsiTheme="minorHAnsi" w:cs="Calibri"/>
          <w:b/>
          <w:iCs/>
        </w:rPr>
        <w:t>20/21) 23(iii)</w:t>
      </w:r>
      <w:r w:rsidRPr="00976574">
        <w:rPr>
          <w:rFonts w:asciiTheme="minorHAnsi" w:hAnsiTheme="minorHAnsi" w:cs="Calibri"/>
          <w:bCs/>
          <w:iCs/>
        </w:rPr>
        <w:t xml:space="preserve">  </w:t>
      </w:r>
    </w:p>
    <w:p w14:paraId="2CE699A9" w14:textId="77777777" w:rsidR="00121961" w:rsidRDefault="00121961" w:rsidP="004E3FCB">
      <w:pPr>
        <w:spacing w:after="0" w:line="240" w:lineRule="auto"/>
        <w:ind w:left="720"/>
        <w:contextualSpacing/>
        <w:jc w:val="both"/>
        <w:rPr>
          <w:rFonts w:asciiTheme="minorHAnsi" w:hAnsiTheme="minorHAnsi" w:cs="Calibri"/>
          <w:strike/>
          <w:highlight w:val="yellow"/>
        </w:rPr>
      </w:pPr>
    </w:p>
    <w:p w14:paraId="4435C730" w14:textId="0A5A6A45" w:rsidR="00F603FD" w:rsidRDefault="00121961" w:rsidP="004E3FCB">
      <w:pPr>
        <w:spacing w:after="0" w:line="240" w:lineRule="auto"/>
        <w:ind w:left="720"/>
        <w:contextualSpacing/>
        <w:jc w:val="both"/>
        <w:rPr>
          <w:rFonts w:asciiTheme="minorHAnsi" w:hAnsiTheme="minorHAnsi" w:cstheme="minorHAnsi"/>
        </w:rPr>
      </w:pPr>
      <w:r w:rsidRPr="00121961">
        <w:rPr>
          <w:rFonts w:asciiTheme="minorHAnsi" w:hAnsiTheme="minorHAnsi" w:cs="Calibri"/>
        </w:rPr>
        <w:t xml:space="preserve">Court </w:t>
      </w:r>
      <w:r w:rsidRPr="00121961">
        <w:rPr>
          <w:rFonts w:asciiTheme="minorHAnsi" w:hAnsiTheme="minorHAnsi" w:cs="Calibri"/>
          <w:b/>
          <w:bCs/>
        </w:rPr>
        <w:t>noted</w:t>
      </w:r>
      <w:r w:rsidRPr="00121961">
        <w:rPr>
          <w:rFonts w:asciiTheme="minorHAnsi" w:hAnsiTheme="minorHAnsi" w:cs="Calibri"/>
        </w:rPr>
        <w:t xml:space="preserve"> the </w:t>
      </w:r>
      <w:r w:rsidRPr="00121961">
        <w:rPr>
          <w:rFonts w:asciiTheme="minorHAnsi" w:hAnsiTheme="minorHAnsi" w:cstheme="minorHAnsi"/>
        </w:rPr>
        <w:t>Annual</w:t>
      </w:r>
      <w:r w:rsidRPr="00976574">
        <w:rPr>
          <w:rFonts w:asciiTheme="minorHAnsi" w:hAnsiTheme="minorHAnsi" w:cstheme="minorHAnsi"/>
        </w:rPr>
        <w:t xml:space="preserve"> Academic Council</w:t>
      </w:r>
      <w:r>
        <w:rPr>
          <w:rFonts w:asciiTheme="minorHAnsi" w:hAnsiTheme="minorHAnsi" w:cstheme="minorHAnsi"/>
        </w:rPr>
        <w:t xml:space="preserve"> report and the </w:t>
      </w:r>
      <w:r w:rsidRPr="00976574">
        <w:rPr>
          <w:rFonts w:asciiTheme="minorHAnsi" w:hAnsiTheme="minorHAnsi" w:cstheme="minorHAnsi"/>
        </w:rPr>
        <w:t>report from the meeting of 2 December 2020</w:t>
      </w:r>
      <w:r>
        <w:rPr>
          <w:rFonts w:asciiTheme="minorHAnsi" w:hAnsiTheme="minorHAnsi" w:cstheme="minorHAnsi"/>
        </w:rPr>
        <w:t xml:space="preserve">. </w:t>
      </w:r>
    </w:p>
    <w:p w14:paraId="49AB8DAA" w14:textId="77777777" w:rsidR="00121961" w:rsidRDefault="00121961" w:rsidP="004E3FCB">
      <w:pPr>
        <w:spacing w:after="0" w:line="240" w:lineRule="auto"/>
        <w:ind w:left="720"/>
        <w:contextualSpacing/>
        <w:jc w:val="both"/>
        <w:rPr>
          <w:rFonts w:asciiTheme="minorHAnsi" w:hAnsiTheme="minorHAnsi" w:cstheme="minorHAnsi"/>
        </w:rPr>
      </w:pPr>
    </w:p>
    <w:p w14:paraId="3FED2BAF" w14:textId="54F8BEC2" w:rsidR="00121961" w:rsidRPr="00121961" w:rsidRDefault="00121961" w:rsidP="00121961">
      <w:pPr>
        <w:spacing w:after="0" w:line="240" w:lineRule="auto"/>
        <w:jc w:val="both"/>
        <w:rPr>
          <w:rFonts w:asciiTheme="minorHAnsi" w:hAnsiTheme="minorHAnsi" w:cs="Calibri"/>
          <w:bCs/>
          <w:iCs/>
        </w:rPr>
      </w:pPr>
      <w:r>
        <w:rPr>
          <w:rFonts w:asciiTheme="minorHAnsi" w:hAnsiTheme="minorHAnsi" w:cstheme="minorHAnsi"/>
        </w:rPr>
        <w:t xml:space="preserve">              </w:t>
      </w:r>
      <w:r w:rsidRPr="00121961">
        <w:rPr>
          <w:rFonts w:asciiTheme="minorHAnsi" w:hAnsiTheme="minorHAnsi" w:cstheme="minorHAnsi"/>
        </w:rPr>
        <w:t xml:space="preserve">Court </w:t>
      </w:r>
      <w:r w:rsidRPr="00121961">
        <w:rPr>
          <w:rFonts w:asciiTheme="minorHAnsi" w:hAnsiTheme="minorHAnsi" w:cstheme="minorHAnsi"/>
          <w:b/>
          <w:bCs/>
        </w:rPr>
        <w:t>approved</w:t>
      </w:r>
      <w:r w:rsidRPr="00121961">
        <w:rPr>
          <w:rFonts w:asciiTheme="minorHAnsi" w:hAnsiTheme="minorHAnsi" w:cstheme="minorHAnsi"/>
        </w:rPr>
        <w:t xml:space="preserve"> in principle the </w:t>
      </w:r>
      <w:r w:rsidRPr="00121961">
        <w:rPr>
          <w:rFonts w:asciiTheme="minorHAnsi" w:hAnsiTheme="minorHAnsi" w:cs="Calibri"/>
          <w:bCs/>
          <w:iCs/>
        </w:rPr>
        <w:t>Enhancement-Led Institutional Review Reflective Analysis.</w:t>
      </w:r>
    </w:p>
    <w:p w14:paraId="3D1777D1" w14:textId="485C536F" w:rsidR="00121961" w:rsidRDefault="00121961" w:rsidP="004E3FCB">
      <w:pPr>
        <w:spacing w:after="0" w:line="240" w:lineRule="auto"/>
        <w:ind w:left="720"/>
        <w:contextualSpacing/>
        <w:jc w:val="both"/>
        <w:rPr>
          <w:rFonts w:asciiTheme="minorHAnsi" w:hAnsiTheme="minorHAnsi" w:cstheme="minorHAnsi"/>
        </w:rPr>
      </w:pPr>
    </w:p>
    <w:p w14:paraId="207D4CFD" w14:textId="2EDFCA93" w:rsidR="00F603FD" w:rsidRPr="00677672" w:rsidRDefault="00F603FD" w:rsidP="00F603FD">
      <w:pPr>
        <w:tabs>
          <w:tab w:val="left" w:pos="709"/>
          <w:tab w:val="right" w:pos="9026"/>
          <w:tab w:val="right" w:pos="9072"/>
        </w:tabs>
        <w:spacing w:after="0" w:line="240" w:lineRule="auto"/>
        <w:contextualSpacing/>
        <w:rPr>
          <w:rFonts w:asciiTheme="minorHAnsi" w:hAnsiTheme="minorHAnsi" w:cs="Calibri"/>
          <w:b/>
          <w:iCs/>
        </w:rPr>
      </w:pPr>
      <w:r w:rsidRPr="00677672">
        <w:rPr>
          <w:rFonts w:asciiTheme="minorHAnsi" w:hAnsiTheme="minorHAnsi" w:cs="Calibri"/>
          <w:b/>
          <w:iCs/>
        </w:rPr>
        <w:t>17.</w:t>
      </w:r>
      <w:r w:rsidRPr="00677672">
        <w:rPr>
          <w:rFonts w:asciiTheme="minorHAnsi" w:hAnsiTheme="minorHAnsi" w:cs="Calibri"/>
          <w:b/>
          <w:iCs/>
        </w:rPr>
        <w:tab/>
        <w:t xml:space="preserve">JOINT POLICY, PLANNING &amp; RESOURCES COMMITTEE  </w:t>
      </w:r>
      <w:r w:rsidRPr="00677672">
        <w:rPr>
          <w:rFonts w:asciiTheme="minorHAnsi" w:hAnsiTheme="minorHAnsi" w:cs="Calibri"/>
          <w:b/>
          <w:iCs/>
        </w:rPr>
        <w:tab/>
      </w:r>
    </w:p>
    <w:p w14:paraId="01FF42D5" w14:textId="3DCE43B3" w:rsidR="00F603FD" w:rsidRPr="00677672" w:rsidRDefault="001F72CF" w:rsidP="00F603FD">
      <w:pPr>
        <w:tabs>
          <w:tab w:val="left" w:pos="709"/>
          <w:tab w:val="right" w:pos="9026"/>
          <w:tab w:val="right" w:pos="9072"/>
        </w:tabs>
        <w:spacing w:after="0" w:line="240" w:lineRule="auto"/>
        <w:ind w:left="709"/>
        <w:contextualSpacing/>
        <w:rPr>
          <w:rFonts w:asciiTheme="minorHAnsi" w:hAnsiTheme="minorHAnsi" w:cs="Calibri"/>
          <w:bCs/>
          <w:iCs/>
        </w:rPr>
      </w:pPr>
      <w:r w:rsidRPr="00677672">
        <w:rPr>
          <w:rFonts w:asciiTheme="minorHAnsi" w:hAnsiTheme="minorHAnsi" w:cs="Calibri"/>
          <w:bCs/>
          <w:iCs/>
        </w:rPr>
        <w:t xml:space="preserve">Members received the </w:t>
      </w:r>
      <w:r w:rsidR="00F603FD" w:rsidRPr="00677672">
        <w:rPr>
          <w:rFonts w:asciiTheme="minorHAnsi" w:hAnsiTheme="minorHAnsi" w:cs="Calibri"/>
          <w:bCs/>
          <w:iCs/>
        </w:rPr>
        <w:t xml:space="preserve">following reports from JPPRC: </w:t>
      </w:r>
    </w:p>
    <w:p w14:paraId="5E457650" w14:textId="6898114C" w:rsidR="00F603FD" w:rsidRPr="00677672" w:rsidRDefault="00F603FD" w:rsidP="00F603FD">
      <w:pPr>
        <w:pStyle w:val="ListParagraph"/>
        <w:numPr>
          <w:ilvl w:val="0"/>
          <w:numId w:val="23"/>
        </w:numPr>
        <w:tabs>
          <w:tab w:val="left" w:pos="709"/>
          <w:tab w:val="right" w:pos="9026"/>
          <w:tab w:val="right" w:pos="9072"/>
        </w:tabs>
        <w:spacing w:after="0" w:line="240" w:lineRule="auto"/>
        <w:rPr>
          <w:rFonts w:asciiTheme="minorHAnsi" w:hAnsiTheme="minorHAnsi" w:cs="Calibri"/>
          <w:bCs/>
          <w:iCs/>
        </w:rPr>
      </w:pPr>
      <w:r w:rsidRPr="00677672">
        <w:rPr>
          <w:rFonts w:asciiTheme="minorHAnsi" w:hAnsiTheme="minorHAnsi" w:cs="Calibri"/>
          <w:bCs/>
          <w:iCs/>
        </w:rPr>
        <w:t>Annual reflective report from JPPRC for 2019/20</w:t>
      </w:r>
      <w:r w:rsidRPr="00677672">
        <w:rPr>
          <w:rFonts w:asciiTheme="minorHAnsi" w:hAnsiTheme="minorHAnsi" w:cs="Calibri"/>
          <w:bCs/>
          <w:iCs/>
        </w:rPr>
        <w:tab/>
      </w:r>
      <w:proofErr w:type="gramStart"/>
      <w:r w:rsidRPr="00677672">
        <w:rPr>
          <w:rFonts w:asciiTheme="minorHAnsi" w:hAnsiTheme="minorHAnsi" w:cs="Calibri"/>
          <w:b/>
          <w:iCs/>
        </w:rPr>
        <w:t>UC(</w:t>
      </w:r>
      <w:proofErr w:type="gramEnd"/>
      <w:r w:rsidRPr="00677672">
        <w:rPr>
          <w:rFonts w:asciiTheme="minorHAnsi" w:hAnsiTheme="minorHAnsi" w:cs="Calibri"/>
          <w:b/>
          <w:iCs/>
        </w:rPr>
        <w:t>20/21) 24(</w:t>
      </w:r>
      <w:proofErr w:type="spellStart"/>
      <w:r w:rsidRPr="00677672">
        <w:rPr>
          <w:rFonts w:asciiTheme="minorHAnsi" w:hAnsiTheme="minorHAnsi" w:cs="Calibri"/>
          <w:b/>
          <w:iCs/>
        </w:rPr>
        <w:t>i</w:t>
      </w:r>
      <w:proofErr w:type="spellEnd"/>
      <w:r w:rsidRPr="00677672">
        <w:rPr>
          <w:rFonts w:asciiTheme="minorHAnsi" w:hAnsiTheme="minorHAnsi" w:cs="Calibri"/>
          <w:b/>
          <w:iCs/>
        </w:rPr>
        <w:t>)</w:t>
      </w:r>
    </w:p>
    <w:p w14:paraId="29D8B44E" w14:textId="77777777" w:rsidR="00F603FD" w:rsidRPr="00677672" w:rsidRDefault="00F603FD" w:rsidP="00F603FD">
      <w:pPr>
        <w:pStyle w:val="ListParagraph"/>
        <w:numPr>
          <w:ilvl w:val="0"/>
          <w:numId w:val="23"/>
        </w:numPr>
        <w:tabs>
          <w:tab w:val="left" w:pos="709"/>
          <w:tab w:val="right" w:pos="9026"/>
          <w:tab w:val="right" w:pos="9072"/>
        </w:tabs>
        <w:spacing w:after="0" w:line="240" w:lineRule="auto"/>
        <w:rPr>
          <w:rFonts w:asciiTheme="minorHAnsi" w:hAnsiTheme="minorHAnsi" w:cs="Calibri"/>
          <w:bCs/>
          <w:iCs/>
        </w:rPr>
      </w:pPr>
      <w:r w:rsidRPr="00677672">
        <w:rPr>
          <w:rFonts w:asciiTheme="minorHAnsi" w:hAnsiTheme="minorHAnsi" w:cs="Calibri"/>
          <w:bCs/>
          <w:iCs/>
        </w:rPr>
        <w:t>Report from the meeting of 23 November 2020</w:t>
      </w:r>
      <w:r w:rsidRPr="00677672">
        <w:rPr>
          <w:rFonts w:asciiTheme="minorHAnsi" w:hAnsiTheme="minorHAnsi" w:cs="Calibri"/>
          <w:bCs/>
          <w:iCs/>
        </w:rPr>
        <w:tab/>
      </w:r>
      <w:proofErr w:type="gramStart"/>
      <w:r w:rsidRPr="00677672">
        <w:rPr>
          <w:rFonts w:asciiTheme="minorHAnsi" w:hAnsiTheme="minorHAnsi" w:cs="Calibri"/>
          <w:b/>
          <w:iCs/>
        </w:rPr>
        <w:t>UC(</w:t>
      </w:r>
      <w:proofErr w:type="gramEnd"/>
      <w:r w:rsidRPr="00677672">
        <w:rPr>
          <w:rFonts w:asciiTheme="minorHAnsi" w:hAnsiTheme="minorHAnsi" w:cs="Calibri"/>
          <w:b/>
          <w:iCs/>
        </w:rPr>
        <w:t>20/21) 24(ii)</w:t>
      </w:r>
    </w:p>
    <w:p w14:paraId="20E398D2" w14:textId="77777777" w:rsidR="00677672" w:rsidRPr="00677672" w:rsidRDefault="00677672" w:rsidP="00F603FD">
      <w:pPr>
        <w:pStyle w:val="ListParagraph"/>
        <w:tabs>
          <w:tab w:val="left" w:pos="709"/>
          <w:tab w:val="right" w:pos="9026"/>
          <w:tab w:val="right" w:pos="9072"/>
        </w:tabs>
        <w:spacing w:after="0" w:line="240" w:lineRule="auto"/>
        <w:ind w:left="1429"/>
        <w:rPr>
          <w:rFonts w:asciiTheme="minorHAnsi" w:hAnsiTheme="minorHAnsi" w:cs="Calibri"/>
          <w:bCs/>
          <w:iCs/>
        </w:rPr>
      </w:pPr>
    </w:p>
    <w:p w14:paraId="37AED21F" w14:textId="47879EED" w:rsidR="00F603FD" w:rsidRPr="00677672" w:rsidRDefault="00F603FD" w:rsidP="00677672">
      <w:pPr>
        <w:tabs>
          <w:tab w:val="left" w:pos="709"/>
          <w:tab w:val="right" w:pos="9026"/>
          <w:tab w:val="right" w:pos="9072"/>
        </w:tabs>
        <w:spacing w:after="0" w:line="240" w:lineRule="auto"/>
        <w:ind w:left="709"/>
        <w:rPr>
          <w:rFonts w:asciiTheme="minorHAnsi" w:hAnsiTheme="minorHAnsi" w:cs="Calibri"/>
          <w:bCs/>
          <w:iCs/>
        </w:rPr>
      </w:pPr>
      <w:r w:rsidRPr="00677672">
        <w:rPr>
          <w:rFonts w:asciiTheme="minorHAnsi" w:hAnsiTheme="minorHAnsi" w:cs="Calibri"/>
          <w:bCs/>
          <w:iCs/>
        </w:rPr>
        <w:t xml:space="preserve">Court </w:t>
      </w:r>
      <w:r w:rsidRPr="00677672">
        <w:rPr>
          <w:rFonts w:asciiTheme="minorHAnsi" w:hAnsiTheme="minorHAnsi" w:cs="Calibri"/>
          <w:b/>
          <w:iCs/>
        </w:rPr>
        <w:t>consider</w:t>
      </w:r>
      <w:r w:rsidR="001F72CF" w:rsidRPr="00677672">
        <w:rPr>
          <w:rFonts w:asciiTheme="minorHAnsi" w:hAnsiTheme="minorHAnsi" w:cs="Calibri"/>
          <w:b/>
          <w:iCs/>
        </w:rPr>
        <w:t>ed</w:t>
      </w:r>
      <w:r w:rsidRPr="00677672">
        <w:rPr>
          <w:rFonts w:asciiTheme="minorHAnsi" w:hAnsiTheme="minorHAnsi" w:cs="Calibri"/>
          <w:bCs/>
          <w:iCs/>
        </w:rPr>
        <w:t xml:space="preserve"> </w:t>
      </w:r>
      <w:r w:rsidR="00677672" w:rsidRPr="00677672">
        <w:rPr>
          <w:rFonts w:asciiTheme="minorHAnsi" w:hAnsiTheme="minorHAnsi" w:cs="Calibri"/>
          <w:bCs/>
          <w:iCs/>
        </w:rPr>
        <w:t xml:space="preserve">both </w:t>
      </w:r>
      <w:r w:rsidRPr="00677672">
        <w:rPr>
          <w:rFonts w:asciiTheme="minorHAnsi" w:hAnsiTheme="minorHAnsi" w:cs="Calibri"/>
          <w:bCs/>
          <w:iCs/>
        </w:rPr>
        <w:t>the report from the meeting of 23 November 2020</w:t>
      </w:r>
      <w:r w:rsidR="00677672" w:rsidRPr="00677672">
        <w:rPr>
          <w:rFonts w:asciiTheme="minorHAnsi" w:hAnsiTheme="minorHAnsi" w:cs="Calibri"/>
          <w:bCs/>
          <w:iCs/>
        </w:rPr>
        <w:t xml:space="preserve"> and the annual reflective report from JPPRC.</w:t>
      </w:r>
    </w:p>
    <w:p w14:paraId="6566BDA5" w14:textId="77777777" w:rsidR="00677672" w:rsidRPr="00677672" w:rsidRDefault="00677672" w:rsidP="00677672">
      <w:pPr>
        <w:tabs>
          <w:tab w:val="left" w:pos="709"/>
          <w:tab w:val="right" w:pos="9026"/>
          <w:tab w:val="right" w:pos="9072"/>
        </w:tabs>
        <w:spacing w:after="0" w:line="240" w:lineRule="auto"/>
        <w:ind w:left="709"/>
        <w:rPr>
          <w:rFonts w:asciiTheme="minorHAnsi" w:hAnsiTheme="minorHAnsi" w:cs="Calibri"/>
          <w:b/>
          <w:iCs/>
        </w:rPr>
      </w:pPr>
    </w:p>
    <w:p w14:paraId="48BFBA90" w14:textId="76A804CE" w:rsidR="00F603FD" w:rsidRPr="00677672" w:rsidRDefault="00F603FD" w:rsidP="00F603FD">
      <w:pPr>
        <w:tabs>
          <w:tab w:val="left" w:pos="709"/>
          <w:tab w:val="right" w:pos="9026"/>
          <w:tab w:val="right" w:pos="9072"/>
        </w:tabs>
        <w:spacing w:after="0" w:line="240" w:lineRule="auto"/>
        <w:contextualSpacing/>
        <w:rPr>
          <w:rFonts w:asciiTheme="minorHAnsi" w:hAnsiTheme="minorHAnsi" w:cs="Calibri"/>
          <w:b/>
          <w:iCs/>
        </w:rPr>
      </w:pPr>
      <w:r w:rsidRPr="00677672">
        <w:rPr>
          <w:rFonts w:asciiTheme="minorHAnsi" w:hAnsiTheme="minorHAnsi" w:cs="Calibri"/>
          <w:b/>
          <w:iCs/>
        </w:rPr>
        <w:t>18.</w:t>
      </w:r>
      <w:r w:rsidRPr="00677672">
        <w:rPr>
          <w:rFonts w:asciiTheme="minorHAnsi" w:hAnsiTheme="minorHAnsi" w:cs="Calibri"/>
          <w:b/>
          <w:iCs/>
        </w:rPr>
        <w:tab/>
        <w:t>AUDIT COMMITTEE</w:t>
      </w:r>
      <w:r w:rsidRPr="00677672">
        <w:rPr>
          <w:rFonts w:asciiTheme="minorHAnsi" w:hAnsiTheme="minorHAnsi" w:cs="Calibri"/>
          <w:b/>
          <w:iCs/>
        </w:rPr>
        <w:tab/>
      </w:r>
    </w:p>
    <w:p w14:paraId="43B480C5" w14:textId="77777777" w:rsidR="001F72CF" w:rsidRPr="00677672" w:rsidRDefault="001F72CF" w:rsidP="00F603FD">
      <w:pPr>
        <w:spacing w:after="0" w:line="240" w:lineRule="auto"/>
        <w:ind w:left="709"/>
        <w:contextualSpacing/>
        <w:jc w:val="both"/>
        <w:rPr>
          <w:rFonts w:asciiTheme="minorHAnsi" w:hAnsiTheme="minorHAnsi" w:cstheme="minorHAnsi"/>
        </w:rPr>
      </w:pPr>
      <w:r w:rsidRPr="00677672">
        <w:rPr>
          <w:rFonts w:asciiTheme="minorHAnsi" w:hAnsiTheme="minorHAnsi" w:cstheme="minorHAnsi"/>
          <w:bCs/>
        </w:rPr>
        <w:t xml:space="preserve">Members received </w:t>
      </w:r>
      <w:r w:rsidR="00F603FD" w:rsidRPr="00677672">
        <w:rPr>
          <w:rFonts w:asciiTheme="minorHAnsi" w:hAnsiTheme="minorHAnsi" w:cstheme="minorHAnsi"/>
        </w:rPr>
        <w:t xml:space="preserve">the </w:t>
      </w:r>
      <w:r w:rsidRPr="00677672">
        <w:rPr>
          <w:rFonts w:asciiTheme="minorHAnsi" w:hAnsiTheme="minorHAnsi" w:cstheme="minorHAnsi"/>
        </w:rPr>
        <w:t xml:space="preserve">following reports from Audit Committee: </w:t>
      </w:r>
    </w:p>
    <w:p w14:paraId="6FEA8026" w14:textId="77777777" w:rsidR="001F72CF" w:rsidRPr="00677672" w:rsidRDefault="001F72CF" w:rsidP="001F72CF">
      <w:pPr>
        <w:pStyle w:val="ListParagraph"/>
        <w:numPr>
          <w:ilvl w:val="0"/>
          <w:numId w:val="21"/>
        </w:numPr>
        <w:tabs>
          <w:tab w:val="left" w:pos="709"/>
          <w:tab w:val="right" w:pos="9026"/>
          <w:tab w:val="right" w:pos="9072"/>
        </w:tabs>
        <w:spacing w:after="0" w:line="240" w:lineRule="auto"/>
        <w:rPr>
          <w:rFonts w:asciiTheme="minorHAnsi" w:hAnsiTheme="minorHAnsi" w:cs="Calibri"/>
          <w:bCs/>
          <w:iCs/>
        </w:rPr>
      </w:pPr>
      <w:r w:rsidRPr="00677672">
        <w:rPr>
          <w:rFonts w:asciiTheme="minorHAnsi" w:hAnsiTheme="minorHAnsi" w:cs="Calibri"/>
          <w:bCs/>
          <w:iCs/>
        </w:rPr>
        <w:t xml:space="preserve">Annual Report from Audit Committee 2019/20 </w:t>
      </w:r>
      <w:r w:rsidRPr="00677672">
        <w:rPr>
          <w:rFonts w:asciiTheme="minorHAnsi" w:hAnsiTheme="minorHAnsi" w:cs="Calibri"/>
          <w:bCs/>
          <w:iCs/>
        </w:rPr>
        <w:tab/>
      </w:r>
      <w:proofErr w:type="gramStart"/>
      <w:r w:rsidRPr="00677672">
        <w:rPr>
          <w:rFonts w:asciiTheme="minorHAnsi" w:hAnsiTheme="minorHAnsi" w:cs="Calibri"/>
          <w:b/>
          <w:iCs/>
        </w:rPr>
        <w:t>UC(</w:t>
      </w:r>
      <w:proofErr w:type="gramEnd"/>
      <w:r w:rsidRPr="00677672">
        <w:rPr>
          <w:rFonts w:asciiTheme="minorHAnsi" w:hAnsiTheme="minorHAnsi" w:cs="Calibri"/>
          <w:b/>
          <w:iCs/>
        </w:rPr>
        <w:t>20/21) 25(</w:t>
      </w:r>
      <w:proofErr w:type="spellStart"/>
      <w:r w:rsidRPr="00677672">
        <w:rPr>
          <w:rFonts w:asciiTheme="minorHAnsi" w:hAnsiTheme="minorHAnsi" w:cs="Calibri"/>
          <w:b/>
          <w:iCs/>
        </w:rPr>
        <w:t>i</w:t>
      </w:r>
      <w:proofErr w:type="spellEnd"/>
      <w:r w:rsidRPr="00677672">
        <w:rPr>
          <w:rFonts w:asciiTheme="minorHAnsi" w:hAnsiTheme="minorHAnsi" w:cs="Calibri"/>
          <w:b/>
          <w:iCs/>
        </w:rPr>
        <w:t>)</w:t>
      </w:r>
    </w:p>
    <w:p w14:paraId="12432FEA" w14:textId="77777777" w:rsidR="001F72CF" w:rsidRPr="00677672" w:rsidRDefault="001F72CF" w:rsidP="001F72CF">
      <w:pPr>
        <w:pStyle w:val="ListParagraph"/>
        <w:numPr>
          <w:ilvl w:val="0"/>
          <w:numId w:val="21"/>
        </w:numPr>
        <w:tabs>
          <w:tab w:val="left" w:pos="709"/>
          <w:tab w:val="right" w:pos="9026"/>
          <w:tab w:val="right" w:pos="9072"/>
        </w:tabs>
        <w:spacing w:after="0" w:line="240" w:lineRule="auto"/>
        <w:rPr>
          <w:rFonts w:asciiTheme="minorHAnsi" w:hAnsiTheme="minorHAnsi" w:cs="Calibri"/>
          <w:bCs/>
          <w:iCs/>
        </w:rPr>
      </w:pPr>
      <w:r w:rsidRPr="00677672">
        <w:rPr>
          <w:rFonts w:asciiTheme="minorHAnsi" w:hAnsiTheme="minorHAnsi" w:cs="Calibri"/>
          <w:bCs/>
          <w:iCs/>
        </w:rPr>
        <w:t xml:space="preserve">Internal Audit Annual Report for 2019/20 </w:t>
      </w:r>
      <w:r w:rsidRPr="00677672">
        <w:rPr>
          <w:rFonts w:asciiTheme="minorHAnsi" w:hAnsiTheme="minorHAnsi" w:cs="Calibri"/>
          <w:bCs/>
          <w:iCs/>
        </w:rPr>
        <w:tab/>
      </w:r>
      <w:proofErr w:type="gramStart"/>
      <w:r w:rsidRPr="00677672">
        <w:rPr>
          <w:rFonts w:asciiTheme="minorHAnsi" w:hAnsiTheme="minorHAnsi" w:cs="Calibri"/>
          <w:b/>
          <w:iCs/>
        </w:rPr>
        <w:t>UC(</w:t>
      </w:r>
      <w:proofErr w:type="gramEnd"/>
      <w:r w:rsidRPr="00677672">
        <w:rPr>
          <w:rFonts w:asciiTheme="minorHAnsi" w:hAnsiTheme="minorHAnsi" w:cs="Calibri"/>
          <w:b/>
          <w:iCs/>
        </w:rPr>
        <w:t>20/21) 25(ii)</w:t>
      </w:r>
    </w:p>
    <w:p w14:paraId="3691CC18" w14:textId="77777777" w:rsidR="001F72CF" w:rsidRPr="00677672" w:rsidRDefault="001F72CF" w:rsidP="001F72CF">
      <w:pPr>
        <w:pStyle w:val="ListParagraph"/>
        <w:numPr>
          <w:ilvl w:val="0"/>
          <w:numId w:val="21"/>
        </w:numPr>
        <w:tabs>
          <w:tab w:val="left" w:pos="709"/>
          <w:tab w:val="right" w:pos="9026"/>
          <w:tab w:val="right" w:pos="9072"/>
        </w:tabs>
        <w:spacing w:after="0" w:line="240" w:lineRule="auto"/>
        <w:rPr>
          <w:rFonts w:asciiTheme="minorHAnsi" w:hAnsiTheme="minorHAnsi" w:cs="Calibri"/>
          <w:bCs/>
          <w:iCs/>
        </w:rPr>
      </w:pPr>
      <w:r w:rsidRPr="00677672">
        <w:rPr>
          <w:rFonts w:asciiTheme="minorHAnsi" w:hAnsiTheme="minorHAnsi" w:cs="Calibri"/>
          <w:bCs/>
          <w:iCs/>
        </w:rPr>
        <w:t>Report from meeting of 16 November 2020</w:t>
      </w:r>
      <w:r w:rsidRPr="00677672">
        <w:rPr>
          <w:rFonts w:asciiTheme="minorHAnsi" w:hAnsiTheme="minorHAnsi" w:cs="Calibri"/>
          <w:bCs/>
          <w:iCs/>
        </w:rPr>
        <w:tab/>
      </w:r>
      <w:proofErr w:type="gramStart"/>
      <w:r w:rsidRPr="00677672">
        <w:rPr>
          <w:rFonts w:asciiTheme="minorHAnsi" w:hAnsiTheme="minorHAnsi" w:cs="Calibri"/>
          <w:b/>
          <w:iCs/>
        </w:rPr>
        <w:t>UC(</w:t>
      </w:r>
      <w:proofErr w:type="gramEnd"/>
      <w:r w:rsidRPr="00677672">
        <w:rPr>
          <w:rFonts w:asciiTheme="minorHAnsi" w:hAnsiTheme="minorHAnsi" w:cs="Calibri"/>
          <w:b/>
          <w:iCs/>
        </w:rPr>
        <w:t>20/21) 25 (iii)</w:t>
      </w:r>
    </w:p>
    <w:p w14:paraId="4D43B233" w14:textId="77777777" w:rsidR="001F72CF" w:rsidRPr="00677672" w:rsidRDefault="001F72CF" w:rsidP="00F603FD">
      <w:pPr>
        <w:spacing w:after="0" w:line="240" w:lineRule="auto"/>
        <w:ind w:left="720"/>
        <w:contextualSpacing/>
        <w:jc w:val="both"/>
        <w:rPr>
          <w:rFonts w:asciiTheme="minorHAnsi" w:hAnsiTheme="minorHAnsi" w:cstheme="minorHAnsi"/>
        </w:rPr>
      </w:pPr>
    </w:p>
    <w:p w14:paraId="2E3FBBE1" w14:textId="13B5C877" w:rsidR="001F72CF" w:rsidRPr="00677672" w:rsidRDefault="00677672" w:rsidP="00677672">
      <w:pPr>
        <w:spacing w:after="0" w:line="240" w:lineRule="auto"/>
        <w:ind w:left="720"/>
        <w:contextualSpacing/>
        <w:jc w:val="both"/>
        <w:rPr>
          <w:rFonts w:asciiTheme="minorHAnsi" w:hAnsiTheme="minorHAnsi" w:cstheme="minorHAnsi"/>
        </w:rPr>
      </w:pPr>
      <w:r w:rsidRPr="00677672">
        <w:rPr>
          <w:rFonts w:asciiTheme="minorHAnsi" w:hAnsiTheme="minorHAnsi" w:cstheme="minorHAnsi"/>
        </w:rPr>
        <w:t xml:space="preserve">Court </w:t>
      </w:r>
      <w:r w:rsidRPr="00677672">
        <w:rPr>
          <w:rFonts w:asciiTheme="minorHAnsi" w:hAnsiTheme="minorHAnsi" w:cstheme="minorHAnsi"/>
          <w:b/>
        </w:rPr>
        <w:t>approved</w:t>
      </w:r>
      <w:r w:rsidRPr="00677672">
        <w:rPr>
          <w:rFonts w:asciiTheme="minorHAnsi" w:hAnsiTheme="minorHAnsi" w:cstheme="minorHAnsi"/>
        </w:rPr>
        <w:t xml:space="preserve"> the extension of the contract to deliver internal audit services by one further year to 31 July 2022 and </w:t>
      </w:r>
      <w:r w:rsidR="001F72CF" w:rsidRPr="00677672">
        <w:rPr>
          <w:rFonts w:asciiTheme="minorHAnsi" w:hAnsiTheme="minorHAnsi" w:cstheme="minorHAnsi"/>
          <w:b/>
        </w:rPr>
        <w:t>noted</w:t>
      </w:r>
      <w:r w:rsidR="001F72CF" w:rsidRPr="00677672">
        <w:rPr>
          <w:rFonts w:asciiTheme="minorHAnsi" w:hAnsiTheme="minorHAnsi" w:cstheme="minorHAnsi"/>
        </w:rPr>
        <w:t xml:space="preserve"> the update on internal audit progress and the internal audit plan 2020/21</w:t>
      </w:r>
      <w:r w:rsidRPr="00677672">
        <w:rPr>
          <w:rFonts w:asciiTheme="minorHAnsi" w:hAnsiTheme="minorHAnsi" w:cstheme="minorHAnsi"/>
        </w:rPr>
        <w:t xml:space="preserve">.  </w:t>
      </w:r>
      <w:r w:rsidR="001F72CF" w:rsidRPr="00677672">
        <w:rPr>
          <w:rFonts w:asciiTheme="minorHAnsi" w:hAnsiTheme="minorHAnsi" w:cstheme="minorHAnsi"/>
        </w:rPr>
        <w:t xml:space="preserve"> </w:t>
      </w:r>
    </w:p>
    <w:p w14:paraId="52C6AE3B" w14:textId="77777777" w:rsidR="00F603FD" w:rsidRPr="00677672" w:rsidRDefault="00F603FD" w:rsidP="00F603FD">
      <w:pPr>
        <w:tabs>
          <w:tab w:val="left" w:pos="709"/>
          <w:tab w:val="right" w:pos="9026"/>
          <w:tab w:val="right" w:pos="9072"/>
        </w:tabs>
        <w:spacing w:after="0" w:line="240" w:lineRule="auto"/>
        <w:contextualSpacing/>
        <w:rPr>
          <w:rFonts w:asciiTheme="minorHAnsi" w:hAnsiTheme="minorHAnsi" w:cs="Calibri"/>
          <w:b/>
          <w:iCs/>
        </w:rPr>
      </w:pPr>
    </w:p>
    <w:p w14:paraId="2B16F85C" w14:textId="030FA71E" w:rsidR="00F603FD" w:rsidRPr="00677672" w:rsidRDefault="00F603FD" w:rsidP="00F603FD">
      <w:pPr>
        <w:tabs>
          <w:tab w:val="left" w:pos="709"/>
          <w:tab w:val="right" w:pos="9026"/>
          <w:tab w:val="right" w:pos="9072"/>
        </w:tabs>
        <w:spacing w:after="0" w:line="240" w:lineRule="auto"/>
        <w:contextualSpacing/>
        <w:rPr>
          <w:rFonts w:asciiTheme="minorHAnsi" w:hAnsiTheme="minorHAnsi" w:cs="Calibri"/>
          <w:b/>
          <w:iCs/>
        </w:rPr>
      </w:pPr>
      <w:r w:rsidRPr="00677672">
        <w:rPr>
          <w:rFonts w:asciiTheme="minorHAnsi" w:hAnsiTheme="minorHAnsi" w:cs="Calibri"/>
          <w:b/>
          <w:iCs/>
        </w:rPr>
        <w:t>19.</w:t>
      </w:r>
      <w:r w:rsidRPr="00677672">
        <w:rPr>
          <w:rFonts w:asciiTheme="minorHAnsi" w:hAnsiTheme="minorHAnsi" w:cs="Calibri"/>
          <w:b/>
          <w:iCs/>
        </w:rPr>
        <w:tab/>
        <w:t xml:space="preserve">REMUNERATION COMMITTEE </w:t>
      </w:r>
      <w:r w:rsidRPr="00677672">
        <w:rPr>
          <w:rFonts w:asciiTheme="minorHAnsi" w:hAnsiTheme="minorHAnsi" w:cs="Calibri"/>
          <w:b/>
          <w:iCs/>
        </w:rPr>
        <w:tab/>
      </w:r>
      <w:proofErr w:type="gramStart"/>
      <w:r w:rsidRPr="00677672">
        <w:rPr>
          <w:rFonts w:asciiTheme="minorHAnsi" w:hAnsiTheme="minorHAnsi" w:cs="Calibri"/>
          <w:b/>
          <w:iCs/>
        </w:rPr>
        <w:t>UC(</w:t>
      </w:r>
      <w:proofErr w:type="gramEnd"/>
      <w:r w:rsidRPr="00677672">
        <w:rPr>
          <w:rFonts w:asciiTheme="minorHAnsi" w:hAnsiTheme="minorHAnsi" w:cs="Calibri"/>
          <w:b/>
          <w:iCs/>
        </w:rPr>
        <w:t>20/21) 26</w:t>
      </w:r>
    </w:p>
    <w:p w14:paraId="2B429C9E" w14:textId="77777777" w:rsidR="00F603FD" w:rsidRPr="00677672" w:rsidRDefault="00F603FD" w:rsidP="00F603FD">
      <w:pPr>
        <w:tabs>
          <w:tab w:val="left" w:pos="709"/>
          <w:tab w:val="right" w:pos="9026"/>
          <w:tab w:val="right" w:pos="9072"/>
        </w:tabs>
        <w:spacing w:after="0" w:line="240" w:lineRule="auto"/>
        <w:ind w:left="720"/>
        <w:contextualSpacing/>
        <w:rPr>
          <w:rFonts w:asciiTheme="minorHAnsi" w:hAnsiTheme="minorHAnsi" w:cs="Calibri"/>
          <w:bCs/>
          <w:iCs/>
        </w:rPr>
      </w:pPr>
    </w:p>
    <w:p w14:paraId="357F1FE8" w14:textId="1755649E" w:rsidR="00F603FD" w:rsidRPr="00677672" w:rsidRDefault="001F72CF" w:rsidP="00F603FD">
      <w:pPr>
        <w:tabs>
          <w:tab w:val="right" w:pos="9026"/>
        </w:tabs>
        <w:spacing w:after="0" w:line="240" w:lineRule="auto"/>
        <w:ind w:left="720"/>
        <w:contextualSpacing/>
        <w:jc w:val="both"/>
        <w:rPr>
          <w:rFonts w:asciiTheme="minorHAnsi" w:hAnsiTheme="minorHAnsi" w:cs="Calibri"/>
        </w:rPr>
      </w:pPr>
      <w:r w:rsidRPr="00677672">
        <w:rPr>
          <w:rFonts w:asciiTheme="minorHAnsi" w:hAnsiTheme="minorHAnsi" w:cs="Calibri"/>
          <w:bCs/>
        </w:rPr>
        <w:t>Members received t</w:t>
      </w:r>
      <w:r w:rsidR="00F603FD" w:rsidRPr="00677672">
        <w:rPr>
          <w:rFonts w:asciiTheme="minorHAnsi" w:hAnsiTheme="minorHAnsi" w:cs="Calibri"/>
          <w:bCs/>
        </w:rPr>
        <w:t>he</w:t>
      </w:r>
      <w:r w:rsidR="00F603FD" w:rsidRPr="00677672">
        <w:rPr>
          <w:rFonts w:asciiTheme="minorHAnsi" w:hAnsiTheme="minorHAnsi" w:cs="Calibri"/>
        </w:rPr>
        <w:t xml:space="preserve"> annual report from the Remunerations Committee for 2019/20</w:t>
      </w:r>
      <w:r w:rsidRPr="00677672">
        <w:rPr>
          <w:rFonts w:asciiTheme="minorHAnsi" w:hAnsiTheme="minorHAnsi" w:cs="Calibri"/>
        </w:rPr>
        <w:t xml:space="preserve"> that </w:t>
      </w:r>
      <w:r w:rsidR="00F603FD" w:rsidRPr="00677672">
        <w:rPr>
          <w:rFonts w:asciiTheme="minorHAnsi" w:hAnsiTheme="minorHAnsi" w:cs="Calibri"/>
        </w:rPr>
        <w:t>include</w:t>
      </w:r>
      <w:r w:rsidRPr="00677672">
        <w:rPr>
          <w:rFonts w:asciiTheme="minorHAnsi" w:hAnsiTheme="minorHAnsi" w:cs="Calibri"/>
        </w:rPr>
        <w:t>d</w:t>
      </w:r>
      <w:r w:rsidR="00F603FD" w:rsidRPr="00677672">
        <w:rPr>
          <w:rFonts w:asciiTheme="minorHAnsi" w:hAnsiTheme="minorHAnsi" w:cs="Calibri"/>
        </w:rPr>
        <w:t xml:space="preserve"> a summary of matters that the Committee considered during the year.  </w:t>
      </w:r>
    </w:p>
    <w:p w14:paraId="68F7DE32" w14:textId="77777777" w:rsidR="00F603FD" w:rsidRPr="00677672" w:rsidRDefault="00F603FD" w:rsidP="00F603FD">
      <w:pPr>
        <w:tabs>
          <w:tab w:val="right" w:pos="9026"/>
        </w:tabs>
        <w:spacing w:after="0" w:line="240" w:lineRule="auto"/>
        <w:ind w:left="720"/>
        <w:contextualSpacing/>
        <w:jc w:val="both"/>
        <w:rPr>
          <w:rFonts w:asciiTheme="minorHAnsi" w:hAnsiTheme="minorHAnsi" w:cs="Calibri"/>
        </w:rPr>
      </w:pPr>
    </w:p>
    <w:p w14:paraId="081418FB" w14:textId="118E7856" w:rsidR="00F603FD" w:rsidRPr="00677672" w:rsidRDefault="00F603FD" w:rsidP="00F603FD">
      <w:pPr>
        <w:spacing w:after="0" w:line="240" w:lineRule="auto"/>
        <w:ind w:left="709"/>
        <w:contextualSpacing/>
        <w:jc w:val="both"/>
        <w:rPr>
          <w:rFonts w:asciiTheme="minorHAnsi" w:hAnsiTheme="minorHAnsi" w:cs="Calibri"/>
          <w:bCs/>
          <w:iCs/>
        </w:rPr>
      </w:pPr>
      <w:r w:rsidRPr="00677672">
        <w:rPr>
          <w:rFonts w:asciiTheme="minorHAnsi" w:hAnsiTheme="minorHAnsi" w:cstheme="minorHAnsi"/>
        </w:rPr>
        <w:t xml:space="preserve">Court </w:t>
      </w:r>
      <w:r w:rsidRPr="00677672">
        <w:rPr>
          <w:rFonts w:asciiTheme="minorHAnsi" w:hAnsiTheme="minorHAnsi" w:cs="Calibri"/>
          <w:b/>
          <w:iCs/>
        </w:rPr>
        <w:t>consider</w:t>
      </w:r>
      <w:r w:rsidR="001F72CF" w:rsidRPr="00677672">
        <w:rPr>
          <w:rFonts w:asciiTheme="minorHAnsi" w:hAnsiTheme="minorHAnsi" w:cs="Calibri"/>
          <w:b/>
          <w:iCs/>
        </w:rPr>
        <w:t>ed</w:t>
      </w:r>
      <w:r w:rsidRPr="00677672">
        <w:rPr>
          <w:rFonts w:asciiTheme="minorHAnsi" w:hAnsiTheme="minorHAnsi" w:cs="Calibri"/>
          <w:bCs/>
          <w:iCs/>
        </w:rPr>
        <w:t xml:space="preserve"> the annual report from the Remuneration Committee for 2019/20 and </w:t>
      </w:r>
      <w:r w:rsidRPr="00677672">
        <w:rPr>
          <w:rFonts w:asciiTheme="minorHAnsi" w:hAnsiTheme="minorHAnsi" w:cs="Calibri"/>
          <w:b/>
          <w:iCs/>
        </w:rPr>
        <w:t>approve</w:t>
      </w:r>
      <w:r w:rsidR="001F72CF" w:rsidRPr="00677672">
        <w:rPr>
          <w:rFonts w:asciiTheme="minorHAnsi" w:hAnsiTheme="minorHAnsi" w:cs="Calibri"/>
          <w:b/>
          <w:iCs/>
        </w:rPr>
        <w:t>d</w:t>
      </w:r>
      <w:r w:rsidRPr="00677672">
        <w:rPr>
          <w:rFonts w:asciiTheme="minorHAnsi" w:hAnsiTheme="minorHAnsi" w:cs="Calibri"/>
          <w:bCs/>
          <w:iCs/>
        </w:rPr>
        <w:t xml:space="preserve"> the revised Remuneration Committee remit. </w:t>
      </w:r>
      <w:r w:rsidRPr="00677672">
        <w:rPr>
          <w:rFonts w:asciiTheme="minorHAnsi" w:hAnsiTheme="minorHAnsi" w:cs="Calibri"/>
          <w:bCs/>
          <w:iCs/>
        </w:rPr>
        <w:tab/>
      </w:r>
    </w:p>
    <w:p w14:paraId="060F0F7B" w14:textId="77777777" w:rsidR="00F603FD" w:rsidRPr="00677672" w:rsidRDefault="00F603FD" w:rsidP="00F603FD">
      <w:pPr>
        <w:tabs>
          <w:tab w:val="left" w:pos="709"/>
          <w:tab w:val="right" w:pos="9026"/>
          <w:tab w:val="right" w:pos="9072"/>
        </w:tabs>
        <w:spacing w:after="0" w:line="240" w:lineRule="auto"/>
        <w:contextualSpacing/>
        <w:rPr>
          <w:rFonts w:asciiTheme="minorHAnsi" w:hAnsiTheme="minorHAnsi" w:cs="Calibri"/>
          <w:b/>
          <w:iCs/>
        </w:rPr>
      </w:pPr>
    </w:p>
    <w:p w14:paraId="0AD1A14D" w14:textId="21AB3D42" w:rsidR="00F603FD" w:rsidRPr="00677672" w:rsidRDefault="00F603FD" w:rsidP="00F603FD">
      <w:pPr>
        <w:tabs>
          <w:tab w:val="left" w:pos="709"/>
          <w:tab w:val="right" w:pos="9026"/>
          <w:tab w:val="right" w:pos="9072"/>
        </w:tabs>
        <w:spacing w:after="0" w:line="240" w:lineRule="auto"/>
        <w:contextualSpacing/>
        <w:rPr>
          <w:rFonts w:asciiTheme="minorHAnsi" w:hAnsiTheme="minorHAnsi" w:cs="Calibri"/>
          <w:b/>
          <w:iCs/>
        </w:rPr>
      </w:pPr>
      <w:r w:rsidRPr="00677672">
        <w:rPr>
          <w:rFonts w:asciiTheme="minorHAnsi" w:hAnsiTheme="minorHAnsi" w:cs="Calibri"/>
          <w:b/>
          <w:iCs/>
        </w:rPr>
        <w:t>20.</w:t>
      </w:r>
      <w:r w:rsidRPr="00677672">
        <w:rPr>
          <w:rFonts w:asciiTheme="minorHAnsi" w:hAnsiTheme="minorHAnsi" w:cs="Calibri"/>
          <w:b/>
          <w:iCs/>
        </w:rPr>
        <w:tab/>
        <w:t>GOVERNANCE AND NOMINATIONS COMMITTEE</w:t>
      </w:r>
      <w:r w:rsidRPr="00677672">
        <w:rPr>
          <w:rFonts w:asciiTheme="minorHAnsi" w:hAnsiTheme="minorHAnsi" w:cs="Calibri"/>
          <w:b/>
          <w:iCs/>
        </w:rPr>
        <w:tab/>
      </w:r>
    </w:p>
    <w:p w14:paraId="007815B5" w14:textId="77777777" w:rsidR="001F72CF" w:rsidRPr="00677672" w:rsidRDefault="001F72CF" w:rsidP="00F603FD">
      <w:pPr>
        <w:spacing w:after="0" w:line="240" w:lineRule="auto"/>
        <w:ind w:left="720"/>
        <w:contextualSpacing/>
        <w:jc w:val="both"/>
        <w:rPr>
          <w:rFonts w:asciiTheme="minorHAnsi" w:hAnsiTheme="minorHAnsi" w:cstheme="minorHAnsi"/>
        </w:rPr>
      </w:pPr>
      <w:r w:rsidRPr="00677672">
        <w:rPr>
          <w:rFonts w:asciiTheme="minorHAnsi" w:hAnsiTheme="minorHAnsi" w:cstheme="minorHAnsi"/>
          <w:bCs/>
        </w:rPr>
        <w:t xml:space="preserve">Members received </w:t>
      </w:r>
      <w:r w:rsidR="00F603FD" w:rsidRPr="00677672">
        <w:rPr>
          <w:rFonts w:asciiTheme="minorHAnsi" w:hAnsiTheme="minorHAnsi" w:cstheme="minorHAnsi"/>
        </w:rPr>
        <w:t xml:space="preserve">the </w:t>
      </w:r>
      <w:r w:rsidRPr="00677672">
        <w:rPr>
          <w:rFonts w:asciiTheme="minorHAnsi" w:hAnsiTheme="minorHAnsi" w:cstheme="minorHAnsi"/>
        </w:rPr>
        <w:t xml:space="preserve">following reports from </w:t>
      </w:r>
      <w:r w:rsidR="00F603FD" w:rsidRPr="00677672">
        <w:rPr>
          <w:rFonts w:asciiTheme="minorHAnsi" w:hAnsiTheme="minorHAnsi" w:cstheme="minorHAnsi"/>
        </w:rPr>
        <w:t>the Governance and Nominations Committee</w:t>
      </w:r>
      <w:r w:rsidRPr="00677672">
        <w:rPr>
          <w:rFonts w:asciiTheme="minorHAnsi" w:hAnsiTheme="minorHAnsi" w:cstheme="minorHAnsi"/>
        </w:rPr>
        <w:t xml:space="preserve">: </w:t>
      </w:r>
    </w:p>
    <w:p w14:paraId="1E19B7FC" w14:textId="77777777" w:rsidR="001F72CF" w:rsidRPr="00677672" w:rsidRDefault="001F72CF" w:rsidP="001F72CF">
      <w:pPr>
        <w:pStyle w:val="ListParagraph"/>
        <w:numPr>
          <w:ilvl w:val="0"/>
          <w:numId w:val="22"/>
        </w:numPr>
        <w:tabs>
          <w:tab w:val="left" w:pos="709"/>
          <w:tab w:val="right" w:pos="9026"/>
          <w:tab w:val="right" w:pos="9072"/>
        </w:tabs>
        <w:spacing w:after="0" w:line="240" w:lineRule="auto"/>
        <w:rPr>
          <w:rFonts w:asciiTheme="minorHAnsi" w:hAnsiTheme="minorHAnsi" w:cs="Calibri"/>
          <w:bCs/>
          <w:iCs/>
        </w:rPr>
      </w:pPr>
      <w:r w:rsidRPr="00677672">
        <w:rPr>
          <w:rFonts w:asciiTheme="minorHAnsi" w:hAnsiTheme="minorHAnsi" w:cs="Calibri"/>
          <w:bCs/>
          <w:iCs/>
        </w:rPr>
        <w:t>Annual Report from GNC 2019/20</w:t>
      </w:r>
      <w:r w:rsidRPr="00677672">
        <w:rPr>
          <w:rFonts w:asciiTheme="minorHAnsi" w:hAnsiTheme="minorHAnsi" w:cs="Calibri"/>
          <w:bCs/>
          <w:iCs/>
        </w:rPr>
        <w:tab/>
      </w:r>
      <w:proofErr w:type="gramStart"/>
      <w:r w:rsidRPr="00677672">
        <w:rPr>
          <w:rFonts w:asciiTheme="minorHAnsi" w:hAnsiTheme="minorHAnsi" w:cs="Calibri"/>
          <w:b/>
          <w:iCs/>
        </w:rPr>
        <w:t>UC(</w:t>
      </w:r>
      <w:proofErr w:type="gramEnd"/>
      <w:r w:rsidRPr="00677672">
        <w:rPr>
          <w:rFonts w:asciiTheme="minorHAnsi" w:hAnsiTheme="minorHAnsi" w:cs="Calibri"/>
          <w:b/>
          <w:iCs/>
        </w:rPr>
        <w:t>20/21) 27(</w:t>
      </w:r>
      <w:proofErr w:type="spellStart"/>
      <w:r w:rsidRPr="00677672">
        <w:rPr>
          <w:rFonts w:asciiTheme="minorHAnsi" w:hAnsiTheme="minorHAnsi" w:cs="Calibri"/>
          <w:b/>
          <w:iCs/>
        </w:rPr>
        <w:t>i</w:t>
      </w:r>
      <w:proofErr w:type="spellEnd"/>
      <w:r w:rsidRPr="00677672">
        <w:rPr>
          <w:rFonts w:asciiTheme="minorHAnsi" w:hAnsiTheme="minorHAnsi" w:cs="Calibri"/>
          <w:b/>
          <w:iCs/>
        </w:rPr>
        <w:t>)</w:t>
      </w:r>
    </w:p>
    <w:p w14:paraId="5BB400DB" w14:textId="77777777" w:rsidR="001F72CF" w:rsidRPr="00677672" w:rsidRDefault="001F72CF" w:rsidP="001F72CF">
      <w:pPr>
        <w:pStyle w:val="ListParagraph"/>
        <w:numPr>
          <w:ilvl w:val="0"/>
          <w:numId w:val="22"/>
        </w:numPr>
        <w:tabs>
          <w:tab w:val="left" w:pos="709"/>
          <w:tab w:val="right" w:pos="9026"/>
          <w:tab w:val="right" w:pos="9072"/>
        </w:tabs>
        <w:spacing w:after="0" w:line="240" w:lineRule="auto"/>
        <w:rPr>
          <w:rFonts w:asciiTheme="minorHAnsi" w:hAnsiTheme="minorHAnsi" w:cs="Calibri"/>
          <w:bCs/>
          <w:iCs/>
        </w:rPr>
      </w:pPr>
      <w:r w:rsidRPr="00677672">
        <w:rPr>
          <w:rFonts w:asciiTheme="minorHAnsi" w:hAnsiTheme="minorHAnsi" w:cs="Calibri"/>
          <w:bCs/>
          <w:iCs/>
        </w:rPr>
        <w:t>Report from meeting of 22 October 2020</w:t>
      </w:r>
      <w:r w:rsidRPr="00677672">
        <w:rPr>
          <w:rFonts w:asciiTheme="minorHAnsi" w:hAnsiTheme="minorHAnsi" w:cs="Calibri"/>
          <w:bCs/>
          <w:iCs/>
        </w:rPr>
        <w:tab/>
      </w:r>
      <w:proofErr w:type="gramStart"/>
      <w:r w:rsidRPr="00677672">
        <w:rPr>
          <w:rFonts w:asciiTheme="minorHAnsi" w:hAnsiTheme="minorHAnsi" w:cs="Calibri"/>
          <w:b/>
          <w:iCs/>
        </w:rPr>
        <w:t>UC(</w:t>
      </w:r>
      <w:proofErr w:type="gramEnd"/>
      <w:r w:rsidRPr="00677672">
        <w:rPr>
          <w:rFonts w:asciiTheme="minorHAnsi" w:hAnsiTheme="minorHAnsi" w:cs="Calibri"/>
          <w:b/>
          <w:iCs/>
        </w:rPr>
        <w:t>20/21) 27(ii)</w:t>
      </w:r>
    </w:p>
    <w:p w14:paraId="0F6172E0" w14:textId="77777777" w:rsidR="001F72CF" w:rsidRPr="00677672" w:rsidRDefault="001F72CF" w:rsidP="00F603FD">
      <w:pPr>
        <w:spacing w:after="0" w:line="240" w:lineRule="auto"/>
        <w:ind w:left="720"/>
        <w:contextualSpacing/>
        <w:jc w:val="both"/>
        <w:rPr>
          <w:rFonts w:asciiTheme="minorHAnsi" w:hAnsiTheme="minorHAnsi" w:cstheme="minorHAnsi"/>
        </w:rPr>
      </w:pPr>
    </w:p>
    <w:p w14:paraId="6EA7F15A" w14:textId="51A2D53B" w:rsidR="00F603FD" w:rsidRPr="00677672" w:rsidRDefault="001F72CF" w:rsidP="00F603FD">
      <w:pPr>
        <w:spacing w:after="0" w:line="240" w:lineRule="auto"/>
        <w:ind w:left="720"/>
        <w:contextualSpacing/>
        <w:jc w:val="both"/>
        <w:rPr>
          <w:rFonts w:asciiTheme="minorHAnsi" w:hAnsiTheme="minorHAnsi" w:cstheme="minorHAnsi"/>
        </w:rPr>
      </w:pPr>
      <w:r w:rsidRPr="00677672">
        <w:rPr>
          <w:rFonts w:asciiTheme="minorHAnsi" w:hAnsiTheme="minorHAnsi" w:cstheme="minorHAnsi"/>
        </w:rPr>
        <w:t xml:space="preserve">Members discussed </w:t>
      </w:r>
      <w:r w:rsidR="00F603FD" w:rsidRPr="00677672">
        <w:rPr>
          <w:rFonts w:asciiTheme="minorHAnsi" w:hAnsiTheme="minorHAnsi" w:cstheme="minorHAnsi"/>
        </w:rPr>
        <w:t>key activities of the Committee during the year 2019/20 and matters the Committee had considered</w:t>
      </w:r>
      <w:r w:rsidRPr="00677672">
        <w:rPr>
          <w:rFonts w:asciiTheme="minorHAnsi" w:hAnsiTheme="minorHAnsi" w:cstheme="minorHAnsi"/>
        </w:rPr>
        <w:t>.</w:t>
      </w:r>
    </w:p>
    <w:p w14:paraId="3BE2EE40" w14:textId="77777777" w:rsidR="00F603FD" w:rsidRPr="00677672" w:rsidRDefault="00F603FD" w:rsidP="00F603FD">
      <w:pPr>
        <w:spacing w:after="0" w:line="240" w:lineRule="auto"/>
        <w:ind w:left="720"/>
        <w:contextualSpacing/>
        <w:jc w:val="both"/>
        <w:rPr>
          <w:rFonts w:asciiTheme="minorHAnsi" w:hAnsiTheme="minorHAnsi" w:cstheme="minorHAnsi"/>
        </w:rPr>
      </w:pPr>
    </w:p>
    <w:p w14:paraId="0BDADE1A" w14:textId="26305174" w:rsidR="00F603FD" w:rsidRPr="00677672" w:rsidRDefault="00F603FD" w:rsidP="00F603FD">
      <w:pPr>
        <w:spacing w:after="0" w:line="240" w:lineRule="auto"/>
        <w:ind w:left="720"/>
        <w:contextualSpacing/>
        <w:jc w:val="both"/>
        <w:rPr>
          <w:rFonts w:asciiTheme="minorHAnsi" w:hAnsiTheme="minorHAnsi" w:cstheme="minorHAnsi"/>
        </w:rPr>
      </w:pPr>
      <w:r w:rsidRPr="00677672">
        <w:rPr>
          <w:rFonts w:asciiTheme="minorHAnsi" w:hAnsiTheme="minorHAnsi" w:cstheme="minorHAnsi"/>
        </w:rPr>
        <w:t xml:space="preserve">Court </w:t>
      </w:r>
      <w:r w:rsidR="001F72CF" w:rsidRPr="00677672">
        <w:rPr>
          <w:rFonts w:asciiTheme="minorHAnsi" w:hAnsiTheme="minorHAnsi" w:cstheme="minorHAnsi"/>
          <w:b/>
          <w:bCs/>
          <w:u w:val="single"/>
        </w:rPr>
        <w:t>noted</w:t>
      </w:r>
      <w:r w:rsidR="001F72CF" w:rsidRPr="00677672">
        <w:rPr>
          <w:rFonts w:asciiTheme="minorHAnsi" w:hAnsiTheme="minorHAnsi" w:cstheme="minorHAnsi"/>
        </w:rPr>
        <w:t xml:space="preserve"> </w:t>
      </w:r>
      <w:r w:rsidRPr="00677672">
        <w:rPr>
          <w:rFonts w:asciiTheme="minorHAnsi" w:hAnsiTheme="minorHAnsi" w:cstheme="minorHAnsi"/>
        </w:rPr>
        <w:t>the annual report from the Governance and Nominations Committee and the report of the meeting held on 22 October 2020.</w:t>
      </w:r>
    </w:p>
    <w:p w14:paraId="5C004532" w14:textId="3FD833A1" w:rsidR="00F603FD" w:rsidRDefault="00F603FD" w:rsidP="00F603FD">
      <w:pPr>
        <w:tabs>
          <w:tab w:val="left" w:pos="709"/>
          <w:tab w:val="right" w:pos="9026"/>
          <w:tab w:val="right" w:pos="9072"/>
        </w:tabs>
        <w:spacing w:after="0" w:line="240" w:lineRule="auto"/>
        <w:contextualSpacing/>
        <w:rPr>
          <w:rFonts w:asciiTheme="minorHAnsi" w:hAnsiTheme="minorHAnsi" w:cs="Calibri"/>
          <w:b/>
          <w:iCs/>
          <w:highlight w:val="yellow"/>
        </w:rPr>
      </w:pPr>
    </w:p>
    <w:p w14:paraId="64417C61" w14:textId="3F4D8DB9" w:rsidR="00677672" w:rsidRDefault="00677672" w:rsidP="00F603FD">
      <w:pPr>
        <w:tabs>
          <w:tab w:val="left" w:pos="709"/>
          <w:tab w:val="right" w:pos="9026"/>
          <w:tab w:val="right" w:pos="9072"/>
        </w:tabs>
        <w:spacing w:after="0" w:line="240" w:lineRule="auto"/>
        <w:contextualSpacing/>
        <w:rPr>
          <w:rFonts w:asciiTheme="minorHAnsi" w:hAnsiTheme="minorHAnsi" w:cs="Calibri"/>
          <w:b/>
          <w:iCs/>
          <w:highlight w:val="yellow"/>
        </w:rPr>
      </w:pPr>
    </w:p>
    <w:p w14:paraId="1D42CF0C" w14:textId="77777777" w:rsidR="00677672" w:rsidRPr="00121961" w:rsidRDefault="00677672" w:rsidP="00F603FD">
      <w:pPr>
        <w:tabs>
          <w:tab w:val="left" w:pos="709"/>
          <w:tab w:val="right" w:pos="9026"/>
          <w:tab w:val="right" w:pos="9072"/>
        </w:tabs>
        <w:spacing w:after="0" w:line="240" w:lineRule="auto"/>
        <w:contextualSpacing/>
        <w:rPr>
          <w:rFonts w:asciiTheme="minorHAnsi" w:hAnsiTheme="minorHAnsi" w:cs="Calibri"/>
          <w:b/>
          <w:iCs/>
          <w:highlight w:val="yellow"/>
        </w:rPr>
      </w:pPr>
    </w:p>
    <w:p w14:paraId="116B6C87" w14:textId="6386FC77" w:rsidR="00F603FD" w:rsidRPr="00677672" w:rsidRDefault="00F603FD" w:rsidP="00F603FD">
      <w:pPr>
        <w:tabs>
          <w:tab w:val="left" w:pos="709"/>
          <w:tab w:val="right" w:pos="9026"/>
          <w:tab w:val="right" w:pos="9072"/>
        </w:tabs>
        <w:spacing w:after="0" w:line="240" w:lineRule="auto"/>
        <w:rPr>
          <w:rFonts w:asciiTheme="minorHAnsi" w:hAnsiTheme="minorHAnsi" w:cs="Calibri"/>
          <w:b/>
          <w:iCs/>
        </w:rPr>
      </w:pPr>
      <w:r w:rsidRPr="00677672">
        <w:rPr>
          <w:rFonts w:asciiTheme="minorHAnsi" w:hAnsiTheme="minorHAnsi" w:cs="Calibri"/>
          <w:b/>
          <w:iCs/>
        </w:rPr>
        <w:lastRenderedPageBreak/>
        <w:t>21.</w:t>
      </w:r>
      <w:r w:rsidRPr="00677672">
        <w:rPr>
          <w:rFonts w:asciiTheme="minorHAnsi" w:hAnsiTheme="minorHAnsi" w:cs="Calibri"/>
          <w:b/>
          <w:iCs/>
        </w:rPr>
        <w:tab/>
        <w:t>UNIVERSITY RESEARCH ETHICS COMMITTEE</w:t>
      </w:r>
      <w:r w:rsidRPr="00677672">
        <w:rPr>
          <w:rFonts w:asciiTheme="minorHAnsi" w:hAnsiTheme="minorHAnsi" w:cs="Calibri"/>
          <w:b/>
          <w:iCs/>
        </w:rPr>
        <w:tab/>
      </w:r>
      <w:proofErr w:type="gramStart"/>
      <w:r w:rsidRPr="00677672">
        <w:rPr>
          <w:rFonts w:asciiTheme="minorHAnsi" w:hAnsiTheme="minorHAnsi" w:cs="Calibri"/>
          <w:b/>
          <w:iCs/>
        </w:rPr>
        <w:t>UC(</w:t>
      </w:r>
      <w:proofErr w:type="gramEnd"/>
      <w:r w:rsidRPr="00677672">
        <w:rPr>
          <w:rFonts w:asciiTheme="minorHAnsi" w:hAnsiTheme="minorHAnsi" w:cs="Calibri"/>
          <w:b/>
          <w:iCs/>
        </w:rPr>
        <w:t>20/21) 28</w:t>
      </w:r>
    </w:p>
    <w:p w14:paraId="612F36F5" w14:textId="348DAFED" w:rsidR="00F603FD" w:rsidRPr="00677672" w:rsidRDefault="00272ED5" w:rsidP="00F603FD">
      <w:pPr>
        <w:spacing w:after="0" w:line="240" w:lineRule="auto"/>
        <w:ind w:left="720"/>
        <w:contextualSpacing/>
        <w:jc w:val="both"/>
        <w:rPr>
          <w:rFonts w:asciiTheme="minorHAnsi" w:hAnsiTheme="minorHAnsi" w:cstheme="minorHAnsi"/>
        </w:rPr>
      </w:pPr>
      <w:r w:rsidRPr="00677672">
        <w:rPr>
          <w:rFonts w:asciiTheme="minorHAnsi" w:hAnsiTheme="minorHAnsi" w:cstheme="minorHAnsi"/>
          <w:bCs/>
        </w:rPr>
        <w:t xml:space="preserve">Members </w:t>
      </w:r>
      <w:r w:rsidRPr="00677672">
        <w:rPr>
          <w:rFonts w:asciiTheme="minorHAnsi" w:hAnsiTheme="minorHAnsi" w:cstheme="minorHAnsi"/>
          <w:b/>
        </w:rPr>
        <w:t xml:space="preserve">received </w:t>
      </w:r>
      <w:r w:rsidR="00F603FD" w:rsidRPr="00677672">
        <w:rPr>
          <w:rFonts w:asciiTheme="minorHAnsi" w:hAnsiTheme="minorHAnsi" w:cstheme="minorHAnsi"/>
        </w:rPr>
        <w:t>the annual report from the University Research Ethics Committee</w:t>
      </w:r>
      <w:r w:rsidRPr="00677672">
        <w:rPr>
          <w:rFonts w:asciiTheme="minorHAnsi" w:hAnsiTheme="minorHAnsi" w:cstheme="minorHAnsi"/>
        </w:rPr>
        <w:t xml:space="preserve"> that detailed </w:t>
      </w:r>
      <w:r w:rsidR="00F603FD" w:rsidRPr="00677672">
        <w:rPr>
          <w:rFonts w:asciiTheme="minorHAnsi" w:hAnsiTheme="minorHAnsi" w:cstheme="minorHAnsi"/>
        </w:rPr>
        <w:t>key activities of the Committee during the year 2019/20 and matters the Committee had considered</w:t>
      </w:r>
      <w:r w:rsidRPr="00677672">
        <w:rPr>
          <w:rFonts w:asciiTheme="minorHAnsi" w:hAnsiTheme="minorHAnsi" w:cstheme="minorHAnsi"/>
        </w:rPr>
        <w:t>.</w:t>
      </w:r>
    </w:p>
    <w:p w14:paraId="6B5C2C85" w14:textId="77777777" w:rsidR="00F603FD" w:rsidRPr="00677672" w:rsidRDefault="00F603FD" w:rsidP="00F603FD">
      <w:pPr>
        <w:spacing w:after="0" w:line="240" w:lineRule="auto"/>
        <w:ind w:left="720"/>
        <w:contextualSpacing/>
        <w:jc w:val="both"/>
        <w:rPr>
          <w:rFonts w:asciiTheme="minorHAnsi" w:hAnsiTheme="minorHAnsi" w:cstheme="minorHAnsi"/>
        </w:rPr>
      </w:pPr>
    </w:p>
    <w:p w14:paraId="4A24CA26" w14:textId="4ECB0C18" w:rsidR="00F603FD" w:rsidRPr="00677672" w:rsidRDefault="00F603FD" w:rsidP="00F603FD">
      <w:pPr>
        <w:spacing w:after="0" w:line="240" w:lineRule="auto"/>
        <w:ind w:left="720"/>
        <w:contextualSpacing/>
        <w:jc w:val="both"/>
        <w:rPr>
          <w:rFonts w:asciiTheme="minorHAnsi" w:hAnsiTheme="minorHAnsi" w:cs="Calibri"/>
          <w:bCs/>
          <w:iCs/>
        </w:rPr>
      </w:pPr>
      <w:r w:rsidRPr="00677672">
        <w:rPr>
          <w:rFonts w:asciiTheme="minorHAnsi" w:hAnsiTheme="minorHAnsi" w:cstheme="minorHAnsi"/>
        </w:rPr>
        <w:t xml:space="preserve">Court </w:t>
      </w:r>
      <w:r w:rsidRPr="00677672">
        <w:rPr>
          <w:rFonts w:asciiTheme="minorHAnsi" w:hAnsiTheme="minorHAnsi" w:cs="Calibri"/>
          <w:b/>
          <w:iCs/>
        </w:rPr>
        <w:t>consider</w:t>
      </w:r>
      <w:r w:rsidR="00272ED5" w:rsidRPr="00677672">
        <w:rPr>
          <w:rFonts w:asciiTheme="minorHAnsi" w:hAnsiTheme="minorHAnsi" w:cs="Calibri"/>
          <w:b/>
          <w:iCs/>
        </w:rPr>
        <w:t>ed</w:t>
      </w:r>
      <w:r w:rsidRPr="00677672">
        <w:rPr>
          <w:rFonts w:asciiTheme="minorHAnsi" w:hAnsiTheme="minorHAnsi" w:cs="Calibri"/>
          <w:b/>
          <w:iCs/>
        </w:rPr>
        <w:t xml:space="preserve"> </w:t>
      </w:r>
      <w:r w:rsidRPr="00677672">
        <w:rPr>
          <w:rFonts w:asciiTheme="minorHAnsi" w:hAnsiTheme="minorHAnsi" w:cs="Calibri"/>
          <w:bCs/>
          <w:iCs/>
        </w:rPr>
        <w:t xml:space="preserve">the annual report from the University Research Ethics Committee for 2019/20 and </w:t>
      </w:r>
      <w:r w:rsidRPr="00677672">
        <w:rPr>
          <w:rFonts w:asciiTheme="minorHAnsi" w:hAnsiTheme="minorHAnsi" w:cs="Calibri"/>
          <w:b/>
          <w:iCs/>
        </w:rPr>
        <w:t>note</w:t>
      </w:r>
      <w:r w:rsidR="00272ED5" w:rsidRPr="00677672">
        <w:rPr>
          <w:rFonts w:asciiTheme="minorHAnsi" w:hAnsiTheme="minorHAnsi" w:cs="Calibri"/>
          <w:b/>
          <w:iCs/>
        </w:rPr>
        <w:t>d</w:t>
      </w:r>
      <w:r w:rsidRPr="00677672">
        <w:rPr>
          <w:rFonts w:asciiTheme="minorHAnsi" w:hAnsiTheme="minorHAnsi" w:cs="Calibri"/>
          <w:bCs/>
          <w:iCs/>
        </w:rPr>
        <w:t xml:space="preserve"> the annual report on Research Integrity. </w:t>
      </w:r>
    </w:p>
    <w:p w14:paraId="006BF9F0" w14:textId="77777777" w:rsidR="00F603FD" w:rsidRPr="00677672" w:rsidRDefault="00F603FD" w:rsidP="00F603FD">
      <w:pPr>
        <w:tabs>
          <w:tab w:val="left" w:pos="709"/>
          <w:tab w:val="right" w:pos="9026"/>
          <w:tab w:val="right" w:pos="9072"/>
        </w:tabs>
        <w:spacing w:after="0" w:line="240" w:lineRule="auto"/>
        <w:contextualSpacing/>
        <w:rPr>
          <w:rFonts w:asciiTheme="minorHAnsi" w:hAnsiTheme="minorHAnsi" w:cs="Calibri"/>
          <w:b/>
          <w:i/>
        </w:rPr>
      </w:pPr>
    </w:p>
    <w:p w14:paraId="49600F67" w14:textId="77777777" w:rsidR="00F603FD" w:rsidRPr="00677672" w:rsidRDefault="00F603FD" w:rsidP="00F603FD">
      <w:pPr>
        <w:tabs>
          <w:tab w:val="left" w:pos="709"/>
          <w:tab w:val="right" w:pos="9026"/>
          <w:tab w:val="right" w:pos="9072"/>
        </w:tabs>
        <w:spacing w:after="0" w:line="240" w:lineRule="auto"/>
        <w:contextualSpacing/>
        <w:rPr>
          <w:rFonts w:asciiTheme="minorHAnsi" w:hAnsiTheme="minorHAnsi" w:cs="Calibri"/>
          <w:b/>
          <w:i/>
        </w:rPr>
      </w:pPr>
      <w:r w:rsidRPr="00677672">
        <w:rPr>
          <w:rFonts w:asciiTheme="minorHAnsi" w:hAnsiTheme="minorHAnsi" w:cs="Calibri"/>
          <w:b/>
          <w:i/>
        </w:rPr>
        <w:t>ACTIVITY UPDATES</w:t>
      </w:r>
    </w:p>
    <w:p w14:paraId="053BCA80" w14:textId="77777777" w:rsidR="00F603FD" w:rsidRPr="003B50E8" w:rsidRDefault="00F603FD" w:rsidP="00F603FD">
      <w:pPr>
        <w:tabs>
          <w:tab w:val="right" w:pos="9026"/>
        </w:tabs>
        <w:spacing w:after="0" w:line="240" w:lineRule="auto"/>
        <w:contextualSpacing/>
        <w:jc w:val="both"/>
        <w:rPr>
          <w:rFonts w:asciiTheme="minorHAnsi" w:hAnsiTheme="minorHAnsi" w:cs="Calibri"/>
          <w:b/>
        </w:rPr>
      </w:pPr>
    </w:p>
    <w:p w14:paraId="61D4348A" w14:textId="5E9BD886" w:rsidR="00F603FD" w:rsidRPr="003B50E8" w:rsidRDefault="00F603FD" w:rsidP="00F603FD">
      <w:pPr>
        <w:tabs>
          <w:tab w:val="left" w:pos="709"/>
          <w:tab w:val="right" w:pos="9026"/>
          <w:tab w:val="right" w:pos="9072"/>
        </w:tabs>
        <w:spacing w:after="0" w:line="240" w:lineRule="auto"/>
        <w:contextualSpacing/>
        <w:rPr>
          <w:rFonts w:asciiTheme="minorHAnsi" w:hAnsiTheme="minorHAnsi" w:cs="Calibri"/>
          <w:b/>
        </w:rPr>
      </w:pPr>
      <w:r w:rsidRPr="003B50E8">
        <w:rPr>
          <w:rFonts w:asciiTheme="minorHAnsi" w:hAnsiTheme="minorHAnsi" w:cs="Calibri"/>
          <w:b/>
        </w:rPr>
        <w:t>22.</w:t>
      </w:r>
      <w:r w:rsidRPr="003B50E8">
        <w:rPr>
          <w:rFonts w:asciiTheme="minorHAnsi" w:hAnsiTheme="minorHAnsi" w:cs="Calibri"/>
          <w:b/>
        </w:rPr>
        <w:tab/>
        <w:t>STUDENTS’ UNION UPDATE</w:t>
      </w:r>
      <w:r w:rsidRPr="003B50E8">
        <w:rPr>
          <w:rFonts w:asciiTheme="minorHAnsi" w:hAnsiTheme="minorHAnsi" w:cs="Calibri"/>
          <w:b/>
        </w:rPr>
        <w:tab/>
      </w:r>
      <w:proofErr w:type="gramStart"/>
      <w:r w:rsidRPr="003B50E8">
        <w:rPr>
          <w:rFonts w:asciiTheme="minorHAnsi" w:hAnsiTheme="minorHAnsi" w:cs="Calibri"/>
          <w:b/>
        </w:rPr>
        <w:t>UC(</w:t>
      </w:r>
      <w:proofErr w:type="gramEnd"/>
      <w:r w:rsidRPr="003B50E8">
        <w:rPr>
          <w:rFonts w:asciiTheme="minorHAnsi" w:hAnsiTheme="minorHAnsi" w:cs="Calibri"/>
          <w:b/>
        </w:rPr>
        <w:t>20/21) 29</w:t>
      </w:r>
    </w:p>
    <w:p w14:paraId="092AE590" w14:textId="4312760A" w:rsidR="00272ED5" w:rsidRPr="003B50E8" w:rsidRDefault="00272ED5" w:rsidP="00272ED5">
      <w:pPr>
        <w:spacing w:after="0" w:line="240" w:lineRule="auto"/>
        <w:ind w:left="720"/>
        <w:contextualSpacing/>
        <w:jc w:val="both"/>
        <w:rPr>
          <w:rFonts w:asciiTheme="minorHAnsi" w:hAnsiTheme="minorHAnsi" w:cstheme="minorHAnsi"/>
        </w:rPr>
      </w:pPr>
      <w:r w:rsidRPr="003B50E8">
        <w:rPr>
          <w:rFonts w:asciiTheme="minorHAnsi" w:hAnsiTheme="minorHAnsi" w:cstheme="minorHAnsi"/>
          <w:bCs/>
        </w:rPr>
        <w:t xml:space="preserve">Members received an update </w:t>
      </w:r>
      <w:r w:rsidR="00F603FD" w:rsidRPr="003B50E8">
        <w:rPr>
          <w:rFonts w:asciiTheme="minorHAnsi" w:hAnsiTheme="minorHAnsi" w:cstheme="minorHAnsi"/>
        </w:rPr>
        <w:t>on recent Students’ Union activities</w:t>
      </w:r>
      <w:r w:rsidRPr="003B50E8">
        <w:rPr>
          <w:rFonts w:asciiTheme="minorHAnsi" w:hAnsiTheme="minorHAnsi" w:cstheme="minorHAnsi"/>
        </w:rPr>
        <w:t xml:space="preserve"> </w:t>
      </w:r>
      <w:r w:rsidRPr="003B50E8">
        <w:rPr>
          <w:rFonts w:asciiTheme="minorHAnsi" w:hAnsiTheme="minorHAnsi" w:cs="Calibri"/>
        </w:rPr>
        <w:t>including</w:t>
      </w:r>
      <w:r w:rsidR="00677672" w:rsidRPr="003B50E8">
        <w:rPr>
          <w:rFonts w:asciiTheme="minorHAnsi" w:hAnsiTheme="minorHAnsi" w:cs="Calibri"/>
        </w:rPr>
        <w:t xml:space="preserve"> </w:t>
      </w:r>
      <w:r w:rsidR="00A1472A" w:rsidRPr="003B50E8">
        <w:rPr>
          <w:rFonts w:asciiTheme="minorHAnsi" w:hAnsiTheme="minorHAnsi" w:cs="Calibri"/>
        </w:rPr>
        <w:t xml:space="preserve">a peer support initiative ‘Pandemic Pals’ that provided students with mutual support throughout the pandemic, </w:t>
      </w:r>
      <w:r w:rsidR="003B50E8" w:rsidRPr="003B50E8">
        <w:rPr>
          <w:rFonts w:asciiTheme="minorHAnsi" w:hAnsiTheme="minorHAnsi" w:cs="Calibri"/>
        </w:rPr>
        <w:t xml:space="preserve">student engagement activity, participation in the 16 </w:t>
      </w:r>
      <w:r w:rsidR="003B50E8">
        <w:rPr>
          <w:rFonts w:asciiTheme="minorHAnsi" w:hAnsiTheme="minorHAnsi" w:cs="Calibri"/>
        </w:rPr>
        <w:t>D</w:t>
      </w:r>
      <w:r w:rsidR="003B50E8" w:rsidRPr="003B50E8">
        <w:rPr>
          <w:rFonts w:asciiTheme="minorHAnsi" w:hAnsiTheme="minorHAnsi" w:cs="Calibri"/>
        </w:rPr>
        <w:t xml:space="preserve">ays of </w:t>
      </w:r>
      <w:r w:rsidR="003B50E8">
        <w:rPr>
          <w:rFonts w:asciiTheme="minorHAnsi" w:hAnsiTheme="minorHAnsi" w:cs="Calibri"/>
        </w:rPr>
        <w:t xml:space="preserve">Activism </w:t>
      </w:r>
      <w:r w:rsidR="003B50E8" w:rsidRPr="003B50E8">
        <w:rPr>
          <w:rFonts w:asciiTheme="minorHAnsi" w:hAnsiTheme="minorHAnsi" w:cs="Calibri"/>
        </w:rPr>
        <w:t xml:space="preserve">campaign </w:t>
      </w:r>
      <w:r w:rsidR="003B50E8">
        <w:rPr>
          <w:rFonts w:asciiTheme="minorHAnsi" w:hAnsiTheme="minorHAnsi" w:cs="Calibri"/>
        </w:rPr>
        <w:t xml:space="preserve">against gender based violence by </w:t>
      </w:r>
      <w:r w:rsidR="003B50E8" w:rsidRPr="003B50E8">
        <w:rPr>
          <w:rFonts w:asciiTheme="minorHAnsi" w:hAnsiTheme="minorHAnsi" w:cs="Calibri"/>
        </w:rPr>
        <w:t xml:space="preserve">running in a fundraiser for Stirling Women’s Aid and progress on a review of the Students’ Union constitution. </w:t>
      </w:r>
      <w:r w:rsidRPr="003B50E8">
        <w:rPr>
          <w:rFonts w:asciiTheme="minorHAnsi" w:hAnsiTheme="minorHAnsi" w:cs="Calibri"/>
          <w:strike/>
        </w:rPr>
        <w:t xml:space="preserve"> </w:t>
      </w:r>
    </w:p>
    <w:p w14:paraId="4DB58CDE" w14:textId="77777777" w:rsidR="00272ED5" w:rsidRPr="003B50E8" w:rsidRDefault="00272ED5" w:rsidP="00272ED5">
      <w:pPr>
        <w:tabs>
          <w:tab w:val="left" w:pos="709"/>
          <w:tab w:val="right" w:pos="9026"/>
        </w:tabs>
        <w:spacing w:after="0" w:line="240" w:lineRule="auto"/>
        <w:ind w:left="709"/>
        <w:contextualSpacing/>
        <w:jc w:val="both"/>
        <w:rPr>
          <w:rFonts w:cs="Calibri"/>
          <w:strike/>
        </w:rPr>
      </w:pPr>
    </w:p>
    <w:p w14:paraId="2C1355B7" w14:textId="3389BDAA" w:rsidR="00F603FD" w:rsidRPr="003B50E8" w:rsidRDefault="00F603FD" w:rsidP="00F603FD">
      <w:pPr>
        <w:spacing w:after="0" w:line="240" w:lineRule="auto"/>
        <w:ind w:left="720"/>
        <w:contextualSpacing/>
        <w:jc w:val="both"/>
        <w:rPr>
          <w:rFonts w:asciiTheme="minorHAnsi" w:hAnsiTheme="minorHAnsi" w:cstheme="minorHAnsi"/>
        </w:rPr>
      </w:pPr>
      <w:r w:rsidRPr="003B50E8">
        <w:rPr>
          <w:rFonts w:asciiTheme="minorHAnsi" w:hAnsiTheme="minorHAnsi" w:cstheme="minorHAnsi"/>
        </w:rPr>
        <w:t xml:space="preserve">Court </w:t>
      </w:r>
      <w:r w:rsidRPr="003B50E8">
        <w:rPr>
          <w:rFonts w:asciiTheme="minorHAnsi" w:hAnsiTheme="minorHAnsi" w:cstheme="minorHAnsi"/>
          <w:b/>
          <w:u w:val="single"/>
        </w:rPr>
        <w:t>note</w:t>
      </w:r>
      <w:r w:rsidR="00272ED5" w:rsidRPr="003B50E8">
        <w:rPr>
          <w:rFonts w:asciiTheme="minorHAnsi" w:hAnsiTheme="minorHAnsi" w:cstheme="minorHAnsi"/>
          <w:b/>
          <w:u w:val="single"/>
        </w:rPr>
        <w:t>d</w:t>
      </w:r>
      <w:r w:rsidRPr="003B50E8">
        <w:rPr>
          <w:rFonts w:asciiTheme="minorHAnsi" w:hAnsiTheme="minorHAnsi" w:cstheme="minorHAnsi"/>
        </w:rPr>
        <w:t xml:space="preserve"> the update </w:t>
      </w:r>
      <w:r w:rsidR="00272ED5" w:rsidRPr="003B50E8">
        <w:rPr>
          <w:rFonts w:asciiTheme="minorHAnsi" w:hAnsiTheme="minorHAnsi" w:cstheme="minorHAnsi"/>
        </w:rPr>
        <w:t xml:space="preserve">on activity </w:t>
      </w:r>
      <w:r w:rsidRPr="003B50E8">
        <w:rPr>
          <w:rFonts w:asciiTheme="minorHAnsi" w:hAnsiTheme="minorHAnsi" w:cstheme="minorHAnsi"/>
        </w:rPr>
        <w:t>from the Students’ Union.</w:t>
      </w:r>
    </w:p>
    <w:p w14:paraId="7CCC15C8" w14:textId="77777777" w:rsidR="00F603FD" w:rsidRPr="003B50E8" w:rsidRDefault="00F603FD" w:rsidP="00F603FD">
      <w:pPr>
        <w:tabs>
          <w:tab w:val="right" w:pos="9026"/>
        </w:tabs>
        <w:spacing w:after="0" w:line="240" w:lineRule="auto"/>
        <w:ind w:left="720"/>
        <w:contextualSpacing/>
        <w:jc w:val="both"/>
        <w:rPr>
          <w:rFonts w:asciiTheme="minorHAnsi" w:hAnsiTheme="minorHAnsi" w:cs="Calibri"/>
        </w:rPr>
      </w:pPr>
    </w:p>
    <w:p w14:paraId="3C6CA4B9" w14:textId="463DFD92" w:rsidR="00F603FD" w:rsidRPr="003B50E8" w:rsidRDefault="00F603FD" w:rsidP="00F603FD">
      <w:pPr>
        <w:tabs>
          <w:tab w:val="left" w:pos="709"/>
          <w:tab w:val="right" w:pos="9026"/>
          <w:tab w:val="right" w:pos="9072"/>
        </w:tabs>
        <w:spacing w:after="0" w:line="240" w:lineRule="auto"/>
        <w:contextualSpacing/>
        <w:rPr>
          <w:rFonts w:asciiTheme="minorHAnsi" w:hAnsiTheme="minorHAnsi" w:cs="Calibri"/>
          <w:b/>
        </w:rPr>
      </w:pPr>
      <w:r w:rsidRPr="003B50E8">
        <w:rPr>
          <w:rFonts w:asciiTheme="minorHAnsi" w:hAnsiTheme="minorHAnsi" w:cs="Calibri"/>
          <w:b/>
        </w:rPr>
        <w:t>23.</w:t>
      </w:r>
      <w:r w:rsidRPr="003B50E8">
        <w:rPr>
          <w:rFonts w:asciiTheme="minorHAnsi" w:hAnsiTheme="minorHAnsi" w:cs="Calibri"/>
          <w:b/>
        </w:rPr>
        <w:tab/>
        <w:t>UNIVERSITY OF STIRLING STUDENTS’ UNION ACCOUNTS</w:t>
      </w:r>
      <w:r w:rsidRPr="003B50E8">
        <w:rPr>
          <w:rFonts w:asciiTheme="minorHAnsi" w:hAnsiTheme="minorHAnsi" w:cs="Calibri"/>
          <w:b/>
        </w:rPr>
        <w:tab/>
      </w:r>
      <w:proofErr w:type="gramStart"/>
      <w:r w:rsidRPr="003B50E8">
        <w:rPr>
          <w:rFonts w:asciiTheme="minorHAnsi" w:hAnsiTheme="minorHAnsi" w:cs="Calibri"/>
          <w:b/>
        </w:rPr>
        <w:t>UC(</w:t>
      </w:r>
      <w:proofErr w:type="gramEnd"/>
      <w:r w:rsidRPr="003B50E8">
        <w:rPr>
          <w:rFonts w:asciiTheme="minorHAnsi" w:hAnsiTheme="minorHAnsi" w:cs="Calibri"/>
          <w:b/>
        </w:rPr>
        <w:t>20/21) 30</w:t>
      </w:r>
    </w:p>
    <w:p w14:paraId="2EF82BD8" w14:textId="74CAB844" w:rsidR="00F603FD" w:rsidRPr="003B50E8" w:rsidRDefault="00272ED5" w:rsidP="00F603FD">
      <w:pPr>
        <w:spacing w:after="0" w:line="240" w:lineRule="auto"/>
        <w:ind w:left="720"/>
        <w:contextualSpacing/>
        <w:jc w:val="both"/>
        <w:rPr>
          <w:rFonts w:asciiTheme="minorHAnsi" w:hAnsiTheme="minorHAnsi" w:cstheme="minorHAnsi"/>
        </w:rPr>
      </w:pPr>
      <w:r w:rsidRPr="003B50E8">
        <w:rPr>
          <w:rFonts w:asciiTheme="minorHAnsi" w:hAnsiTheme="minorHAnsi" w:cstheme="minorHAnsi"/>
          <w:bCs/>
        </w:rPr>
        <w:t xml:space="preserve">Members received an overview of the </w:t>
      </w:r>
      <w:r w:rsidR="00F603FD" w:rsidRPr="003B50E8">
        <w:rPr>
          <w:rFonts w:asciiTheme="minorHAnsi" w:hAnsiTheme="minorHAnsi" w:cstheme="minorHAnsi"/>
        </w:rPr>
        <w:t xml:space="preserve">annual report and financial statements for the University of Stirling Students’ Union.  </w:t>
      </w:r>
    </w:p>
    <w:p w14:paraId="01B6C0C2" w14:textId="77777777" w:rsidR="00F603FD" w:rsidRPr="003B50E8" w:rsidRDefault="00F603FD" w:rsidP="00F603FD">
      <w:pPr>
        <w:spacing w:after="0" w:line="240" w:lineRule="auto"/>
        <w:ind w:left="720"/>
        <w:contextualSpacing/>
        <w:jc w:val="both"/>
        <w:rPr>
          <w:rFonts w:asciiTheme="minorHAnsi" w:hAnsiTheme="minorHAnsi" w:cstheme="minorHAnsi"/>
        </w:rPr>
      </w:pPr>
    </w:p>
    <w:p w14:paraId="5B0D8A4C" w14:textId="0C0530D0" w:rsidR="00F603FD" w:rsidRPr="003B50E8" w:rsidRDefault="00F603FD" w:rsidP="00F603FD">
      <w:pPr>
        <w:spacing w:after="0" w:line="240" w:lineRule="auto"/>
        <w:ind w:left="720"/>
        <w:contextualSpacing/>
        <w:jc w:val="both"/>
        <w:rPr>
          <w:rFonts w:asciiTheme="minorHAnsi" w:hAnsiTheme="minorHAnsi" w:cs="Calibri"/>
          <w:bCs/>
        </w:rPr>
      </w:pPr>
      <w:r w:rsidRPr="003B50E8">
        <w:rPr>
          <w:rFonts w:asciiTheme="minorHAnsi" w:hAnsiTheme="minorHAnsi" w:cstheme="minorHAnsi"/>
        </w:rPr>
        <w:t xml:space="preserve">Court </w:t>
      </w:r>
      <w:r w:rsidRPr="003B50E8">
        <w:rPr>
          <w:rFonts w:asciiTheme="minorHAnsi" w:hAnsiTheme="minorHAnsi" w:cstheme="minorHAnsi"/>
          <w:b/>
          <w:u w:val="single"/>
        </w:rPr>
        <w:t>note</w:t>
      </w:r>
      <w:r w:rsidR="00272ED5" w:rsidRPr="003B50E8">
        <w:rPr>
          <w:rFonts w:asciiTheme="minorHAnsi" w:hAnsiTheme="minorHAnsi" w:cstheme="minorHAnsi"/>
          <w:b/>
          <w:u w:val="single"/>
        </w:rPr>
        <w:t>d</w:t>
      </w:r>
      <w:r w:rsidRPr="003B50E8">
        <w:rPr>
          <w:rFonts w:asciiTheme="minorHAnsi" w:hAnsiTheme="minorHAnsi" w:cstheme="minorHAnsi"/>
        </w:rPr>
        <w:t xml:space="preserve"> </w:t>
      </w:r>
      <w:r w:rsidRPr="003B50E8">
        <w:rPr>
          <w:rFonts w:asciiTheme="minorHAnsi" w:hAnsiTheme="minorHAnsi" w:cs="Calibri"/>
          <w:bCs/>
        </w:rPr>
        <w:t>the annual report and financial statements for the University of Stirling Students’ Union for 2019/20</w:t>
      </w:r>
      <w:r w:rsidR="00272ED5" w:rsidRPr="003B50E8">
        <w:rPr>
          <w:rFonts w:asciiTheme="minorHAnsi" w:hAnsiTheme="minorHAnsi" w:cs="Calibri"/>
          <w:bCs/>
        </w:rPr>
        <w:t>.</w:t>
      </w:r>
    </w:p>
    <w:p w14:paraId="0057F21E" w14:textId="77777777" w:rsidR="00F603FD" w:rsidRPr="003B50E8" w:rsidRDefault="00F603FD" w:rsidP="00F603FD">
      <w:pPr>
        <w:tabs>
          <w:tab w:val="left" w:pos="709"/>
          <w:tab w:val="right" w:pos="9026"/>
          <w:tab w:val="right" w:pos="9072"/>
        </w:tabs>
        <w:spacing w:after="0" w:line="240" w:lineRule="auto"/>
        <w:contextualSpacing/>
        <w:rPr>
          <w:rFonts w:asciiTheme="minorHAnsi" w:hAnsiTheme="minorHAnsi" w:cs="Calibri"/>
          <w:b/>
        </w:rPr>
      </w:pPr>
    </w:p>
    <w:p w14:paraId="48F01D6C" w14:textId="3E2E4586" w:rsidR="00F603FD" w:rsidRPr="001F27A5" w:rsidRDefault="00F603FD" w:rsidP="00F603FD">
      <w:pPr>
        <w:tabs>
          <w:tab w:val="left" w:pos="709"/>
          <w:tab w:val="right" w:pos="9026"/>
          <w:tab w:val="right" w:pos="9072"/>
        </w:tabs>
        <w:spacing w:after="0" w:line="240" w:lineRule="auto"/>
        <w:contextualSpacing/>
        <w:rPr>
          <w:rFonts w:asciiTheme="minorHAnsi" w:hAnsiTheme="minorHAnsi" w:cs="Calibri"/>
          <w:b/>
        </w:rPr>
      </w:pPr>
      <w:r w:rsidRPr="001F27A5">
        <w:rPr>
          <w:rFonts w:asciiTheme="minorHAnsi" w:hAnsiTheme="minorHAnsi" w:cs="Calibri"/>
          <w:b/>
        </w:rPr>
        <w:t>24.</w:t>
      </w:r>
      <w:r w:rsidRPr="001F27A5">
        <w:rPr>
          <w:rFonts w:asciiTheme="minorHAnsi" w:hAnsiTheme="minorHAnsi" w:cs="Calibri"/>
          <w:b/>
        </w:rPr>
        <w:tab/>
        <w:t>STAFF AND EMPLOYMENT UPDATE</w:t>
      </w:r>
      <w:r w:rsidRPr="001F27A5">
        <w:rPr>
          <w:rFonts w:asciiTheme="minorHAnsi" w:hAnsiTheme="minorHAnsi" w:cs="Calibri"/>
          <w:b/>
        </w:rPr>
        <w:tab/>
      </w:r>
      <w:proofErr w:type="gramStart"/>
      <w:r w:rsidRPr="001F27A5">
        <w:rPr>
          <w:rFonts w:asciiTheme="minorHAnsi" w:hAnsiTheme="minorHAnsi" w:cs="Calibri"/>
          <w:b/>
        </w:rPr>
        <w:t>UC(</w:t>
      </w:r>
      <w:proofErr w:type="gramEnd"/>
      <w:r w:rsidRPr="001F27A5">
        <w:rPr>
          <w:rFonts w:asciiTheme="minorHAnsi" w:hAnsiTheme="minorHAnsi" w:cs="Calibri"/>
          <w:b/>
        </w:rPr>
        <w:t>20/21) 31</w:t>
      </w:r>
    </w:p>
    <w:p w14:paraId="7D84102D" w14:textId="5A4A04F5" w:rsidR="001F27A5" w:rsidRDefault="00EE0A2D" w:rsidP="00EE0A2D">
      <w:pPr>
        <w:spacing w:after="0" w:line="240" w:lineRule="auto"/>
        <w:ind w:left="720"/>
        <w:contextualSpacing/>
        <w:jc w:val="both"/>
        <w:rPr>
          <w:rFonts w:asciiTheme="minorHAnsi" w:hAnsiTheme="minorHAnsi" w:cs="Calibri"/>
          <w:strike/>
          <w:highlight w:val="yellow"/>
        </w:rPr>
      </w:pPr>
      <w:r w:rsidRPr="003B50E8">
        <w:rPr>
          <w:rFonts w:asciiTheme="minorHAnsi" w:hAnsiTheme="minorHAnsi" w:cs="Calibri"/>
        </w:rPr>
        <w:t xml:space="preserve">Members received an update on staff and employment matters and noted in particular the financial assistance available via the Coronavirus Job Retention Scheme, </w:t>
      </w:r>
      <w:r w:rsidR="003B50E8" w:rsidRPr="008F7585">
        <w:rPr>
          <w:rFonts w:cs="Arial"/>
        </w:rPr>
        <w:t xml:space="preserve">the </w:t>
      </w:r>
      <w:r w:rsidR="003B50E8">
        <w:rPr>
          <w:rFonts w:cs="Arial"/>
        </w:rPr>
        <w:t xml:space="preserve">commitment </w:t>
      </w:r>
      <w:r w:rsidR="003B50E8" w:rsidRPr="008F7585">
        <w:rPr>
          <w:rFonts w:cs="Arial"/>
        </w:rPr>
        <w:t>to paying the Living Wage as a minimum rate of pay for all directly employed staff</w:t>
      </w:r>
      <w:r w:rsidR="00A10314">
        <w:rPr>
          <w:rFonts w:cs="Arial"/>
        </w:rPr>
        <w:t xml:space="preserve">, additional rest days that extended the Christmas break for staff, </w:t>
      </w:r>
      <w:r w:rsidR="001F27A5">
        <w:rPr>
          <w:rFonts w:cs="Arial"/>
        </w:rPr>
        <w:t xml:space="preserve">and mental health and wellbeing support provided to employees through </w:t>
      </w:r>
      <w:r w:rsidR="001F27A5" w:rsidRPr="008F7585">
        <w:rPr>
          <w:rFonts w:cs="Arial"/>
        </w:rPr>
        <w:t xml:space="preserve">health campaigns, access to </w:t>
      </w:r>
      <w:r w:rsidR="001F27A5">
        <w:rPr>
          <w:rFonts w:cs="Arial"/>
        </w:rPr>
        <w:t>an</w:t>
      </w:r>
      <w:r w:rsidR="001F27A5" w:rsidRPr="008F7585">
        <w:rPr>
          <w:rFonts w:cs="Arial"/>
        </w:rPr>
        <w:t xml:space="preserve"> Employee Assistance Programme and Occupational Health services.</w:t>
      </w:r>
    </w:p>
    <w:p w14:paraId="7C4E8600" w14:textId="6B779BB1" w:rsidR="00EE0A2D" w:rsidRPr="001F27A5" w:rsidRDefault="00EE0A2D" w:rsidP="00F603FD">
      <w:pPr>
        <w:spacing w:after="0" w:line="240" w:lineRule="auto"/>
        <w:contextualSpacing/>
        <w:jc w:val="both"/>
        <w:rPr>
          <w:rFonts w:asciiTheme="minorHAnsi" w:hAnsiTheme="minorHAnsi" w:cstheme="minorHAnsi"/>
        </w:rPr>
      </w:pPr>
    </w:p>
    <w:p w14:paraId="6C7D137B" w14:textId="6044AB0C" w:rsidR="00F603FD" w:rsidRPr="001F27A5" w:rsidRDefault="00F603FD" w:rsidP="00F603FD">
      <w:pPr>
        <w:spacing w:after="0" w:line="240" w:lineRule="auto"/>
        <w:ind w:left="720"/>
        <w:contextualSpacing/>
        <w:jc w:val="both"/>
        <w:rPr>
          <w:rFonts w:asciiTheme="minorHAnsi" w:hAnsiTheme="minorHAnsi" w:cstheme="minorHAnsi"/>
        </w:rPr>
      </w:pPr>
      <w:r w:rsidRPr="001F27A5">
        <w:rPr>
          <w:rFonts w:asciiTheme="minorHAnsi" w:hAnsiTheme="minorHAnsi" w:cstheme="minorHAnsi"/>
        </w:rPr>
        <w:t xml:space="preserve">Court </w:t>
      </w:r>
      <w:r w:rsidRPr="001F27A5">
        <w:rPr>
          <w:rFonts w:asciiTheme="minorHAnsi" w:hAnsiTheme="minorHAnsi" w:cstheme="minorHAnsi"/>
          <w:b/>
        </w:rPr>
        <w:t>note</w:t>
      </w:r>
      <w:r w:rsidR="005F763F" w:rsidRPr="001F27A5">
        <w:rPr>
          <w:rFonts w:asciiTheme="minorHAnsi" w:hAnsiTheme="minorHAnsi" w:cstheme="minorHAnsi"/>
          <w:b/>
        </w:rPr>
        <w:t>d</w:t>
      </w:r>
      <w:r w:rsidRPr="001F27A5">
        <w:rPr>
          <w:rFonts w:asciiTheme="minorHAnsi" w:hAnsiTheme="minorHAnsi" w:cstheme="minorHAnsi"/>
        </w:rPr>
        <w:t xml:space="preserve"> the staff and employment update.  </w:t>
      </w:r>
    </w:p>
    <w:p w14:paraId="15614B66" w14:textId="77777777" w:rsidR="00F603FD" w:rsidRPr="008B654B" w:rsidRDefault="00F603FD" w:rsidP="00F603FD">
      <w:pPr>
        <w:tabs>
          <w:tab w:val="right" w:pos="9026"/>
        </w:tabs>
        <w:spacing w:after="0" w:line="240" w:lineRule="auto"/>
        <w:ind w:left="720"/>
        <w:contextualSpacing/>
        <w:jc w:val="both"/>
        <w:rPr>
          <w:rFonts w:asciiTheme="minorHAnsi" w:hAnsiTheme="minorHAnsi" w:cs="Calibri"/>
        </w:rPr>
      </w:pPr>
    </w:p>
    <w:p w14:paraId="50964951" w14:textId="0D5F82C3" w:rsidR="00F603FD" w:rsidRPr="008B654B" w:rsidRDefault="00F603FD" w:rsidP="00F603FD">
      <w:pPr>
        <w:tabs>
          <w:tab w:val="right" w:pos="9026"/>
        </w:tabs>
        <w:spacing w:after="0" w:line="240" w:lineRule="auto"/>
        <w:contextualSpacing/>
        <w:jc w:val="both"/>
        <w:rPr>
          <w:rFonts w:asciiTheme="minorHAnsi" w:hAnsiTheme="minorHAnsi" w:cs="Calibri"/>
        </w:rPr>
      </w:pPr>
      <w:r w:rsidRPr="008B654B">
        <w:rPr>
          <w:rFonts w:asciiTheme="minorHAnsi" w:hAnsiTheme="minorHAnsi" w:cs="Calibri"/>
          <w:b/>
          <w:bCs/>
        </w:rPr>
        <w:t xml:space="preserve">25.       </w:t>
      </w:r>
      <w:r w:rsidR="00EE0A2D" w:rsidRPr="008B654B">
        <w:rPr>
          <w:rFonts w:asciiTheme="minorHAnsi" w:hAnsiTheme="minorHAnsi" w:cs="Calibri"/>
          <w:b/>
          <w:bCs/>
        </w:rPr>
        <w:t xml:space="preserve"> </w:t>
      </w:r>
      <w:r w:rsidRPr="008B654B">
        <w:rPr>
          <w:rFonts w:asciiTheme="minorHAnsi" w:hAnsiTheme="minorHAnsi" w:cs="Calibri"/>
          <w:b/>
          <w:bCs/>
        </w:rPr>
        <w:t>EQUALITY UPDATE</w:t>
      </w:r>
      <w:r w:rsidRPr="008B654B">
        <w:rPr>
          <w:rFonts w:asciiTheme="minorHAnsi" w:hAnsiTheme="minorHAnsi" w:cs="Calibri"/>
        </w:rPr>
        <w:tab/>
      </w:r>
      <w:proofErr w:type="gramStart"/>
      <w:r w:rsidRPr="008B654B">
        <w:rPr>
          <w:rFonts w:asciiTheme="minorHAnsi" w:hAnsiTheme="minorHAnsi" w:cs="Calibri"/>
          <w:b/>
          <w:bCs/>
        </w:rPr>
        <w:t>UC(</w:t>
      </w:r>
      <w:proofErr w:type="gramEnd"/>
      <w:r w:rsidRPr="008B654B">
        <w:rPr>
          <w:rFonts w:asciiTheme="minorHAnsi" w:hAnsiTheme="minorHAnsi" w:cs="Calibri"/>
          <w:b/>
          <w:bCs/>
        </w:rPr>
        <w:t>20/21) 32</w:t>
      </w:r>
      <w:r w:rsidRPr="008B654B">
        <w:rPr>
          <w:rFonts w:asciiTheme="minorHAnsi" w:hAnsiTheme="minorHAnsi" w:cs="Calibri"/>
        </w:rPr>
        <w:t xml:space="preserve"> </w:t>
      </w:r>
    </w:p>
    <w:p w14:paraId="69C43E1B" w14:textId="0BACE86F" w:rsidR="008B654B" w:rsidRPr="00B03E11" w:rsidRDefault="00EE0A2D" w:rsidP="008B654B">
      <w:pPr>
        <w:spacing w:after="0" w:line="240" w:lineRule="auto"/>
        <w:ind w:left="709"/>
        <w:jc w:val="both"/>
        <w:rPr>
          <w:rFonts w:cs="Arial"/>
          <w:b/>
          <w:bCs/>
        </w:rPr>
      </w:pPr>
      <w:r w:rsidRPr="008B654B">
        <w:rPr>
          <w:rFonts w:asciiTheme="minorHAnsi" w:hAnsiTheme="minorHAnsi" w:cstheme="minorHAnsi"/>
          <w:bCs/>
        </w:rPr>
        <w:t xml:space="preserve">Members received an update </w:t>
      </w:r>
      <w:r w:rsidR="00F603FD" w:rsidRPr="008B654B">
        <w:rPr>
          <w:rFonts w:asciiTheme="minorHAnsi" w:hAnsiTheme="minorHAnsi" w:cstheme="minorHAnsi"/>
        </w:rPr>
        <w:t>on matters relating to equality, inclusion and diversity</w:t>
      </w:r>
      <w:r w:rsidR="008B654B" w:rsidRPr="008B654B">
        <w:rPr>
          <w:rFonts w:asciiTheme="minorHAnsi" w:hAnsiTheme="minorHAnsi" w:cstheme="minorHAnsi"/>
        </w:rPr>
        <w:t xml:space="preserve"> and discussed in particular </w:t>
      </w:r>
      <w:r w:rsidR="008B654B" w:rsidRPr="008B654B">
        <w:rPr>
          <w:rFonts w:cs="Arial"/>
        </w:rPr>
        <w:t xml:space="preserve">Public Sector Equality Duty (PSED) </w:t>
      </w:r>
      <w:r w:rsidR="00416356">
        <w:rPr>
          <w:rFonts w:cs="Arial"/>
        </w:rPr>
        <w:t>s</w:t>
      </w:r>
      <w:r w:rsidR="008B654B" w:rsidRPr="008B654B">
        <w:rPr>
          <w:rFonts w:cs="Arial"/>
        </w:rPr>
        <w:t xml:space="preserve">tatutory </w:t>
      </w:r>
      <w:r w:rsidR="00416356">
        <w:rPr>
          <w:rFonts w:cs="Arial"/>
        </w:rPr>
        <w:t>r</w:t>
      </w:r>
      <w:r w:rsidR="008B654B" w:rsidRPr="008B654B">
        <w:rPr>
          <w:rFonts w:cs="Arial"/>
        </w:rPr>
        <w:t xml:space="preserve">eporting </w:t>
      </w:r>
      <w:r w:rsidR="00416356">
        <w:rPr>
          <w:rFonts w:cs="Arial"/>
        </w:rPr>
        <w:t>o</w:t>
      </w:r>
      <w:r w:rsidR="008B654B" w:rsidRPr="008B654B">
        <w:rPr>
          <w:rFonts w:cs="Arial"/>
        </w:rPr>
        <w:t xml:space="preserve">bligations, </w:t>
      </w:r>
      <w:r w:rsidR="00416356">
        <w:rPr>
          <w:rFonts w:cs="Arial"/>
        </w:rPr>
        <w:t xml:space="preserve">an </w:t>
      </w:r>
      <w:r w:rsidR="008B654B" w:rsidRPr="008B654B">
        <w:rPr>
          <w:rFonts w:cs="Arial"/>
        </w:rPr>
        <w:t>extension of</w:t>
      </w:r>
      <w:r w:rsidR="008B654B">
        <w:rPr>
          <w:rFonts w:cs="Arial"/>
          <w:b/>
          <w:bCs/>
        </w:rPr>
        <w:t xml:space="preserve"> </w:t>
      </w:r>
      <w:r w:rsidR="00416356" w:rsidRPr="00416356">
        <w:rPr>
          <w:rFonts w:cs="Arial"/>
        </w:rPr>
        <w:t>the</w:t>
      </w:r>
      <w:r w:rsidR="008B654B" w:rsidRPr="00416356">
        <w:rPr>
          <w:rFonts w:eastAsia="Times New Roman" w:cs="Calibri"/>
          <w:color w:val="000000"/>
          <w:bdr w:val="none" w:sz="0" w:space="0" w:color="auto" w:frame="1"/>
          <w:lang w:eastAsia="en-GB"/>
        </w:rPr>
        <w:t xml:space="preserve"> Institutional</w:t>
      </w:r>
      <w:r w:rsidR="008B654B" w:rsidRPr="00336B03">
        <w:rPr>
          <w:rFonts w:eastAsia="Times New Roman" w:cs="Calibri"/>
          <w:color w:val="000000"/>
          <w:bdr w:val="none" w:sz="0" w:space="0" w:color="auto" w:frame="1"/>
          <w:lang w:eastAsia="en-GB"/>
        </w:rPr>
        <w:t xml:space="preserve"> Athena </w:t>
      </w:r>
      <w:r w:rsidR="008B654B">
        <w:rPr>
          <w:rFonts w:eastAsia="Times New Roman" w:cs="Calibri"/>
          <w:color w:val="000000"/>
          <w:bdr w:val="none" w:sz="0" w:space="0" w:color="auto" w:frame="1"/>
          <w:lang w:eastAsia="en-GB"/>
        </w:rPr>
        <w:t xml:space="preserve">SWAN bronze award by one year </w:t>
      </w:r>
      <w:r w:rsidR="008B654B" w:rsidRPr="00336B03">
        <w:rPr>
          <w:rFonts w:eastAsia="Times New Roman" w:cs="Calibri"/>
          <w:color w:val="000000"/>
          <w:bdr w:val="none" w:sz="0" w:space="0" w:color="auto" w:frame="1"/>
          <w:lang w:eastAsia="en-GB"/>
        </w:rPr>
        <w:t>until November 2021</w:t>
      </w:r>
      <w:r w:rsidR="008B654B">
        <w:rPr>
          <w:rFonts w:eastAsia="Times New Roman" w:cs="Calibri"/>
          <w:color w:val="000000"/>
          <w:bdr w:val="none" w:sz="0" w:space="0" w:color="auto" w:frame="1"/>
          <w:lang w:eastAsia="en-GB"/>
        </w:rPr>
        <w:t xml:space="preserve">, the revised </w:t>
      </w:r>
      <w:r w:rsidR="008B654B" w:rsidRPr="00D5130B">
        <w:rPr>
          <w:rFonts w:asciiTheme="minorHAnsi" w:hAnsiTheme="minorHAnsi" w:cstheme="minorHAnsi"/>
          <w:color w:val="000000" w:themeColor="text1"/>
        </w:rPr>
        <w:t xml:space="preserve">joint strategy </w:t>
      </w:r>
      <w:r w:rsidR="008B654B">
        <w:rPr>
          <w:rFonts w:asciiTheme="minorHAnsi" w:hAnsiTheme="minorHAnsi" w:cstheme="minorHAnsi"/>
          <w:color w:val="000000" w:themeColor="text1"/>
        </w:rPr>
        <w:t>with the Students’ Union to p</w:t>
      </w:r>
      <w:r w:rsidR="008B654B" w:rsidRPr="002B7403">
        <w:rPr>
          <w:rFonts w:asciiTheme="minorHAnsi" w:hAnsiTheme="minorHAnsi" w:cstheme="minorHAnsi"/>
        </w:rPr>
        <w:t xml:space="preserve">revent </w:t>
      </w:r>
      <w:r w:rsidR="008B654B">
        <w:rPr>
          <w:rFonts w:asciiTheme="minorHAnsi" w:hAnsiTheme="minorHAnsi" w:cstheme="minorHAnsi"/>
        </w:rPr>
        <w:t>and r</w:t>
      </w:r>
      <w:r w:rsidR="008B654B" w:rsidRPr="002B7403">
        <w:rPr>
          <w:rFonts w:asciiTheme="minorHAnsi" w:hAnsiTheme="minorHAnsi" w:cstheme="minorHAnsi"/>
        </w:rPr>
        <w:t>espond</w:t>
      </w:r>
      <w:r w:rsidR="00416356">
        <w:rPr>
          <w:rFonts w:asciiTheme="minorHAnsi" w:hAnsiTheme="minorHAnsi" w:cstheme="minorHAnsi"/>
        </w:rPr>
        <w:t xml:space="preserve"> </w:t>
      </w:r>
      <w:r w:rsidR="008B654B" w:rsidRPr="002B7403">
        <w:rPr>
          <w:rFonts w:asciiTheme="minorHAnsi" w:hAnsiTheme="minorHAnsi" w:cstheme="minorHAnsi"/>
        </w:rPr>
        <w:t>to Ge</w:t>
      </w:r>
      <w:r w:rsidR="008B654B">
        <w:rPr>
          <w:rFonts w:asciiTheme="minorHAnsi" w:hAnsiTheme="minorHAnsi" w:cstheme="minorHAnsi"/>
        </w:rPr>
        <w:t>nder Based Violence, progress on the development of a Race Equality Strategy</w:t>
      </w:r>
      <w:r w:rsidR="00416356">
        <w:rPr>
          <w:rFonts w:asciiTheme="minorHAnsi" w:hAnsiTheme="minorHAnsi" w:cstheme="minorHAnsi"/>
        </w:rPr>
        <w:t xml:space="preserve"> and the approach to digital accessibility</w:t>
      </w:r>
      <w:r w:rsidR="008B654B">
        <w:rPr>
          <w:rFonts w:asciiTheme="minorHAnsi" w:hAnsiTheme="minorHAnsi" w:cstheme="minorHAnsi"/>
        </w:rPr>
        <w:t xml:space="preserve">.  </w:t>
      </w:r>
    </w:p>
    <w:p w14:paraId="5AD0CE89" w14:textId="77777777" w:rsidR="00F603FD" w:rsidRPr="008B654B" w:rsidRDefault="00F603FD" w:rsidP="00F603FD">
      <w:pPr>
        <w:spacing w:after="0" w:line="240" w:lineRule="auto"/>
        <w:contextualSpacing/>
        <w:jc w:val="both"/>
        <w:rPr>
          <w:rFonts w:asciiTheme="minorHAnsi" w:hAnsiTheme="minorHAnsi" w:cstheme="minorHAnsi"/>
        </w:rPr>
      </w:pPr>
    </w:p>
    <w:p w14:paraId="17904A91" w14:textId="5AF86046" w:rsidR="00F603FD" w:rsidRPr="008B654B" w:rsidRDefault="00F603FD" w:rsidP="00F603FD">
      <w:pPr>
        <w:spacing w:after="0" w:line="240" w:lineRule="auto"/>
        <w:ind w:left="720"/>
        <w:contextualSpacing/>
        <w:jc w:val="both"/>
        <w:rPr>
          <w:rFonts w:asciiTheme="minorHAnsi" w:hAnsiTheme="minorHAnsi" w:cstheme="minorHAnsi"/>
        </w:rPr>
      </w:pPr>
      <w:r w:rsidRPr="008B654B">
        <w:rPr>
          <w:rFonts w:asciiTheme="minorHAnsi" w:hAnsiTheme="minorHAnsi" w:cstheme="minorHAnsi"/>
        </w:rPr>
        <w:t xml:space="preserve">Court </w:t>
      </w:r>
      <w:r w:rsidRPr="008B654B">
        <w:rPr>
          <w:rFonts w:asciiTheme="minorHAnsi" w:hAnsiTheme="minorHAnsi" w:cstheme="minorHAnsi"/>
          <w:b/>
          <w:u w:val="single"/>
        </w:rPr>
        <w:t>note</w:t>
      </w:r>
      <w:r w:rsidR="00EE0A2D" w:rsidRPr="008B654B">
        <w:rPr>
          <w:rFonts w:asciiTheme="minorHAnsi" w:hAnsiTheme="minorHAnsi" w:cstheme="minorHAnsi"/>
          <w:b/>
          <w:u w:val="single"/>
        </w:rPr>
        <w:t>d</w:t>
      </w:r>
      <w:r w:rsidRPr="008B654B">
        <w:rPr>
          <w:rFonts w:asciiTheme="minorHAnsi" w:hAnsiTheme="minorHAnsi" w:cstheme="minorHAnsi"/>
        </w:rPr>
        <w:t xml:space="preserve"> the update.  </w:t>
      </w:r>
    </w:p>
    <w:p w14:paraId="15896CA1" w14:textId="77777777" w:rsidR="00F603FD" w:rsidRPr="008B654B" w:rsidRDefault="00F603FD" w:rsidP="00F603FD">
      <w:pPr>
        <w:tabs>
          <w:tab w:val="right" w:pos="9026"/>
        </w:tabs>
        <w:spacing w:after="0" w:line="240" w:lineRule="auto"/>
        <w:contextualSpacing/>
        <w:rPr>
          <w:rFonts w:asciiTheme="minorHAnsi" w:hAnsiTheme="minorHAnsi" w:cs="Calibri"/>
        </w:rPr>
      </w:pPr>
    </w:p>
    <w:p w14:paraId="541908B2" w14:textId="77777777" w:rsidR="00F603FD" w:rsidRPr="008B654B" w:rsidRDefault="00F603FD" w:rsidP="00F603FD">
      <w:pPr>
        <w:tabs>
          <w:tab w:val="left" w:pos="709"/>
          <w:tab w:val="right" w:pos="9026"/>
          <w:tab w:val="right" w:pos="9072"/>
        </w:tabs>
        <w:spacing w:after="0" w:line="240" w:lineRule="auto"/>
        <w:contextualSpacing/>
        <w:rPr>
          <w:rFonts w:asciiTheme="minorHAnsi" w:hAnsiTheme="minorHAnsi" w:cs="Calibri"/>
          <w:b/>
          <w:i/>
        </w:rPr>
      </w:pPr>
      <w:r w:rsidRPr="008B654B">
        <w:rPr>
          <w:rFonts w:asciiTheme="minorHAnsi" w:hAnsiTheme="minorHAnsi" w:cs="Calibri"/>
          <w:b/>
          <w:i/>
        </w:rPr>
        <w:t>RISKS</w:t>
      </w:r>
    </w:p>
    <w:p w14:paraId="5F6F74F2" w14:textId="77777777" w:rsidR="00F603FD" w:rsidRPr="008B654B" w:rsidRDefault="00F603FD" w:rsidP="00F603FD">
      <w:pPr>
        <w:tabs>
          <w:tab w:val="right" w:pos="9026"/>
        </w:tabs>
        <w:spacing w:after="0" w:line="240" w:lineRule="auto"/>
        <w:contextualSpacing/>
        <w:jc w:val="both"/>
        <w:rPr>
          <w:rFonts w:asciiTheme="minorHAnsi" w:hAnsiTheme="minorHAnsi" w:cs="Calibri"/>
          <w:b/>
        </w:rPr>
      </w:pPr>
    </w:p>
    <w:p w14:paraId="51E6516A" w14:textId="0592316E" w:rsidR="00F603FD" w:rsidRPr="008B654B" w:rsidRDefault="00F603FD" w:rsidP="00F603FD">
      <w:pPr>
        <w:tabs>
          <w:tab w:val="left" w:pos="709"/>
          <w:tab w:val="right" w:pos="9026"/>
          <w:tab w:val="right" w:pos="9072"/>
        </w:tabs>
        <w:spacing w:after="0" w:line="240" w:lineRule="auto"/>
        <w:contextualSpacing/>
        <w:rPr>
          <w:rFonts w:asciiTheme="minorHAnsi" w:hAnsiTheme="minorHAnsi" w:cs="Calibri"/>
          <w:b/>
        </w:rPr>
      </w:pPr>
      <w:r w:rsidRPr="008B654B">
        <w:rPr>
          <w:rFonts w:asciiTheme="minorHAnsi" w:hAnsiTheme="minorHAnsi" w:cs="Calibri"/>
          <w:b/>
        </w:rPr>
        <w:t>26.</w:t>
      </w:r>
      <w:r w:rsidRPr="008B654B">
        <w:rPr>
          <w:rFonts w:asciiTheme="minorHAnsi" w:hAnsiTheme="minorHAnsi" w:cs="Calibri"/>
          <w:b/>
        </w:rPr>
        <w:tab/>
        <w:t>RISKS ARISING</w:t>
      </w:r>
      <w:r w:rsidRPr="008B654B">
        <w:rPr>
          <w:rFonts w:asciiTheme="minorHAnsi" w:hAnsiTheme="minorHAnsi" w:cs="Calibri"/>
          <w:b/>
        </w:rPr>
        <w:tab/>
        <w:t>Oral</w:t>
      </w:r>
      <w:r w:rsidRPr="008B654B">
        <w:rPr>
          <w:rFonts w:asciiTheme="minorHAnsi" w:hAnsiTheme="minorHAnsi" w:cs="Calibri"/>
          <w:b/>
        </w:rPr>
        <w:tab/>
      </w:r>
    </w:p>
    <w:p w14:paraId="0BCE1FC2" w14:textId="1F918F1E" w:rsidR="00F603FD" w:rsidRPr="008B654B" w:rsidRDefault="00690F73" w:rsidP="00F603FD">
      <w:pPr>
        <w:tabs>
          <w:tab w:val="right" w:pos="9026"/>
        </w:tabs>
        <w:spacing w:after="0" w:line="240" w:lineRule="auto"/>
        <w:ind w:left="720"/>
        <w:contextualSpacing/>
        <w:jc w:val="both"/>
        <w:rPr>
          <w:rFonts w:cs="Calibri"/>
        </w:rPr>
      </w:pPr>
      <w:r w:rsidRPr="008B654B">
        <w:rPr>
          <w:rFonts w:cs="Calibri"/>
        </w:rPr>
        <w:t xml:space="preserve">Court </w:t>
      </w:r>
      <w:r w:rsidRPr="008B654B">
        <w:rPr>
          <w:rFonts w:cs="Calibri"/>
          <w:b/>
        </w:rPr>
        <w:t>considered</w:t>
      </w:r>
      <w:r w:rsidRPr="008B654B">
        <w:rPr>
          <w:rFonts w:cs="Calibri"/>
        </w:rPr>
        <w:t xml:space="preserve"> risks associated with items discussed in the context of the agreed risk appetite statement.  </w:t>
      </w:r>
    </w:p>
    <w:p w14:paraId="426BC6BF" w14:textId="7818FB62" w:rsidR="00F603FD" w:rsidRDefault="00F603FD" w:rsidP="00F603FD">
      <w:pPr>
        <w:tabs>
          <w:tab w:val="left" w:pos="709"/>
          <w:tab w:val="right" w:pos="9026"/>
          <w:tab w:val="right" w:pos="9072"/>
        </w:tabs>
        <w:spacing w:after="0" w:line="240" w:lineRule="auto"/>
        <w:contextualSpacing/>
        <w:rPr>
          <w:rFonts w:asciiTheme="minorHAnsi" w:hAnsiTheme="minorHAnsi" w:cs="Calibri"/>
          <w:b/>
          <w:highlight w:val="yellow"/>
        </w:rPr>
      </w:pPr>
    </w:p>
    <w:p w14:paraId="7170D9DB" w14:textId="77777777" w:rsidR="008B654B" w:rsidRPr="00121961" w:rsidRDefault="008B654B" w:rsidP="00F603FD">
      <w:pPr>
        <w:tabs>
          <w:tab w:val="left" w:pos="709"/>
          <w:tab w:val="right" w:pos="9026"/>
          <w:tab w:val="right" w:pos="9072"/>
        </w:tabs>
        <w:spacing w:after="0" w:line="240" w:lineRule="auto"/>
        <w:contextualSpacing/>
        <w:rPr>
          <w:rFonts w:asciiTheme="minorHAnsi" w:hAnsiTheme="minorHAnsi" w:cs="Calibri"/>
          <w:b/>
          <w:highlight w:val="yellow"/>
        </w:rPr>
      </w:pPr>
    </w:p>
    <w:p w14:paraId="3BB47876" w14:textId="73468DBF" w:rsidR="00F603FD" w:rsidRPr="008B654B" w:rsidRDefault="00F603FD" w:rsidP="00F603FD">
      <w:pPr>
        <w:tabs>
          <w:tab w:val="left" w:pos="709"/>
          <w:tab w:val="right" w:pos="9026"/>
          <w:tab w:val="right" w:pos="9072"/>
        </w:tabs>
        <w:spacing w:after="0" w:line="240" w:lineRule="auto"/>
        <w:contextualSpacing/>
        <w:rPr>
          <w:rFonts w:asciiTheme="minorHAnsi" w:hAnsiTheme="minorHAnsi" w:cs="Calibri"/>
          <w:b/>
        </w:rPr>
      </w:pPr>
      <w:r w:rsidRPr="008B654B">
        <w:rPr>
          <w:rFonts w:asciiTheme="minorHAnsi" w:hAnsiTheme="minorHAnsi" w:cs="Calibri"/>
          <w:b/>
        </w:rPr>
        <w:t>27.</w:t>
      </w:r>
      <w:r w:rsidRPr="008B654B">
        <w:rPr>
          <w:rFonts w:asciiTheme="minorHAnsi" w:hAnsiTheme="minorHAnsi" w:cs="Calibri"/>
          <w:b/>
        </w:rPr>
        <w:tab/>
        <w:t xml:space="preserve">STRATEGIC RISK REGISTER </w:t>
      </w:r>
      <w:r w:rsidRPr="008B654B">
        <w:rPr>
          <w:rFonts w:asciiTheme="minorHAnsi" w:hAnsiTheme="minorHAnsi" w:cs="Calibri"/>
          <w:b/>
        </w:rPr>
        <w:tab/>
      </w:r>
      <w:proofErr w:type="gramStart"/>
      <w:r w:rsidRPr="008B654B">
        <w:rPr>
          <w:rFonts w:asciiTheme="minorHAnsi" w:hAnsiTheme="minorHAnsi" w:cs="Calibri"/>
          <w:b/>
        </w:rPr>
        <w:t>UC(</w:t>
      </w:r>
      <w:proofErr w:type="gramEnd"/>
      <w:r w:rsidRPr="008B654B">
        <w:rPr>
          <w:rFonts w:asciiTheme="minorHAnsi" w:hAnsiTheme="minorHAnsi" w:cs="Calibri"/>
          <w:b/>
        </w:rPr>
        <w:t>20/21) 33</w:t>
      </w:r>
    </w:p>
    <w:p w14:paraId="157E1000" w14:textId="4D3396A9" w:rsidR="00F603FD" w:rsidRPr="008B654B" w:rsidRDefault="00EE0A2D" w:rsidP="00F603FD">
      <w:pPr>
        <w:tabs>
          <w:tab w:val="left" w:pos="709"/>
          <w:tab w:val="right" w:pos="9026"/>
          <w:tab w:val="right" w:pos="9072"/>
        </w:tabs>
        <w:spacing w:after="0" w:line="240" w:lineRule="auto"/>
        <w:ind w:left="709"/>
        <w:contextualSpacing/>
        <w:rPr>
          <w:rFonts w:asciiTheme="minorHAnsi" w:hAnsiTheme="minorHAnsi" w:cs="Calibri"/>
          <w:bCs/>
        </w:rPr>
      </w:pPr>
      <w:r w:rsidRPr="008B654B">
        <w:rPr>
          <w:rFonts w:asciiTheme="minorHAnsi" w:hAnsiTheme="minorHAnsi" w:cs="Calibri"/>
          <w:bCs/>
        </w:rPr>
        <w:t xml:space="preserve">Member </w:t>
      </w:r>
      <w:r w:rsidR="008B654B" w:rsidRPr="008B654B">
        <w:rPr>
          <w:rFonts w:asciiTheme="minorHAnsi" w:hAnsiTheme="minorHAnsi" w:cs="Calibri"/>
          <w:b/>
        </w:rPr>
        <w:t>considered</w:t>
      </w:r>
      <w:r w:rsidR="008B654B" w:rsidRPr="008B654B">
        <w:rPr>
          <w:rFonts w:asciiTheme="minorHAnsi" w:hAnsiTheme="minorHAnsi" w:cs="Calibri"/>
          <w:bCs/>
        </w:rPr>
        <w:t xml:space="preserve"> and </w:t>
      </w:r>
      <w:r w:rsidR="008B654B" w:rsidRPr="008B654B">
        <w:rPr>
          <w:rFonts w:asciiTheme="minorHAnsi" w:hAnsiTheme="minorHAnsi" w:cs="Calibri"/>
          <w:b/>
        </w:rPr>
        <w:t>noted</w:t>
      </w:r>
      <w:r w:rsidR="008B654B" w:rsidRPr="008B654B">
        <w:rPr>
          <w:rFonts w:asciiTheme="minorHAnsi" w:hAnsiTheme="minorHAnsi" w:cs="Calibri"/>
          <w:bCs/>
        </w:rPr>
        <w:t xml:space="preserve"> the </w:t>
      </w:r>
      <w:r w:rsidRPr="008B654B">
        <w:rPr>
          <w:rFonts w:asciiTheme="minorHAnsi" w:hAnsiTheme="minorHAnsi" w:cs="Calibri"/>
          <w:bCs/>
        </w:rPr>
        <w:t>update</w:t>
      </w:r>
      <w:r w:rsidR="008B654B" w:rsidRPr="008B654B">
        <w:rPr>
          <w:rFonts w:asciiTheme="minorHAnsi" w:hAnsiTheme="minorHAnsi" w:cs="Calibri"/>
          <w:bCs/>
        </w:rPr>
        <w:t>d</w:t>
      </w:r>
      <w:r w:rsidR="00F603FD" w:rsidRPr="008B654B">
        <w:rPr>
          <w:rFonts w:asciiTheme="minorHAnsi" w:hAnsiTheme="minorHAnsi" w:cs="Calibri"/>
          <w:bCs/>
        </w:rPr>
        <w:t xml:space="preserve"> </w:t>
      </w:r>
      <w:r w:rsidRPr="008B654B">
        <w:rPr>
          <w:rFonts w:asciiTheme="minorHAnsi" w:hAnsiTheme="minorHAnsi" w:cs="Calibri"/>
          <w:bCs/>
        </w:rPr>
        <w:t>R</w:t>
      </w:r>
      <w:r w:rsidR="00F603FD" w:rsidRPr="008B654B">
        <w:rPr>
          <w:rFonts w:asciiTheme="minorHAnsi" w:hAnsiTheme="minorHAnsi" w:cs="Calibri"/>
          <w:bCs/>
        </w:rPr>
        <w:t xml:space="preserve">egister of </w:t>
      </w:r>
      <w:r w:rsidRPr="008B654B">
        <w:rPr>
          <w:rFonts w:asciiTheme="minorHAnsi" w:hAnsiTheme="minorHAnsi" w:cs="Calibri"/>
          <w:bCs/>
        </w:rPr>
        <w:t>S</w:t>
      </w:r>
      <w:r w:rsidR="00F603FD" w:rsidRPr="008B654B">
        <w:rPr>
          <w:rFonts w:asciiTheme="minorHAnsi" w:hAnsiTheme="minorHAnsi" w:cs="Calibri"/>
          <w:bCs/>
        </w:rPr>
        <w:t xml:space="preserve">trategic </w:t>
      </w:r>
      <w:r w:rsidRPr="008B654B">
        <w:rPr>
          <w:rFonts w:asciiTheme="minorHAnsi" w:hAnsiTheme="minorHAnsi" w:cs="Calibri"/>
          <w:bCs/>
        </w:rPr>
        <w:t>R</w:t>
      </w:r>
      <w:r w:rsidR="00F603FD" w:rsidRPr="008B654B">
        <w:rPr>
          <w:rFonts w:asciiTheme="minorHAnsi" w:hAnsiTheme="minorHAnsi" w:cs="Calibri"/>
          <w:bCs/>
        </w:rPr>
        <w:t xml:space="preserve">isks. </w:t>
      </w:r>
    </w:p>
    <w:p w14:paraId="20388E45" w14:textId="77777777" w:rsidR="00F603FD" w:rsidRPr="008B654B" w:rsidRDefault="00F603FD" w:rsidP="00F603FD">
      <w:pPr>
        <w:tabs>
          <w:tab w:val="left" w:pos="709"/>
          <w:tab w:val="right" w:pos="9026"/>
          <w:tab w:val="right" w:pos="9072"/>
        </w:tabs>
        <w:spacing w:after="0" w:line="240" w:lineRule="auto"/>
        <w:contextualSpacing/>
        <w:rPr>
          <w:rFonts w:asciiTheme="minorHAnsi" w:hAnsiTheme="minorHAnsi" w:cs="Calibri"/>
          <w:b/>
        </w:rPr>
      </w:pPr>
    </w:p>
    <w:p w14:paraId="0E7A3A2F" w14:textId="77777777" w:rsidR="00F603FD" w:rsidRPr="008B654B" w:rsidRDefault="00F603FD" w:rsidP="00F603FD">
      <w:pPr>
        <w:tabs>
          <w:tab w:val="left" w:pos="709"/>
          <w:tab w:val="right" w:pos="9026"/>
          <w:tab w:val="right" w:pos="9072"/>
        </w:tabs>
        <w:spacing w:after="0" w:line="240" w:lineRule="auto"/>
        <w:contextualSpacing/>
        <w:rPr>
          <w:rFonts w:asciiTheme="minorHAnsi" w:hAnsiTheme="minorHAnsi" w:cs="Calibri"/>
          <w:b/>
          <w:i/>
          <w:iCs/>
        </w:rPr>
      </w:pPr>
      <w:r w:rsidRPr="008B654B">
        <w:rPr>
          <w:rFonts w:asciiTheme="minorHAnsi" w:hAnsiTheme="minorHAnsi" w:cs="Calibri"/>
          <w:b/>
          <w:i/>
          <w:iCs/>
        </w:rPr>
        <w:t xml:space="preserve">OTHER ITEMS </w:t>
      </w:r>
    </w:p>
    <w:p w14:paraId="0216E070" w14:textId="77777777" w:rsidR="00F603FD" w:rsidRPr="00342C1C" w:rsidRDefault="00F603FD" w:rsidP="00F603FD">
      <w:pPr>
        <w:tabs>
          <w:tab w:val="left" w:pos="709"/>
          <w:tab w:val="right" w:pos="9026"/>
          <w:tab w:val="right" w:pos="9072"/>
        </w:tabs>
        <w:spacing w:after="0" w:line="240" w:lineRule="auto"/>
        <w:contextualSpacing/>
        <w:rPr>
          <w:rFonts w:asciiTheme="minorHAnsi" w:hAnsiTheme="minorHAnsi" w:cs="Calibri"/>
          <w:b/>
        </w:rPr>
      </w:pPr>
    </w:p>
    <w:p w14:paraId="42ACE77A" w14:textId="77777777" w:rsidR="00F603FD" w:rsidRPr="00342C1C" w:rsidRDefault="00F603FD" w:rsidP="00F603FD">
      <w:pPr>
        <w:tabs>
          <w:tab w:val="left" w:pos="709"/>
          <w:tab w:val="right" w:pos="9026"/>
          <w:tab w:val="right" w:pos="9072"/>
        </w:tabs>
        <w:spacing w:after="0" w:line="240" w:lineRule="auto"/>
        <w:contextualSpacing/>
        <w:rPr>
          <w:rFonts w:asciiTheme="minorHAnsi" w:hAnsiTheme="minorHAnsi" w:cs="Calibri"/>
          <w:b/>
        </w:rPr>
      </w:pPr>
      <w:r w:rsidRPr="00342C1C">
        <w:rPr>
          <w:rFonts w:asciiTheme="minorHAnsi" w:hAnsiTheme="minorHAnsi" w:cs="Calibri"/>
          <w:b/>
        </w:rPr>
        <w:t>28.</w:t>
      </w:r>
      <w:r w:rsidRPr="00342C1C">
        <w:rPr>
          <w:rFonts w:asciiTheme="minorHAnsi" w:hAnsiTheme="minorHAnsi" w:cs="Calibri"/>
          <w:b/>
        </w:rPr>
        <w:tab/>
        <w:t>OUTCOME AGREEMENT 2020/21 UPDATE</w:t>
      </w:r>
      <w:r w:rsidRPr="00342C1C">
        <w:rPr>
          <w:rFonts w:asciiTheme="minorHAnsi" w:hAnsiTheme="minorHAnsi" w:cs="Calibri"/>
          <w:b/>
        </w:rPr>
        <w:tab/>
      </w:r>
      <w:proofErr w:type="gramStart"/>
      <w:r w:rsidRPr="00342C1C">
        <w:rPr>
          <w:rFonts w:asciiTheme="minorHAnsi" w:hAnsiTheme="minorHAnsi" w:cs="Calibri"/>
          <w:b/>
        </w:rPr>
        <w:t>UC(</w:t>
      </w:r>
      <w:proofErr w:type="gramEnd"/>
      <w:r w:rsidRPr="00342C1C">
        <w:rPr>
          <w:rFonts w:asciiTheme="minorHAnsi" w:hAnsiTheme="minorHAnsi" w:cs="Calibri"/>
          <w:b/>
        </w:rPr>
        <w:t>20/21) 34</w:t>
      </w:r>
      <w:r w:rsidRPr="00342C1C">
        <w:rPr>
          <w:rFonts w:asciiTheme="minorHAnsi" w:hAnsiTheme="minorHAnsi" w:cs="Calibri"/>
          <w:b/>
        </w:rPr>
        <w:tab/>
      </w:r>
    </w:p>
    <w:p w14:paraId="7E391566" w14:textId="555B1140" w:rsidR="00F603FD" w:rsidRPr="00342C1C" w:rsidRDefault="00EE0A2D" w:rsidP="00F603FD">
      <w:pPr>
        <w:tabs>
          <w:tab w:val="left" w:pos="709"/>
          <w:tab w:val="right" w:pos="9026"/>
          <w:tab w:val="right" w:pos="9072"/>
        </w:tabs>
        <w:spacing w:after="0" w:line="240" w:lineRule="auto"/>
        <w:ind w:left="709"/>
        <w:contextualSpacing/>
        <w:rPr>
          <w:rFonts w:asciiTheme="minorHAnsi" w:hAnsiTheme="minorHAnsi" w:cs="Calibri"/>
          <w:bCs/>
        </w:rPr>
      </w:pPr>
      <w:r w:rsidRPr="00342C1C">
        <w:rPr>
          <w:rFonts w:asciiTheme="minorHAnsi" w:hAnsiTheme="minorHAnsi" w:cs="Calibri"/>
          <w:bCs/>
        </w:rPr>
        <w:t xml:space="preserve">Members received an </w:t>
      </w:r>
      <w:r w:rsidR="00F603FD" w:rsidRPr="00342C1C">
        <w:rPr>
          <w:rFonts w:asciiTheme="minorHAnsi" w:hAnsiTheme="minorHAnsi" w:cs="Calibri"/>
          <w:bCs/>
        </w:rPr>
        <w:t xml:space="preserve">update on the 2020/21 Outcome Agreement. </w:t>
      </w:r>
    </w:p>
    <w:p w14:paraId="6EF6F857" w14:textId="77777777" w:rsidR="00F603FD" w:rsidRPr="00342C1C" w:rsidRDefault="00F603FD" w:rsidP="00F603FD">
      <w:pPr>
        <w:tabs>
          <w:tab w:val="left" w:pos="709"/>
          <w:tab w:val="right" w:pos="9026"/>
          <w:tab w:val="right" w:pos="9072"/>
        </w:tabs>
        <w:spacing w:after="0" w:line="240" w:lineRule="auto"/>
        <w:ind w:left="709"/>
        <w:contextualSpacing/>
        <w:rPr>
          <w:rFonts w:asciiTheme="minorHAnsi" w:hAnsiTheme="minorHAnsi" w:cs="Calibri"/>
          <w:bCs/>
        </w:rPr>
      </w:pPr>
    </w:p>
    <w:p w14:paraId="13A21F6A" w14:textId="39BFB6E9" w:rsidR="00F603FD" w:rsidRPr="00C44FF8" w:rsidRDefault="00F603FD" w:rsidP="00F603FD">
      <w:pPr>
        <w:tabs>
          <w:tab w:val="left" w:pos="709"/>
          <w:tab w:val="right" w:pos="9026"/>
          <w:tab w:val="right" w:pos="9072"/>
        </w:tabs>
        <w:spacing w:after="0" w:line="240" w:lineRule="auto"/>
        <w:ind w:left="709"/>
        <w:contextualSpacing/>
        <w:jc w:val="both"/>
        <w:rPr>
          <w:rFonts w:asciiTheme="minorHAnsi" w:hAnsiTheme="minorHAnsi" w:cs="Calibri"/>
          <w:bCs/>
        </w:rPr>
      </w:pPr>
      <w:r w:rsidRPr="00342C1C">
        <w:rPr>
          <w:rFonts w:asciiTheme="minorHAnsi" w:hAnsiTheme="minorHAnsi" w:cs="Calibri"/>
          <w:bCs/>
        </w:rPr>
        <w:t xml:space="preserve">Court </w:t>
      </w:r>
      <w:r w:rsidRPr="00342C1C">
        <w:rPr>
          <w:rFonts w:asciiTheme="minorHAnsi" w:hAnsiTheme="minorHAnsi" w:cs="Calibri"/>
          <w:b/>
        </w:rPr>
        <w:t>note</w:t>
      </w:r>
      <w:r w:rsidR="00EE0A2D" w:rsidRPr="00342C1C">
        <w:rPr>
          <w:rFonts w:asciiTheme="minorHAnsi" w:hAnsiTheme="minorHAnsi" w:cs="Calibri"/>
          <w:b/>
        </w:rPr>
        <w:t>d</w:t>
      </w:r>
      <w:r w:rsidRPr="00342C1C">
        <w:rPr>
          <w:rFonts w:asciiTheme="minorHAnsi" w:hAnsiTheme="minorHAnsi" w:cs="Calibri"/>
          <w:bCs/>
        </w:rPr>
        <w:t xml:space="preserve"> the update on the Outcome Agreement and </w:t>
      </w:r>
      <w:r w:rsidRPr="00342C1C">
        <w:rPr>
          <w:rFonts w:asciiTheme="minorHAnsi" w:hAnsiTheme="minorHAnsi" w:cs="Calibri"/>
          <w:b/>
        </w:rPr>
        <w:t>award</w:t>
      </w:r>
      <w:r w:rsidR="00EE0A2D" w:rsidRPr="00342C1C">
        <w:rPr>
          <w:rFonts w:asciiTheme="minorHAnsi" w:hAnsiTheme="minorHAnsi" w:cs="Calibri"/>
          <w:b/>
        </w:rPr>
        <w:t>ed</w:t>
      </w:r>
      <w:r w:rsidRPr="00342C1C">
        <w:rPr>
          <w:rFonts w:asciiTheme="minorHAnsi" w:hAnsiTheme="minorHAnsi" w:cs="Calibri"/>
          <w:b/>
        </w:rPr>
        <w:t xml:space="preserve"> delegated authority</w:t>
      </w:r>
      <w:r w:rsidRPr="00342C1C">
        <w:rPr>
          <w:rFonts w:asciiTheme="minorHAnsi" w:hAnsiTheme="minorHAnsi" w:cs="Calibri"/>
          <w:bCs/>
        </w:rPr>
        <w:t xml:space="preserve"> to the Principal and Chair of Court to approve, following USPG endorsement, Outcome Agreement documents scheduled for submission in January 2021.</w:t>
      </w:r>
      <w:r w:rsidRPr="00C44FF8">
        <w:rPr>
          <w:rFonts w:asciiTheme="minorHAnsi" w:hAnsiTheme="minorHAnsi" w:cs="Calibri"/>
          <w:bCs/>
        </w:rPr>
        <w:t xml:space="preserve">  </w:t>
      </w:r>
    </w:p>
    <w:p w14:paraId="4D9BD815" w14:textId="77777777" w:rsidR="00F603FD" w:rsidRPr="00DA5CA1" w:rsidRDefault="00F603FD" w:rsidP="00F603FD">
      <w:pPr>
        <w:tabs>
          <w:tab w:val="left" w:pos="709"/>
          <w:tab w:val="right" w:pos="9026"/>
          <w:tab w:val="right" w:pos="9072"/>
        </w:tabs>
        <w:spacing w:after="0" w:line="240" w:lineRule="auto"/>
        <w:ind w:left="709"/>
        <w:contextualSpacing/>
        <w:rPr>
          <w:rFonts w:asciiTheme="minorHAnsi" w:hAnsiTheme="minorHAnsi" w:cs="Calibri"/>
          <w:bCs/>
        </w:rPr>
      </w:pPr>
    </w:p>
    <w:p w14:paraId="6EBD8EC5" w14:textId="77777777" w:rsidR="00F603FD" w:rsidRPr="00DA5CA1" w:rsidRDefault="00F603FD" w:rsidP="00F603FD">
      <w:pPr>
        <w:tabs>
          <w:tab w:val="left" w:pos="709"/>
          <w:tab w:val="right" w:pos="9026"/>
          <w:tab w:val="right" w:pos="9072"/>
        </w:tabs>
        <w:spacing w:after="0" w:line="240" w:lineRule="auto"/>
        <w:contextualSpacing/>
        <w:rPr>
          <w:rFonts w:asciiTheme="minorHAnsi" w:hAnsiTheme="minorHAnsi" w:cs="Calibri"/>
          <w:b/>
        </w:rPr>
      </w:pPr>
      <w:r w:rsidRPr="00DA5CA1">
        <w:rPr>
          <w:rFonts w:asciiTheme="minorHAnsi" w:hAnsiTheme="minorHAnsi" w:cs="Calibri"/>
          <w:b/>
        </w:rPr>
        <w:t>29.</w:t>
      </w:r>
      <w:r w:rsidRPr="00DA5CA1">
        <w:rPr>
          <w:rFonts w:asciiTheme="minorHAnsi" w:hAnsiTheme="minorHAnsi" w:cs="Calibri"/>
          <w:b/>
        </w:rPr>
        <w:tab/>
        <w:t>ANY OTHER COMPETENT BUSINESS</w:t>
      </w:r>
      <w:r w:rsidRPr="00DA5CA1">
        <w:rPr>
          <w:rFonts w:asciiTheme="minorHAnsi" w:hAnsiTheme="minorHAnsi" w:cs="Calibri"/>
          <w:b/>
        </w:rPr>
        <w:tab/>
      </w:r>
    </w:p>
    <w:p w14:paraId="791B000B" w14:textId="4978DD93" w:rsidR="00F603FD" w:rsidRPr="00DA5CA1" w:rsidRDefault="00EE0A2D" w:rsidP="00F603FD">
      <w:pPr>
        <w:tabs>
          <w:tab w:val="right" w:pos="9026"/>
        </w:tabs>
        <w:spacing w:after="0" w:line="240" w:lineRule="auto"/>
        <w:contextualSpacing/>
        <w:rPr>
          <w:rFonts w:asciiTheme="minorHAnsi" w:hAnsiTheme="minorHAnsi" w:cs="Calibri"/>
        </w:rPr>
      </w:pPr>
      <w:r>
        <w:rPr>
          <w:rFonts w:asciiTheme="minorHAnsi" w:hAnsiTheme="minorHAnsi" w:cs="Calibri"/>
        </w:rPr>
        <w:t xml:space="preserve">              There was no other competent business.</w:t>
      </w:r>
      <w:r>
        <w:rPr>
          <w:rFonts w:asciiTheme="minorHAnsi" w:hAnsiTheme="minorHAnsi" w:cs="Calibri"/>
        </w:rPr>
        <w:tab/>
        <w:t xml:space="preserve">   </w:t>
      </w:r>
      <w:r>
        <w:rPr>
          <w:rFonts w:asciiTheme="minorHAnsi" w:hAnsiTheme="minorHAnsi" w:cs="Calibri"/>
        </w:rPr>
        <w:tab/>
      </w:r>
    </w:p>
    <w:p w14:paraId="1BDD962B" w14:textId="77777777" w:rsidR="00F603FD" w:rsidRPr="00DA5CA1" w:rsidRDefault="00F603FD" w:rsidP="00F603FD">
      <w:pPr>
        <w:tabs>
          <w:tab w:val="left" w:pos="709"/>
          <w:tab w:val="right" w:pos="9026"/>
          <w:tab w:val="right" w:pos="9072"/>
        </w:tabs>
        <w:spacing w:after="0" w:line="240" w:lineRule="auto"/>
        <w:contextualSpacing/>
        <w:rPr>
          <w:rFonts w:asciiTheme="minorHAnsi" w:hAnsiTheme="minorHAnsi" w:cs="Calibri"/>
          <w:b/>
        </w:rPr>
      </w:pPr>
      <w:r w:rsidRPr="00DA5CA1">
        <w:rPr>
          <w:rFonts w:asciiTheme="minorHAnsi" w:hAnsiTheme="minorHAnsi" w:cs="Calibri"/>
          <w:b/>
        </w:rPr>
        <w:t>30.</w:t>
      </w:r>
      <w:r w:rsidRPr="00DA5CA1">
        <w:rPr>
          <w:rFonts w:asciiTheme="minorHAnsi" w:hAnsiTheme="minorHAnsi" w:cs="Calibri"/>
          <w:b/>
        </w:rPr>
        <w:tab/>
        <w:t>NEXT MEETING</w:t>
      </w:r>
      <w:r w:rsidRPr="00DA5CA1">
        <w:rPr>
          <w:rFonts w:asciiTheme="minorHAnsi" w:hAnsiTheme="minorHAnsi" w:cs="Calibri"/>
          <w:b/>
        </w:rPr>
        <w:tab/>
      </w:r>
    </w:p>
    <w:p w14:paraId="1ED69FF4" w14:textId="68C202B5" w:rsidR="00F603FD" w:rsidRPr="00461708" w:rsidRDefault="00EE0A2D" w:rsidP="00F603FD">
      <w:pPr>
        <w:tabs>
          <w:tab w:val="right" w:pos="9026"/>
        </w:tabs>
        <w:spacing w:after="0" w:line="240" w:lineRule="auto"/>
        <w:ind w:left="709"/>
        <w:contextualSpacing/>
        <w:jc w:val="both"/>
        <w:rPr>
          <w:rFonts w:asciiTheme="minorHAnsi" w:hAnsiTheme="minorHAnsi" w:cs="Calibri"/>
        </w:rPr>
      </w:pPr>
      <w:r>
        <w:rPr>
          <w:rFonts w:asciiTheme="minorHAnsi" w:hAnsiTheme="minorHAnsi" w:cs="Calibri"/>
        </w:rPr>
        <w:t xml:space="preserve">Members </w:t>
      </w:r>
      <w:r w:rsidRPr="00EE0A2D">
        <w:rPr>
          <w:rFonts w:asciiTheme="minorHAnsi" w:hAnsiTheme="minorHAnsi" w:cs="Calibri"/>
          <w:b/>
          <w:bCs/>
          <w:u w:val="single"/>
        </w:rPr>
        <w:t>noted</w:t>
      </w:r>
      <w:r>
        <w:rPr>
          <w:rFonts w:asciiTheme="minorHAnsi" w:hAnsiTheme="minorHAnsi" w:cs="Calibri"/>
        </w:rPr>
        <w:t xml:space="preserve"> </w:t>
      </w:r>
      <w:r w:rsidR="00F603FD" w:rsidRPr="00DA5CA1">
        <w:rPr>
          <w:rFonts w:asciiTheme="minorHAnsi" w:hAnsiTheme="minorHAnsi" w:cs="Calibri"/>
        </w:rPr>
        <w:t xml:space="preserve">the next full meeting of Court </w:t>
      </w:r>
      <w:r>
        <w:rPr>
          <w:rFonts w:asciiTheme="minorHAnsi" w:hAnsiTheme="minorHAnsi" w:cs="Calibri"/>
        </w:rPr>
        <w:t>was</w:t>
      </w:r>
      <w:r w:rsidR="00F603FD" w:rsidRPr="00DA5CA1">
        <w:rPr>
          <w:rFonts w:asciiTheme="minorHAnsi" w:hAnsiTheme="minorHAnsi" w:cs="Calibri"/>
        </w:rPr>
        <w:t xml:space="preserve"> scheduled for 29 March 2021.</w:t>
      </w:r>
    </w:p>
    <w:p w14:paraId="2670701B" w14:textId="77777777" w:rsidR="00F603FD" w:rsidRDefault="00F603FD" w:rsidP="004E3FCB">
      <w:pPr>
        <w:spacing w:after="0" w:line="240" w:lineRule="auto"/>
        <w:ind w:left="720"/>
        <w:contextualSpacing/>
        <w:jc w:val="both"/>
        <w:rPr>
          <w:rFonts w:asciiTheme="minorHAnsi" w:hAnsiTheme="minorHAnsi" w:cs="Calibri"/>
          <w:strike/>
          <w:highlight w:val="yellow"/>
        </w:rPr>
      </w:pPr>
    </w:p>
    <w:p w14:paraId="2E9E8843" w14:textId="77777777" w:rsidR="00F603FD" w:rsidRDefault="00F603FD" w:rsidP="004E3FCB">
      <w:pPr>
        <w:spacing w:after="0" w:line="240" w:lineRule="auto"/>
        <w:ind w:left="720"/>
        <w:contextualSpacing/>
        <w:jc w:val="both"/>
        <w:rPr>
          <w:rFonts w:asciiTheme="minorHAnsi" w:hAnsiTheme="minorHAnsi" w:cs="Calibri"/>
          <w:strike/>
          <w:highlight w:val="yellow"/>
        </w:rPr>
      </w:pPr>
    </w:p>
    <w:p w14:paraId="56CD4A87" w14:textId="77777777" w:rsidR="00840015" w:rsidRPr="00EE0A2D" w:rsidRDefault="00840015" w:rsidP="00840015">
      <w:pPr>
        <w:spacing w:after="0" w:line="240" w:lineRule="auto"/>
        <w:contextualSpacing/>
        <w:jc w:val="both"/>
        <w:rPr>
          <w:rFonts w:cs="Calibri"/>
          <w:b/>
          <w:sz w:val="20"/>
          <w:szCs w:val="18"/>
        </w:rPr>
      </w:pPr>
      <w:r w:rsidRPr="00EE0A2D">
        <w:rPr>
          <w:rFonts w:cs="Calibri"/>
          <w:b/>
          <w:sz w:val="20"/>
          <w:szCs w:val="18"/>
        </w:rPr>
        <w:t>Policy &amp; Planning</w:t>
      </w:r>
    </w:p>
    <w:p w14:paraId="1CB0FF80" w14:textId="4546E470" w:rsidR="00840015" w:rsidRPr="001B42CD" w:rsidRDefault="00EE0A2D" w:rsidP="00840015">
      <w:pPr>
        <w:spacing w:after="0" w:line="240" w:lineRule="auto"/>
        <w:contextualSpacing/>
        <w:jc w:val="both"/>
        <w:rPr>
          <w:rFonts w:cs="Calibri"/>
          <w:b/>
          <w:sz w:val="20"/>
          <w:szCs w:val="18"/>
        </w:rPr>
      </w:pPr>
      <w:r>
        <w:rPr>
          <w:rFonts w:cs="Calibri"/>
          <w:b/>
          <w:sz w:val="20"/>
          <w:szCs w:val="18"/>
        </w:rPr>
        <w:t xml:space="preserve">December </w:t>
      </w:r>
      <w:r w:rsidR="00840015" w:rsidRPr="00EE0A2D">
        <w:rPr>
          <w:rFonts w:cs="Calibri"/>
          <w:b/>
          <w:sz w:val="20"/>
          <w:szCs w:val="18"/>
        </w:rPr>
        <w:t>2020</w:t>
      </w:r>
    </w:p>
    <w:p w14:paraId="4D469EE7" w14:textId="77777777" w:rsidR="00840015" w:rsidRDefault="00840015" w:rsidP="000E4EA9">
      <w:pPr>
        <w:spacing w:after="0" w:line="240" w:lineRule="auto"/>
        <w:contextualSpacing/>
        <w:rPr>
          <w:rFonts w:asciiTheme="minorHAnsi" w:hAnsiTheme="minorHAnsi" w:cs="Calibri"/>
          <w:b/>
        </w:rPr>
      </w:pPr>
    </w:p>
    <w:p w14:paraId="294ACFBF" w14:textId="77777777" w:rsidR="003077FF" w:rsidRPr="00CC3C3F" w:rsidRDefault="003077FF" w:rsidP="00596A6F">
      <w:pPr>
        <w:spacing w:after="0" w:line="240" w:lineRule="auto"/>
        <w:contextualSpacing/>
        <w:jc w:val="both"/>
        <w:rPr>
          <w:rFonts w:cs="Calibri"/>
          <w:sz w:val="18"/>
          <w:szCs w:val="18"/>
        </w:rPr>
      </w:pPr>
    </w:p>
    <w:sectPr w:rsidR="003077FF" w:rsidRPr="00CC3C3F"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95EB" w14:textId="77777777" w:rsidR="00AE628D" w:rsidRDefault="00AE628D" w:rsidP="0004055B">
      <w:pPr>
        <w:spacing w:after="0" w:line="240" w:lineRule="auto"/>
      </w:pPr>
      <w:r>
        <w:separator/>
      </w:r>
    </w:p>
  </w:endnote>
  <w:endnote w:type="continuationSeparator" w:id="0">
    <w:p w14:paraId="1FE321D5" w14:textId="77777777" w:rsidR="00AE628D" w:rsidRDefault="00AE628D"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EDAD" w14:textId="77777777" w:rsidR="00F63390" w:rsidRPr="00D60727" w:rsidRDefault="00F63390"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009B42A4"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009B42A4" w:rsidRPr="00D60727">
      <w:rPr>
        <w:rFonts w:ascii="Arial" w:hAnsi="Arial" w:cs="Arial"/>
        <w:i/>
        <w:sz w:val="16"/>
        <w:szCs w:val="16"/>
      </w:rPr>
      <w:fldChar w:fldCharType="separate"/>
    </w:r>
    <w:r w:rsidR="00D3613F">
      <w:rPr>
        <w:rFonts w:ascii="Arial" w:hAnsi="Arial" w:cs="Arial"/>
        <w:i/>
        <w:noProof/>
        <w:sz w:val="16"/>
        <w:szCs w:val="16"/>
      </w:rPr>
      <w:t>1</w:t>
    </w:r>
    <w:r w:rsidR="009B42A4" w:rsidRPr="00D60727">
      <w:rPr>
        <w:rFonts w:ascii="Arial" w:hAnsi="Arial" w:cs="Arial"/>
        <w:i/>
        <w:sz w:val="16"/>
        <w:szCs w:val="16"/>
      </w:rPr>
      <w:fldChar w:fldCharType="end"/>
    </w:r>
    <w:r w:rsidRPr="00D60727">
      <w:rPr>
        <w:rFonts w:ascii="Arial" w:hAnsi="Arial" w:cs="Arial"/>
        <w:i/>
        <w:sz w:val="16"/>
        <w:szCs w:val="16"/>
      </w:rPr>
      <w:t xml:space="preserve"> of </w:t>
    </w:r>
    <w:r w:rsidR="009B42A4"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009B42A4" w:rsidRPr="00D60727">
      <w:rPr>
        <w:rFonts w:ascii="Arial" w:hAnsi="Arial" w:cs="Arial"/>
        <w:i/>
        <w:sz w:val="16"/>
        <w:szCs w:val="16"/>
      </w:rPr>
      <w:fldChar w:fldCharType="separate"/>
    </w:r>
    <w:r w:rsidR="00D3613F">
      <w:rPr>
        <w:rFonts w:ascii="Arial" w:hAnsi="Arial" w:cs="Arial"/>
        <w:i/>
        <w:noProof/>
        <w:sz w:val="16"/>
        <w:szCs w:val="16"/>
      </w:rPr>
      <w:t>4</w:t>
    </w:r>
    <w:r w:rsidR="009B42A4" w:rsidRPr="00D60727">
      <w:rPr>
        <w:rFonts w:ascii="Arial" w:hAnsi="Arial" w:cs="Arial"/>
        <w:i/>
        <w:sz w:val="16"/>
        <w:szCs w:val="16"/>
      </w:rPr>
      <w:fldChar w:fldCharType="end"/>
    </w:r>
  </w:p>
  <w:p w14:paraId="48E6B31B" w14:textId="77777777" w:rsidR="00F63390" w:rsidRDefault="00F63390">
    <w:pPr>
      <w:pStyle w:val="Footer"/>
      <w:jc w:val="right"/>
    </w:pPr>
  </w:p>
  <w:p w14:paraId="5571E18F" w14:textId="77777777" w:rsidR="00F63390" w:rsidRDefault="00F63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6C77" w14:textId="77777777" w:rsidR="00AE628D" w:rsidRDefault="00AE628D" w:rsidP="0004055B">
      <w:pPr>
        <w:spacing w:after="0" w:line="240" w:lineRule="auto"/>
      </w:pPr>
      <w:r>
        <w:separator/>
      </w:r>
    </w:p>
  </w:footnote>
  <w:footnote w:type="continuationSeparator" w:id="0">
    <w:p w14:paraId="2762AA24" w14:textId="77777777" w:rsidR="00AE628D" w:rsidRDefault="00AE628D"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BA27" w14:textId="4142C599" w:rsidR="00F63390" w:rsidRPr="00AC707F" w:rsidRDefault="00F63390">
    <w:pPr>
      <w:pStyle w:val="Header"/>
    </w:pPr>
    <w:r w:rsidRPr="00AC707F">
      <w:tab/>
    </w:r>
    <w:r w:rsidRPr="00AC707F">
      <w:tab/>
      <w:t xml:space="preserve">UC </w:t>
    </w:r>
    <w:r>
      <w:t>(</w:t>
    </w:r>
    <w:r w:rsidR="005C4224">
      <w:t>20</w:t>
    </w:r>
    <w:r>
      <w:t>/2</w:t>
    </w:r>
    <w:r w:rsidR="005C4224">
      <w:t>1</w:t>
    </w:r>
    <w:r w:rsidRPr="00AC707F">
      <w:t xml:space="preserve">) Minutes </w:t>
    </w:r>
    <w:r w:rsidR="00EF354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813"/>
    <w:multiLevelType w:val="hybridMultilevel"/>
    <w:tmpl w:val="BC1C0D3E"/>
    <w:lvl w:ilvl="0" w:tplc="C30AE84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63547AE"/>
    <w:multiLevelType w:val="hybridMultilevel"/>
    <w:tmpl w:val="8A9CE81C"/>
    <w:lvl w:ilvl="0" w:tplc="714A7EF8">
      <w:start w:val="1"/>
      <w:numFmt w:val="low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 w15:restartNumberingAfterBreak="0">
    <w:nsid w:val="080D07DE"/>
    <w:multiLevelType w:val="hybridMultilevel"/>
    <w:tmpl w:val="0D3E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3212"/>
    <w:multiLevelType w:val="hybridMultilevel"/>
    <w:tmpl w:val="16E6DD5E"/>
    <w:lvl w:ilvl="0" w:tplc="B02AD61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C525A9C"/>
    <w:multiLevelType w:val="multilevel"/>
    <w:tmpl w:val="C7709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9127E"/>
    <w:multiLevelType w:val="hybridMultilevel"/>
    <w:tmpl w:val="544C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63F56"/>
    <w:multiLevelType w:val="hybridMultilevel"/>
    <w:tmpl w:val="0AF0D6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3173D"/>
    <w:multiLevelType w:val="hybridMultilevel"/>
    <w:tmpl w:val="5626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67806"/>
    <w:multiLevelType w:val="hybridMultilevel"/>
    <w:tmpl w:val="BF965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3A1D22"/>
    <w:multiLevelType w:val="hybridMultilevel"/>
    <w:tmpl w:val="D01E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213A5"/>
    <w:multiLevelType w:val="hybridMultilevel"/>
    <w:tmpl w:val="BCCA1D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E9C2F3B"/>
    <w:multiLevelType w:val="hybridMultilevel"/>
    <w:tmpl w:val="6CF8CC4E"/>
    <w:lvl w:ilvl="0" w:tplc="7E60AC96">
      <w:start w:val="1"/>
      <w:numFmt w:val="decimal"/>
      <w:lvlText w:val="%1)"/>
      <w:lvlJc w:val="left"/>
      <w:pPr>
        <w:ind w:left="1640" w:hanging="920"/>
      </w:pPr>
      <w:rPr>
        <w:rFonts w:asciiTheme="minorHAnsi" w:hAnsiTheme="minorHAnsi" w:cs="Wingding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982E9E"/>
    <w:multiLevelType w:val="multilevel"/>
    <w:tmpl w:val="28F47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DC5D08"/>
    <w:multiLevelType w:val="hybridMultilevel"/>
    <w:tmpl w:val="11EE3F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D4D01"/>
    <w:multiLevelType w:val="hybridMultilevel"/>
    <w:tmpl w:val="529EE68E"/>
    <w:lvl w:ilvl="0" w:tplc="20526DA2">
      <w:start w:val="1"/>
      <w:numFmt w:val="low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5" w15:restartNumberingAfterBreak="0">
    <w:nsid w:val="594E4A5B"/>
    <w:multiLevelType w:val="hybridMultilevel"/>
    <w:tmpl w:val="8BDCEB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AD17CF"/>
    <w:multiLevelType w:val="multilevel"/>
    <w:tmpl w:val="39B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87FB4"/>
    <w:multiLevelType w:val="multilevel"/>
    <w:tmpl w:val="DDBC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90C6F"/>
    <w:multiLevelType w:val="hybridMultilevel"/>
    <w:tmpl w:val="4DE4B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80A90"/>
    <w:multiLevelType w:val="hybridMultilevel"/>
    <w:tmpl w:val="D264CA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01C3A46"/>
    <w:multiLevelType w:val="hybridMultilevel"/>
    <w:tmpl w:val="89CA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86A42"/>
    <w:multiLevelType w:val="hybridMultilevel"/>
    <w:tmpl w:val="242ABA7E"/>
    <w:lvl w:ilvl="0" w:tplc="A70CF74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B6029B"/>
    <w:multiLevelType w:val="hybridMultilevel"/>
    <w:tmpl w:val="77B6E564"/>
    <w:lvl w:ilvl="0" w:tplc="272AF67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37F3317"/>
    <w:multiLevelType w:val="hybridMultilevel"/>
    <w:tmpl w:val="82CC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11DE1"/>
    <w:multiLevelType w:val="multilevel"/>
    <w:tmpl w:val="0F72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027365"/>
    <w:multiLevelType w:val="hybridMultilevel"/>
    <w:tmpl w:val="0332D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9"/>
  </w:num>
  <w:num w:numId="2">
    <w:abstractNumId w:val="25"/>
  </w:num>
  <w:num w:numId="3">
    <w:abstractNumId w:val="9"/>
  </w:num>
  <w:num w:numId="4">
    <w:abstractNumId w:val="7"/>
  </w:num>
  <w:num w:numId="5">
    <w:abstractNumId w:val="10"/>
  </w:num>
  <w:num w:numId="6">
    <w:abstractNumId w:val="23"/>
  </w:num>
  <w:num w:numId="7">
    <w:abstractNumId w:val="2"/>
  </w:num>
  <w:num w:numId="8">
    <w:abstractNumId w:val="20"/>
  </w:num>
  <w:num w:numId="9">
    <w:abstractNumId w:val="21"/>
  </w:num>
  <w:num w:numId="10">
    <w:abstractNumId w:val="5"/>
  </w:num>
  <w:num w:numId="11">
    <w:abstractNumId w:val="8"/>
  </w:num>
  <w:num w:numId="12">
    <w:abstractNumId w:val="11"/>
  </w:num>
  <w:num w:numId="13">
    <w:abstractNumId w:val="17"/>
  </w:num>
  <w:num w:numId="14">
    <w:abstractNumId w:val="4"/>
  </w:num>
  <w:num w:numId="15">
    <w:abstractNumId w:val="24"/>
  </w:num>
  <w:num w:numId="16">
    <w:abstractNumId w:val="12"/>
  </w:num>
  <w:num w:numId="17">
    <w:abstractNumId w:val="16"/>
  </w:num>
  <w:num w:numId="18">
    <w:abstractNumId w:val="13"/>
  </w:num>
  <w:num w:numId="19">
    <w:abstractNumId w:val="1"/>
  </w:num>
  <w:num w:numId="20">
    <w:abstractNumId w:val="14"/>
  </w:num>
  <w:num w:numId="21">
    <w:abstractNumId w:val="0"/>
  </w:num>
  <w:num w:numId="22">
    <w:abstractNumId w:val="3"/>
  </w:num>
  <w:num w:numId="23">
    <w:abstractNumId w:val="22"/>
  </w:num>
  <w:num w:numId="24">
    <w:abstractNumId w:val="15"/>
  </w:num>
  <w:num w:numId="25">
    <w:abstractNumId w:val="6"/>
  </w:num>
  <w:num w:numId="2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1A0"/>
    <w:rsid w:val="00002AA0"/>
    <w:rsid w:val="000150AF"/>
    <w:rsid w:val="00015FBD"/>
    <w:rsid w:val="0002417D"/>
    <w:rsid w:val="00026477"/>
    <w:rsid w:val="000266C4"/>
    <w:rsid w:val="00027065"/>
    <w:rsid w:val="00030828"/>
    <w:rsid w:val="00035E2A"/>
    <w:rsid w:val="00036759"/>
    <w:rsid w:val="000368D1"/>
    <w:rsid w:val="00036EDD"/>
    <w:rsid w:val="0004055B"/>
    <w:rsid w:val="0004191A"/>
    <w:rsid w:val="00043853"/>
    <w:rsid w:val="00043AA2"/>
    <w:rsid w:val="00044E97"/>
    <w:rsid w:val="00045201"/>
    <w:rsid w:val="00052BEB"/>
    <w:rsid w:val="00052F05"/>
    <w:rsid w:val="0005366E"/>
    <w:rsid w:val="00054591"/>
    <w:rsid w:val="00060ADE"/>
    <w:rsid w:val="00063A04"/>
    <w:rsid w:val="00063D16"/>
    <w:rsid w:val="00065EDC"/>
    <w:rsid w:val="00067B2D"/>
    <w:rsid w:val="0007290D"/>
    <w:rsid w:val="00074AAA"/>
    <w:rsid w:val="00082254"/>
    <w:rsid w:val="000849B0"/>
    <w:rsid w:val="0008707E"/>
    <w:rsid w:val="00090A29"/>
    <w:rsid w:val="00092842"/>
    <w:rsid w:val="00096CB4"/>
    <w:rsid w:val="00097D4F"/>
    <w:rsid w:val="000B02EA"/>
    <w:rsid w:val="000B21C6"/>
    <w:rsid w:val="000B4B08"/>
    <w:rsid w:val="000B6E58"/>
    <w:rsid w:val="000B6F77"/>
    <w:rsid w:val="000C4B67"/>
    <w:rsid w:val="000C51AC"/>
    <w:rsid w:val="000C5DE4"/>
    <w:rsid w:val="000D59F8"/>
    <w:rsid w:val="000D6EA7"/>
    <w:rsid w:val="000E0D42"/>
    <w:rsid w:val="000E330A"/>
    <w:rsid w:val="000E4EA9"/>
    <w:rsid w:val="000E4ECF"/>
    <w:rsid w:val="000E4F6E"/>
    <w:rsid w:val="000E530F"/>
    <w:rsid w:val="000E7F03"/>
    <w:rsid w:val="000F0BF3"/>
    <w:rsid w:val="000F36C0"/>
    <w:rsid w:val="000F45D4"/>
    <w:rsid w:val="000F60FA"/>
    <w:rsid w:val="000F7409"/>
    <w:rsid w:val="000F7859"/>
    <w:rsid w:val="001017C2"/>
    <w:rsid w:val="00103765"/>
    <w:rsid w:val="00104121"/>
    <w:rsid w:val="00105AB5"/>
    <w:rsid w:val="00106974"/>
    <w:rsid w:val="00107600"/>
    <w:rsid w:val="0010776A"/>
    <w:rsid w:val="00116CB2"/>
    <w:rsid w:val="0011750E"/>
    <w:rsid w:val="00117F1A"/>
    <w:rsid w:val="00117F42"/>
    <w:rsid w:val="001205D2"/>
    <w:rsid w:val="00121961"/>
    <w:rsid w:val="001275CA"/>
    <w:rsid w:val="001307C0"/>
    <w:rsid w:val="00130A12"/>
    <w:rsid w:val="00133B1B"/>
    <w:rsid w:val="001355CA"/>
    <w:rsid w:val="001357A8"/>
    <w:rsid w:val="0014177B"/>
    <w:rsid w:val="00150CF4"/>
    <w:rsid w:val="00151A5A"/>
    <w:rsid w:val="001554B1"/>
    <w:rsid w:val="00157893"/>
    <w:rsid w:val="001602BB"/>
    <w:rsid w:val="00162866"/>
    <w:rsid w:val="00163D8A"/>
    <w:rsid w:val="001673EC"/>
    <w:rsid w:val="0016765E"/>
    <w:rsid w:val="0017294F"/>
    <w:rsid w:val="00176AF1"/>
    <w:rsid w:val="00176F5A"/>
    <w:rsid w:val="001807A9"/>
    <w:rsid w:val="001808D5"/>
    <w:rsid w:val="0018106B"/>
    <w:rsid w:val="00183243"/>
    <w:rsid w:val="00184A59"/>
    <w:rsid w:val="00185A76"/>
    <w:rsid w:val="00190AFD"/>
    <w:rsid w:val="00194E61"/>
    <w:rsid w:val="0019521F"/>
    <w:rsid w:val="001968F7"/>
    <w:rsid w:val="00197B9A"/>
    <w:rsid w:val="001A0DA4"/>
    <w:rsid w:val="001A526A"/>
    <w:rsid w:val="001B1664"/>
    <w:rsid w:val="001B3C15"/>
    <w:rsid w:val="001B45FE"/>
    <w:rsid w:val="001B556D"/>
    <w:rsid w:val="001B64E8"/>
    <w:rsid w:val="001C3A1F"/>
    <w:rsid w:val="001C4F9D"/>
    <w:rsid w:val="001C5C4B"/>
    <w:rsid w:val="001C6173"/>
    <w:rsid w:val="001D27EC"/>
    <w:rsid w:val="001D3412"/>
    <w:rsid w:val="001D3E1F"/>
    <w:rsid w:val="001D4A90"/>
    <w:rsid w:val="001E4EE5"/>
    <w:rsid w:val="001E5F28"/>
    <w:rsid w:val="001E635E"/>
    <w:rsid w:val="001E7237"/>
    <w:rsid w:val="001E7A1E"/>
    <w:rsid w:val="001F27A5"/>
    <w:rsid w:val="001F4D40"/>
    <w:rsid w:val="001F5BD6"/>
    <w:rsid w:val="001F6EE9"/>
    <w:rsid w:val="001F72CF"/>
    <w:rsid w:val="001F74BD"/>
    <w:rsid w:val="002010BC"/>
    <w:rsid w:val="00202753"/>
    <w:rsid w:val="00204605"/>
    <w:rsid w:val="002115D4"/>
    <w:rsid w:val="00225445"/>
    <w:rsid w:val="00230D68"/>
    <w:rsid w:val="00231943"/>
    <w:rsid w:val="0023274C"/>
    <w:rsid w:val="00234217"/>
    <w:rsid w:val="00236B65"/>
    <w:rsid w:val="00237C47"/>
    <w:rsid w:val="00245FC3"/>
    <w:rsid w:val="00247EEE"/>
    <w:rsid w:val="00256C58"/>
    <w:rsid w:val="0026121C"/>
    <w:rsid w:val="00262508"/>
    <w:rsid w:val="0026389A"/>
    <w:rsid w:val="00263D27"/>
    <w:rsid w:val="00272ED5"/>
    <w:rsid w:val="00277C88"/>
    <w:rsid w:val="00283318"/>
    <w:rsid w:val="00283B6C"/>
    <w:rsid w:val="00283C05"/>
    <w:rsid w:val="00286D6B"/>
    <w:rsid w:val="002902BF"/>
    <w:rsid w:val="002946E6"/>
    <w:rsid w:val="00295447"/>
    <w:rsid w:val="002A130D"/>
    <w:rsid w:val="002A56A7"/>
    <w:rsid w:val="002C17DA"/>
    <w:rsid w:val="002C1BD2"/>
    <w:rsid w:val="002C1F73"/>
    <w:rsid w:val="002C2F9C"/>
    <w:rsid w:val="002D03E1"/>
    <w:rsid w:val="002D0672"/>
    <w:rsid w:val="002D5100"/>
    <w:rsid w:val="002D792E"/>
    <w:rsid w:val="002E24BB"/>
    <w:rsid w:val="002E3A77"/>
    <w:rsid w:val="002E4B32"/>
    <w:rsid w:val="002E7A36"/>
    <w:rsid w:val="003001EA"/>
    <w:rsid w:val="003040D6"/>
    <w:rsid w:val="0030526A"/>
    <w:rsid w:val="00305A75"/>
    <w:rsid w:val="003077FF"/>
    <w:rsid w:val="0031242C"/>
    <w:rsid w:val="00317FBB"/>
    <w:rsid w:val="00320486"/>
    <w:rsid w:val="00321BC8"/>
    <w:rsid w:val="0032242B"/>
    <w:rsid w:val="003225FF"/>
    <w:rsid w:val="00325FB6"/>
    <w:rsid w:val="0032633C"/>
    <w:rsid w:val="003358FE"/>
    <w:rsid w:val="003372FE"/>
    <w:rsid w:val="00337A51"/>
    <w:rsid w:val="00342C1C"/>
    <w:rsid w:val="00342EC5"/>
    <w:rsid w:val="00342EF4"/>
    <w:rsid w:val="003436D8"/>
    <w:rsid w:val="00343E2B"/>
    <w:rsid w:val="0034429E"/>
    <w:rsid w:val="00350A94"/>
    <w:rsid w:val="00350FB2"/>
    <w:rsid w:val="003521B6"/>
    <w:rsid w:val="003553FD"/>
    <w:rsid w:val="003626AA"/>
    <w:rsid w:val="003626BE"/>
    <w:rsid w:val="00363192"/>
    <w:rsid w:val="00366ED2"/>
    <w:rsid w:val="00377A39"/>
    <w:rsid w:val="00387145"/>
    <w:rsid w:val="00396845"/>
    <w:rsid w:val="00396A61"/>
    <w:rsid w:val="00396A82"/>
    <w:rsid w:val="003A049A"/>
    <w:rsid w:val="003A311D"/>
    <w:rsid w:val="003A6249"/>
    <w:rsid w:val="003B07F3"/>
    <w:rsid w:val="003B0FDA"/>
    <w:rsid w:val="003B22CE"/>
    <w:rsid w:val="003B3B0C"/>
    <w:rsid w:val="003B50E8"/>
    <w:rsid w:val="003B5D25"/>
    <w:rsid w:val="003C2B37"/>
    <w:rsid w:val="003C4A6A"/>
    <w:rsid w:val="003D05F8"/>
    <w:rsid w:val="003D3CE1"/>
    <w:rsid w:val="003D637C"/>
    <w:rsid w:val="003D7870"/>
    <w:rsid w:val="003E4A9A"/>
    <w:rsid w:val="003E7BAF"/>
    <w:rsid w:val="003F0600"/>
    <w:rsid w:val="003F11CB"/>
    <w:rsid w:val="003F2A17"/>
    <w:rsid w:val="003F6B43"/>
    <w:rsid w:val="003F6D90"/>
    <w:rsid w:val="003F7DDF"/>
    <w:rsid w:val="004013DE"/>
    <w:rsid w:val="00401744"/>
    <w:rsid w:val="0040574C"/>
    <w:rsid w:val="004064C8"/>
    <w:rsid w:val="00407388"/>
    <w:rsid w:val="00413C1C"/>
    <w:rsid w:val="00415312"/>
    <w:rsid w:val="004156A4"/>
    <w:rsid w:val="00415C74"/>
    <w:rsid w:val="00416356"/>
    <w:rsid w:val="0041645F"/>
    <w:rsid w:val="00417D05"/>
    <w:rsid w:val="00425E58"/>
    <w:rsid w:val="00426259"/>
    <w:rsid w:val="00430488"/>
    <w:rsid w:val="004305D2"/>
    <w:rsid w:val="004315EF"/>
    <w:rsid w:val="0043478B"/>
    <w:rsid w:val="00434AA6"/>
    <w:rsid w:val="00435A88"/>
    <w:rsid w:val="00437A96"/>
    <w:rsid w:val="00442FD6"/>
    <w:rsid w:val="004460CA"/>
    <w:rsid w:val="00452128"/>
    <w:rsid w:val="00456643"/>
    <w:rsid w:val="0045709C"/>
    <w:rsid w:val="00457D85"/>
    <w:rsid w:val="00457ECA"/>
    <w:rsid w:val="00462451"/>
    <w:rsid w:val="0046297F"/>
    <w:rsid w:val="004655A7"/>
    <w:rsid w:val="004669D9"/>
    <w:rsid w:val="004674D5"/>
    <w:rsid w:val="0047416B"/>
    <w:rsid w:val="00474D4D"/>
    <w:rsid w:val="00476FA8"/>
    <w:rsid w:val="00480F87"/>
    <w:rsid w:val="00483B48"/>
    <w:rsid w:val="00487A5A"/>
    <w:rsid w:val="00490593"/>
    <w:rsid w:val="0049326D"/>
    <w:rsid w:val="004972DE"/>
    <w:rsid w:val="004A04B1"/>
    <w:rsid w:val="004A39C5"/>
    <w:rsid w:val="004A4B43"/>
    <w:rsid w:val="004B0B34"/>
    <w:rsid w:val="004C19A4"/>
    <w:rsid w:val="004D0FFB"/>
    <w:rsid w:val="004D1648"/>
    <w:rsid w:val="004E267E"/>
    <w:rsid w:val="004E3FCB"/>
    <w:rsid w:val="004E4864"/>
    <w:rsid w:val="004E60CA"/>
    <w:rsid w:val="004F1A64"/>
    <w:rsid w:val="004F66C2"/>
    <w:rsid w:val="00501270"/>
    <w:rsid w:val="00501CB7"/>
    <w:rsid w:val="00504C69"/>
    <w:rsid w:val="00506234"/>
    <w:rsid w:val="00507BF3"/>
    <w:rsid w:val="00520AED"/>
    <w:rsid w:val="005241EA"/>
    <w:rsid w:val="00524BBF"/>
    <w:rsid w:val="00526092"/>
    <w:rsid w:val="00526BC3"/>
    <w:rsid w:val="00527490"/>
    <w:rsid w:val="00532602"/>
    <w:rsid w:val="0053781E"/>
    <w:rsid w:val="00540423"/>
    <w:rsid w:val="005423A3"/>
    <w:rsid w:val="00542D4C"/>
    <w:rsid w:val="00544CE3"/>
    <w:rsid w:val="00545169"/>
    <w:rsid w:val="00545A1F"/>
    <w:rsid w:val="00545AE2"/>
    <w:rsid w:val="00552FF5"/>
    <w:rsid w:val="005539DA"/>
    <w:rsid w:val="00560522"/>
    <w:rsid w:val="005632C4"/>
    <w:rsid w:val="005640A1"/>
    <w:rsid w:val="005666D8"/>
    <w:rsid w:val="00566FFF"/>
    <w:rsid w:val="00567B5B"/>
    <w:rsid w:val="0057021A"/>
    <w:rsid w:val="00571374"/>
    <w:rsid w:val="00577DB2"/>
    <w:rsid w:val="005830A3"/>
    <w:rsid w:val="0058451A"/>
    <w:rsid w:val="00584916"/>
    <w:rsid w:val="0058546C"/>
    <w:rsid w:val="00593ABF"/>
    <w:rsid w:val="005952C9"/>
    <w:rsid w:val="00596A6F"/>
    <w:rsid w:val="005A0CBD"/>
    <w:rsid w:val="005A0E06"/>
    <w:rsid w:val="005A2D4E"/>
    <w:rsid w:val="005A6DB5"/>
    <w:rsid w:val="005B26BB"/>
    <w:rsid w:val="005B516C"/>
    <w:rsid w:val="005B5710"/>
    <w:rsid w:val="005B6A08"/>
    <w:rsid w:val="005B720D"/>
    <w:rsid w:val="005C4224"/>
    <w:rsid w:val="005C4712"/>
    <w:rsid w:val="005C66B6"/>
    <w:rsid w:val="005D1A68"/>
    <w:rsid w:val="005D2B7A"/>
    <w:rsid w:val="005D2D58"/>
    <w:rsid w:val="005D3988"/>
    <w:rsid w:val="005D6D31"/>
    <w:rsid w:val="005E147E"/>
    <w:rsid w:val="005E4FB2"/>
    <w:rsid w:val="005E769B"/>
    <w:rsid w:val="005F0924"/>
    <w:rsid w:val="005F0CB2"/>
    <w:rsid w:val="005F763F"/>
    <w:rsid w:val="005F76E5"/>
    <w:rsid w:val="00600BA2"/>
    <w:rsid w:val="00600F84"/>
    <w:rsid w:val="0060692A"/>
    <w:rsid w:val="00607027"/>
    <w:rsid w:val="00610311"/>
    <w:rsid w:val="00611054"/>
    <w:rsid w:val="00612474"/>
    <w:rsid w:val="006129B7"/>
    <w:rsid w:val="00612FE5"/>
    <w:rsid w:val="0061417E"/>
    <w:rsid w:val="0061636C"/>
    <w:rsid w:val="00617ED9"/>
    <w:rsid w:val="00620195"/>
    <w:rsid w:val="006205AC"/>
    <w:rsid w:val="00627CBA"/>
    <w:rsid w:val="00630B5D"/>
    <w:rsid w:val="00632EDF"/>
    <w:rsid w:val="006359B6"/>
    <w:rsid w:val="00636F5F"/>
    <w:rsid w:val="0064457F"/>
    <w:rsid w:val="00652E35"/>
    <w:rsid w:val="00657819"/>
    <w:rsid w:val="00661235"/>
    <w:rsid w:val="006632E3"/>
    <w:rsid w:val="00663E14"/>
    <w:rsid w:val="00664264"/>
    <w:rsid w:val="00670FB5"/>
    <w:rsid w:val="00671D59"/>
    <w:rsid w:val="00673941"/>
    <w:rsid w:val="00674AE6"/>
    <w:rsid w:val="00677672"/>
    <w:rsid w:val="00677C84"/>
    <w:rsid w:val="006901A0"/>
    <w:rsid w:val="0069043C"/>
    <w:rsid w:val="00690F73"/>
    <w:rsid w:val="00695B08"/>
    <w:rsid w:val="00697A58"/>
    <w:rsid w:val="006A12B4"/>
    <w:rsid w:val="006A1B97"/>
    <w:rsid w:val="006A4E80"/>
    <w:rsid w:val="006B29DD"/>
    <w:rsid w:val="006C521A"/>
    <w:rsid w:val="006C7633"/>
    <w:rsid w:val="006D0F71"/>
    <w:rsid w:val="006D34E7"/>
    <w:rsid w:val="006D68D6"/>
    <w:rsid w:val="006E240E"/>
    <w:rsid w:val="006E417E"/>
    <w:rsid w:val="006E5B4B"/>
    <w:rsid w:val="006F14E2"/>
    <w:rsid w:val="00700715"/>
    <w:rsid w:val="007020D6"/>
    <w:rsid w:val="0070538E"/>
    <w:rsid w:val="00710E30"/>
    <w:rsid w:val="007131CF"/>
    <w:rsid w:val="007162EE"/>
    <w:rsid w:val="007165A7"/>
    <w:rsid w:val="007165EC"/>
    <w:rsid w:val="00717AF4"/>
    <w:rsid w:val="007224C5"/>
    <w:rsid w:val="007229D5"/>
    <w:rsid w:val="00722C71"/>
    <w:rsid w:val="007306B3"/>
    <w:rsid w:val="00732A22"/>
    <w:rsid w:val="007366BD"/>
    <w:rsid w:val="0074092E"/>
    <w:rsid w:val="007415C6"/>
    <w:rsid w:val="00742D05"/>
    <w:rsid w:val="00743D36"/>
    <w:rsid w:val="00743FA2"/>
    <w:rsid w:val="00745175"/>
    <w:rsid w:val="00747B7D"/>
    <w:rsid w:val="00755853"/>
    <w:rsid w:val="00755ECF"/>
    <w:rsid w:val="00757D0B"/>
    <w:rsid w:val="007644FF"/>
    <w:rsid w:val="00766997"/>
    <w:rsid w:val="00766FF4"/>
    <w:rsid w:val="00771319"/>
    <w:rsid w:val="00773237"/>
    <w:rsid w:val="00773D93"/>
    <w:rsid w:val="00776DBA"/>
    <w:rsid w:val="007778C5"/>
    <w:rsid w:val="00781B46"/>
    <w:rsid w:val="007830D9"/>
    <w:rsid w:val="007842E7"/>
    <w:rsid w:val="00785521"/>
    <w:rsid w:val="00786563"/>
    <w:rsid w:val="007968C7"/>
    <w:rsid w:val="00797C0C"/>
    <w:rsid w:val="007A1FF8"/>
    <w:rsid w:val="007A498A"/>
    <w:rsid w:val="007A60A0"/>
    <w:rsid w:val="007B30A1"/>
    <w:rsid w:val="007B5359"/>
    <w:rsid w:val="007B5B86"/>
    <w:rsid w:val="007B7DB3"/>
    <w:rsid w:val="007C0822"/>
    <w:rsid w:val="007C0C5D"/>
    <w:rsid w:val="007C1BC7"/>
    <w:rsid w:val="007C1F0D"/>
    <w:rsid w:val="007C2BE5"/>
    <w:rsid w:val="007C75D4"/>
    <w:rsid w:val="007D395A"/>
    <w:rsid w:val="007D3D0F"/>
    <w:rsid w:val="007D672A"/>
    <w:rsid w:val="007D6887"/>
    <w:rsid w:val="007E2E51"/>
    <w:rsid w:val="007E2E76"/>
    <w:rsid w:val="007F1FD7"/>
    <w:rsid w:val="007F6CD7"/>
    <w:rsid w:val="00811532"/>
    <w:rsid w:val="00812EA6"/>
    <w:rsid w:val="00813091"/>
    <w:rsid w:val="00815F38"/>
    <w:rsid w:val="00817A99"/>
    <w:rsid w:val="00817CC8"/>
    <w:rsid w:val="00822949"/>
    <w:rsid w:val="00823091"/>
    <w:rsid w:val="008322C8"/>
    <w:rsid w:val="00832D20"/>
    <w:rsid w:val="00834C1D"/>
    <w:rsid w:val="00835EB2"/>
    <w:rsid w:val="00837900"/>
    <w:rsid w:val="00840015"/>
    <w:rsid w:val="008429E1"/>
    <w:rsid w:val="008440FB"/>
    <w:rsid w:val="008441E5"/>
    <w:rsid w:val="00845951"/>
    <w:rsid w:val="00847222"/>
    <w:rsid w:val="00847885"/>
    <w:rsid w:val="00847DF5"/>
    <w:rsid w:val="00854721"/>
    <w:rsid w:val="00854762"/>
    <w:rsid w:val="00863000"/>
    <w:rsid w:val="00866E7B"/>
    <w:rsid w:val="00874DE6"/>
    <w:rsid w:val="00877EBA"/>
    <w:rsid w:val="00880748"/>
    <w:rsid w:val="00880D09"/>
    <w:rsid w:val="00881C5D"/>
    <w:rsid w:val="00887F28"/>
    <w:rsid w:val="008906E3"/>
    <w:rsid w:val="00893787"/>
    <w:rsid w:val="00894A24"/>
    <w:rsid w:val="008959AA"/>
    <w:rsid w:val="008A53A7"/>
    <w:rsid w:val="008B4C90"/>
    <w:rsid w:val="008B5DD4"/>
    <w:rsid w:val="008B654B"/>
    <w:rsid w:val="008C192B"/>
    <w:rsid w:val="008C220D"/>
    <w:rsid w:val="008C2A29"/>
    <w:rsid w:val="008C3357"/>
    <w:rsid w:val="008C7778"/>
    <w:rsid w:val="008D1A6F"/>
    <w:rsid w:val="008D26D8"/>
    <w:rsid w:val="008D3D21"/>
    <w:rsid w:val="008D5694"/>
    <w:rsid w:val="008D62B2"/>
    <w:rsid w:val="008D64C7"/>
    <w:rsid w:val="008D7352"/>
    <w:rsid w:val="008E45C1"/>
    <w:rsid w:val="008E6D03"/>
    <w:rsid w:val="008F027D"/>
    <w:rsid w:val="008F4A1F"/>
    <w:rsid w:val="008F4A75"/>
    <w:rsid w:val="008F4B95"/>
    <w:rsid w:val="0090004A"/>
    <w:rsid w:val="00902E65"/>
    <w:rsid w:val="00904A11"/>
    <w:rsid w:val="009051AB"/>
    <w:rsid w:val="00905FCE"/>
    <w:rsid w:val="0090637F"/>
    <w:rsid w:val="009111D7"/>
    <w:rsid w:val="009253B6"/>
    <w:rsid w:val="009253C4"/>
    <w:rsid w:val="009272AF"/>
    <w:rsid w:val="00930F31"/>
    <w:rsid w:val="00934C5F"/>
    <w:rsid w:val="00941930"/>
    <w:rsid w:val="00944B5A"/>
    <w:rsid w:val="00952676"/>
    <w:rsid w:val="009564CA"/>
    <w:rsid w:val="0096105F"/>
    <w:rsid w:val="009700A3"/>
    <w:rsid w:val="009708E2"/>
    <w:rsid w:val="009730BA"/>
    <w:rsid w:val="00975AA1"/>
    <w:rsid w:val="0098076B"/>
    <w:rsid w:val="00981693"/>
    <w:rsid w:val="0098460B"/>
    <w:rsid w:val="009850FC"/>
    <w:rsid w:val="00986F10"/>
    <w:rsid w:val="00990EA3"/>
    <w:rsid w:val="00991136"/>
    <w:rsid w:val="00991182"/>
    <w:rsid w:val="00991966"/>
    <w:rsid w:val="00991B8A"/>
    <w:rsid w:val="009923B9"/>
    <w:rsid w:val="00992693"/>
    <w:rsid w:val="00993633"/>
    <w:rsid w:val="00993BFD"/>
    <w:rsid w:val="0099748F"/>
    <w:rsid w:val="009A17A9"/>
    <w:rsid w:val="009B0A7F"/>
    <w:rsid w:val="009B42A4"/>
    <w:rsid w:val="009C491C"/>
    <w:rsid w:val="009C6390"/>
    <w:rsid w:val="009C7CA7"/>
    <w:rsid w:val="009D1ADF"/>
    <w:rsid w:val="009D2D63"/>
    <w:rsid w:val="009D3ACF"/>
    <w:rsid w:val="009D596D"/>
    <w:rsid w:val="009E1CAE"/>
    <w:rsid w:val="009E3276"/>
    <w:rsid w:val="009E4780"/>
    <w:rsid w:val="009E4BB0"/>
    <w:rsid w:val="009F4809"/>
    <w:rsid w:val="00A01A2D"/>
    <w:rsid w:val="00A031A8"/>
    <w:rsid w:val="00A04C08"/>
    <w:rsid w:val="00A10314"/>
    <w:rsid w:val="00A1284E"/>
    <w:rsid w:val="00A1472A"/>
    <w:rsid w:val="00A175FE"/>
    <w:rsid w:val="00A208A1"/>
    <w:rsid w:val="00A217C6"/>
    <w:rsid w:val="00A21ABE"/>
    <w:rsid w:val="00A22E36"/>
    <w:rsid w:val="00A26C8E"/>
    <w:rsid w:val="00A3156A"/>
    <w:rsid w:val="00A31991"/>
    <w:rsid w:val="00A34498"/>
    <w:rsid w:val="00A35064"/>
    <w:rsid w:val="00A4025F"/>
    <w:rsid w:val="00A4134E"/>
    <w:rsid w:val="00A443BC"/>
    <w:rsid w:val="00A44913"/>
    <w:rsid w:val="00A47DDA"/>
    <w:rsid w:val="00A63C43"/>
    <w:rsid w:val="00A64D3E"/>
    <w:rsid w:val="00A66F24"/>
    <w:rsid w:val="00A743D3"/>
    <w:rsid w:val="00A75216"/>
    <w:rsid w:val="00A75A12"/>
    <w:rsid w:val="00A76A5E"/>
    <w:rsid w:val="00A77074"/>
    <w:rsid w:val="00A777B8"/>
    <w:rsid w:val="00A77996"/>
    <w:rsid w:val="00A80858"/>
    <w:rsid w:val="00A80BBB"/>
    <w:rsid w:val="00A82996"/>
    <w:rsid w:val="00A82ACE"/>
    <w:rsid w:val="00A862A4"/>
    <w:rsid w:val="00A87A1E"/>
    <w:rsid w:val="00A91F9F"/>
    <w:rsid w:val="00A96143"/>
    <w:rsid w:val="00A975FA"/>
    <w:rsid w:val="00A97EB3"/>
    <w:rsid w:val="00AA19DB"/>
    <w:rsid w:val="00AA4684"/>
    <w:rsid w:val="00AA4D62"/>
    <w:rsid w:val="00AA50D1"/>
    <w:rsid w:val="00AB3777"/>
    <w:rsid w:val="00AB4E85"/>
    <w:rsid w:val="00AB5656"/>
    <w:rsid w:val="00AB65C2"/>
    <w:rsid w:val="00AB7E65"/>
    <w:rsid w:val="00AC1082"/>
    <w:rsid w:val="00AC11B8"/>
    <w:rsid w:val="00AC3830"/>
    <w:rsid w:val="00AC641D"/>
    <w:rsid w:val="00AC707F"/>
    <w:rsid w:val="00AC7A9E"/>
    <w:rsid w:val="00AC7CF4"/>
    <w:rsid w:val="00AD0525"/>
    <w:rsid w:val="00AD0B79"/>
    <w:rsid w:val="00AD0FD8"/>
    <w:rsid w:val="00AD1EB2"/>
    <w:rsid w:val="00AD4583"/>
    <w:rsid w:val="00AD54A1"/>
    <w:rsid w:val="00AD6179"/>
    <w:rsid w:val="00AD6652"/>
    <w:rsid w:val="00AE271C"/>
    <w:rsid w:val="00AE2BB3"/>
    <w:rsid w:val="00AE398C"/>
    <w:rsid w:val="00AE4B9E"/>
    <w:rsid w:val="00AE613B"/>
    <w:rsid w:val="00AE628D"/>
    <w:rsid w:val="00AE6891"/>
    <w:rsid w:val="00AE76B6"/>
    <w:rsid w:val="00AF17C8"/>
    <w:rsid w:val="00AF1D88"/>
    <w:rsid w:val="00AF4BED"/>
    <w:rsid w:val="00AF6961"/>
    <w:rsid w:val="00AF7486"/>
    <w:rsid w:val="00AF7A0A"/>
    <w:rsid w:val="00AF7E6F"/>
    <w:rsid w:val="00B00343"/>
    <w:rsid w:val="00B03B89"/>
    <w:rsid w:val="00B05806"/>
    <w:rsid w:val="00B11277"/>
    <w:rsid w:val="00B122D9"/>
    <w:rsid w:val="00B130B9"/>
    <w:rsid w:val="00B139F2"/>
    <w:rsid w:val="00B14EC5"/>
    <w:rsid w:val="00B14F43"/>
    <w:rsid w:val="00B15B6D"/>
    <w:rsid w:val="00B179BB"/>
    <w:rsid w:val="00B2323C"/>
    <w:rsid w:val="00B23B53"/>
    <w:rsid w:val="00B24538"/>
    <w:rsid w:val="00B24A0C"/>
    <w:rsid w:val="00B32761"/>
    <w:rsid w:val="00B33AA1"/>
    <w:rsid w:val="00B34173"/>
    <w:rsid w:val="00B36627"/>
    <w:rsid w:val="00B3788B"/>
    <w:rsid w:val="00B400A7"/>
    <w:rsid w:val="00B41FC5"/>
    <w:rsid w:val="00B43782"/>
    <w:rsid w:val="00B47A7F"/>
    <w:rsid w:val="00B607A5"/>
    <w:rsid w:val="00B61894"/>
    <w:rsid w:val="00B61A05"/>
    <w:rsid w:val="00B6362E"/>
    <w:rsid w:val="00B74995"/>
    <w:rsid w:val="00B8679E"/>
    <w:rsid w:val="00BA372E"/>
    <w:rsid w:val="00BA3789"/>
    <w:rsid w:val="00BA3A35"/>
    <w:rsid w:val="00BA402B"/>
    <w:rsid w:val="00BB2A6D"/>
    <w:rsid w:val="00BB4FCF"/>
    <w:rsid w:val="00BC1E3A"/>
    <w:rsid w:val="00BC21D2"/>
    <w:rsid w:val="00BC785D"/>
    <w:rsid w:val="00BD0E06"/>
    <w:rsid w:val="00BD1534"/>
    <w:rsid w:val="00BD69C0"/>
    <w:rsid w:val="00BE31AA"/>
    <w:rsid w:val="00BE7AA5"/>
    <w:rsid w:val="00BF37A4"/>
    <w:rsid w:val="00C00B7B"/>
    <w:rsid w:val="00C03E11"/>
    <w:rsid w:val="00C05208"/>
    <w:rsid w:val="00C06F6F"/>
    <w:rsid w:val="00C13781"/>
    <w:rsid w:val="00C13C90"/>
    <w:rsid w:val="00C14D97"/>
    <w:rsid w:val="00C17253"/>
    <w:rsid w:val="00C20E92"/>
    <w:rsid w:val="00C2399D"/>
    <w:rsid w:val="00C249F0"/>
    <w:rsid w:val="00C32D04"/>
    <w:rsid w:val="00C35B66"/>
    <w:rsid w:val="00C37F79"/>
    <w:rsid w:val="00C402B8"/>
    <w:rsid w:val="00C4430D"/>
    <w:rsid w:val="00C45001"/>
    <w:rsid w:val="00C5601D"/>
    <w:rsid w:val="00C63760"/>
    <w:rsid w:val="00C63D7F"/>
    <w:rsid w:val="00C70696"/>
    <w:rsid w:val="00C738BF"/>
    <w:rsid w:val="00C82A7B"/>
    <w:rsid w:val="00C8724E"/>
    <w:rsid w:val="00C9015B"/>
    <w:rsid w:val="00C92722"/>
    <w:rsid w:val="00C93110"/>
    <w:rsid w:val="00CA011A"/>
    <w:rsid w:val="00CA0FEE"/>
    <w:rsid w:val="00CA1DE9"/>
    <w:rsid w:val="00CA3438"/>
    <w:rsid w:val="00CA7E6C"/>
    <w:rsid w:val="00CB0E3F"/>
    <w:rsid w:val="00CB18CA"/>
    <w:rsid w:val="00CB6BB0"/>
    <w:rsid w:val="00CB71C4"/>
    <w:rsid w:val="00CB7471"/>
    <w:rsid w:val="00CB7DAC"/>
    <w:rsid w:val="00CC0CE7"/>
    <w:rsid w:val="00CC0D8E"/>
    <w:rsid w:val="00CC0FDF"/>
    <w:rsid w:val="00CC2C92"/>
    <w:rsid w:val="00CC3C3F"/>
    <w:rsid w:val="00CC71D0"/>
    <w:rsid w:val="00CD0CE1"/>
    <w:rsid w:val="00CD1945"/>
    <w:rsid w:val="00CD1B99"/>
    <w:rsid w:val="00CD3EE0"/>
    <w:rsid w:val="00CD4781"/>
    <w:rsid w:val="00CD5AED"/>
    <w:rsid w:val="00CD6501"/>
    <w:rsid w:val="00CE3CC4"/>
    <w:rsid w:val="00CE607B"/>
    <w:rsid w:val="00CF1FDA"/>
    <w:rsid w:val="00CF37FD"/>
    <w:rsid w:val="00CF3B40"/>
    <w:rsid w:val="00CF4CDC"/>
    <w:rsid w:val="00D0029E"/>
    <w:rsid w:val="00D032E1"/>
    <w:rsid w:val="00D051C4"/>
    <w:rsid w:val="00D106DE"/>
    <w:rsid w:val="00D11BC8"/>
    <w:rsid w:val="00D12429"/>
    <w:rsid w:val="00D133E9"/>
    <w:rsid w:val="00D16916"/>
    <w:rsid w:val="00D24121"/>
    <w:rsid w:val="00D31EE4"/>
    <w:rsid w:val="00D3613F"/>
    <w:rsid w:val="00D505C1"/>
    <w:rsid w:val="00D5444D"/>
    <w:rsid w:val="00D548C2"/>
    <w:rsid w:val="00D559AD"/>
    <w:rsid w:val="00D60F9D"/>
    <w:rsid w:val="00D63B5A"/>
    <w:rsid w:val="00D66ECE"/>
    <w:rsid w:val="00D67168"/>
    <w:rsid w:val="00D67AAA"/>
    <w:rsid w:val="00D67B12"/>
    <w:rsid w:val="00D72721"/>
    <w:rsid w:val="00D92400"/>
    <w:rsid w:val="00DA24C6"/>
    <w:rsid w:val="00DA53DF"/>
    <w:rsid w:val="00DA67B1"/>
    <w:rsid w:val="00DB0891"/>
    <w:rsid w:val="00DB303A"/>
    <w:rsid w:val="00DC0366"/>
    <w:rsid w:val="00DC0D56"/>
    <w:rsid w:val="00DC16AE"/>
    <w:rsid w:val="00DC206C"/>
    <w:rsid w:val="00DD2B5E"/>
    <w:rsid w:val="00DD70CF"/>
    <w:rsid w:val="00DE1E07"/>
    <w:rsid w:val="00DE228A"/>
    <w:rsid w:val="00DE40A1"/>
    <w:rsid w:val="00DE7637"/>
    <w:rsid w:val="00DF04F5"/>
    <w:rsid w:val="00DF37AB"/>
    <w:rsid w:val="00E00411"/>
    <w:rsid w:val="00E11861"/>
    <w:rsid w:val="00E11C43"/>
    <w:rsid w:val="00E121E8"/>
    <w:rsid w:val="00E20088"/>
    <w:rsid w:val="00E249EE"/>
    <w:rsid w:val="00E25DFA"/>
    <w:rsid w:val="00E26354"/>
    <w:rsid w:val="00E30201"/>
    <w:rsid w:val="00E30B2B"/>
    <w:rsid w:val="00E31E7F"/>
    <w:rsid w:val="00E346D1"/>
    <w:rsid w:val="00E350A3"/>
    <w:rsid w:val="00E37D7F"/>
    <w:rsid w:val="00E417E1"/>
    <w:rsid w:val="00E45F21"/>
    <w:rsid w:val="00E46BD5"/>
    <w:rsid w:val="00E47DB4"/>
    <w:rsid w:val="00E54601"/>
    <w:rsid w:val="00E56C5C"/>
    <w:rsid w:val="00E6021D"/>
    <w:rsid w:val="00E6076C"/>
    <w:rsid w:val="00E66B82"/>
    <w:rsid w:val="00E66C2E"/>
    <w:rsid w:val="00E66EC6"/>
    <w:rsid w:val="00E7679B"/>
    <w:rsid w:val="00E81950"/>
    <w:rsid w:val="00E81F6F"/>
    <w:rsid w:val="00E82E4F"/>
    <w:rsid w:val="00E8542B"/>
    <w:rsid w:val="00E87C32"/>
    <w:rsid w:val="00E91C49"/>
    <w:rsid w:val="00E943EB"/>
    <w:rsid w:val="00E953D3"/>
    <w:rsid w:val="00EA3519"/>
    <w:rsid w:val="00EA45CF"/>
    <w:rsid w:val="00EA475F"/>
    <w:rsid w:val="00EA5CCC"/>
    <w:rsid w:val="00EA79E3"/>
    <w:rsid w:val="00EB264D"/>
    <w:rsid w:val="00EB47DF"/>
    <w:rsid w:val="00EB5B6D"/>
    <w:rsid w:val="00EB7A3A"/>
    <w:rsid w:val="00EC0546"/>
    <w:rsid w:val="00EC1469"/>
    <w:rsid w:val="00EC537A"/>
    <w:rsid w:val="00EC5E3D"/>
    <w:rsid w:val="00ED2811"/>
    <w:rsid w:val="00ED4734"/>
    <w:rsid w:val="00ED5C9C"/>
    <w:rsid w:val="00ED6133"/>
    <w:rsid w:val="00ED6437"/>
    <w:rsid w:val="00ED6661"/>
    <w:rsid w:val="00ED77BE"/>
    <w:rsid w:val="00EE0501"/>
    <w:rsid w:val="00EE0A2D"/>
    <w:rsid w:val="00EE3F93"/>
    <w:rsid w:val="00EE49D9"/>
    <w:rsid w:val="00EE5053"/>
    <w:rsid w:val="00EE564E"/>
    <w:rsid w:val="00EE5BDA"/>
    <w:rsid w:val="00EE60D7"/>
    <w:rsid w:val="00EE6FB6"/>
    <w:rsid w:val="00EF2548"/>
    <w:rsid w:val="00EF354E"/>
    <w:rsid w:val="00EF66F3"/>
    <w:rsid w:val="00EF78DC"/>
    <w:rsid w:val="00F077D8"/>
    <w:rsid w:val="00F1181A"/>
    <w:rsid w:val="00F127B6"/>
    <w:rsid w:val="00F1634B"/>
    <w:rsid w:val="00F1683C"/>
    <w:rsid w:val="00F23319"/>
    <w:rsid w:val="00F235CE"/>
    <w:rsid w:val="00F26B47"/>
    <w:rsid w:val="00F31695"/>
    <w:rsid w:val="00F37379"/>
    <w:rsid w:val="00F37398"/>
    <w:rsid w:val="00F4135B"/>
    <w:rsid w:val="00F4234D"/>
    <w:rsid w:val="00F43996"/>
    <w:rsid w:val="00F441A7"/>
    <w:rsid w:val="00F4426A"/>
    <w:rsid w:val="00F46AE6"/>
    <w:rsid w:val="00F46D36"/>
    <w:rsid w:val="00F5341B"/>
    <w:rsid w:val="00F53E0B"/>
    <w:rsid w:val="00F603FD"/>
    <w:rsid w:val="00F60F27"/>
    <w:rsid w:val="00F6198B"/>
    <w:rsid w:val="00F63390"/>
    <w:rsid w:val="00F64685"/>
    <w:rsid w:val="00F72FE2"/>
    <w:rsid w:val="00F73303"/>
    <w:rsid w:val="00F73B26"/>
    <w:rsid w:val="00F7470F"/>
    <w:rsid w:val="00F74A70"/>
    <w:rsid w:val="00F75BEF"/>
    <w:rsid w:val="00F921D3"/>
    <w:rsid w:val="00F9280B"/>
    <w:rsid w:val="00F932B1"/>
    <w:rsid w:val="00F965D6"/>
    <w:rsid w:val="00FA0AA2"/>
    <w:rsid w:val="00FA3011"/>
    <w:rsid w:val="00FA305F"/>
    <w:rsid w:val="00FB0A51"/>
    <w:rsid w:val="00FB2757"/>
    <w:rsid w:val="00FB3688"/>
    <w:rsid w:val="00FB3CC4"/>
    <w:rsid w:val="00FB3F47"/>
    <w:rsid w:val="00FB4737"/>
    <w:rsid w:val="00FB5241"/>
    <w:rsid w:val="00FB78A1"/>
    <w:rsid w:val="00FB7995"/>
    <w:rsid w:val="00FC01A2"/>
    <w:rsid w:val="00FC2CC0"/>
    <w:rsid w:val="00FC38D3"/>
    <w:rsid w:val="00FC55B2"/>
    <w:rsid w:val="00FD11FF"/>
    <w:rsid w:val="00FD23B7"/>
    <w:rsid w:val="00FD3DA7"/>
    <w:rsid w:val="00FD41BA"/>
    <w:rsid w:val="00FD6EDD"/>
    <w:rsid w:val="00FD7575"/>
    <w:rsid w:val="00FE29A7"/>
    <w:rsid w:val="00FF20C5"/>
    <w:rsid w:val="00FF3337"/>
    <w:rsid w:val="00FF5432"/>
    <w:rsid w:val="00FF5D0A"/>
    <w:rsid w:val="00FF6D82"/>
    <w:rsid w:val="00FF7D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C9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 w:type="paragraph" w:styleId="NormalWeb">
    <w:name w:val="Normal (Web)"/>
    <w:basedOn w:val="Normal"/>
    <w:uiPriority w:val="99"/>
    <w:rsid w:val="00840015"/>
    <w:pPr>
      <w:spacing w:beforeLines="1" w:afterLines="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1690">
      <w:bodyDiv w:val="1"/>
      <w:marLeft w:val="0"/>
      <w:marRight w:val="0"/>
      <w:marTop w:val="0"/>
      <w:marBottom w:val="0"/>
      <w:divBdr>
        <w:top w:val="none" w:sz="0" w:space="0" w:color="auto"/>
        <w:left w:val="none" w:sz="0" w:space="0" w:color="auto"/>
        <w:bottom w:val="none" w:sz="0" w:space="0" w:color="auto"/>
        <w:right w:val="none" w:sz="0" w:space="0" w:color="auto"/>
      </w:divBdr>
      <w:divsChild>
        <w:div w:id="897279013">
          <w:marLeft w:val="0"/>
          <w:marRight w:val="0"/>
          <w:marTop w:val="0"/>
          <w:marBottom w:val="0"/>
          <w:divBdr>
            <w:top w:val="none" w:sz="0" w:space="0" w:color="auto"/>
            <w:left w:val="none" w:sz="0" w:space="0" w:color="auto"/>
            <w:bottom w:val="none" w:sz="0" w:space="0" w:color="auto"/>
            <w:right w:val="none" w:sz="0" w:space="0" w:color="auto"/>
          </w:divBdr>
          <w:divsChild>
            <w:div w:id="1713918796">
              <w:marLeft w:val="0"/>
              <w:marRight w:val="0"/>
              <w:marTop w:val="0"/>
              <w:marBottom w:val="0"/>
              <w:divBdr>
                <w:top w:val="none" w:sz="0" w:space="0" w:color="auto"/>
                <w:left w:val="none" w:sz="0" w:space="0" w:color="auto"/>
                <w:bottom w:val="none" w:sz="0" w:space="0" w:color="auto"/>
                <w:right w:val="none" w:sz="0" w:space="0" w:color="auto"/>
              </w:divBdr>
              <w:divsChild>
                <w:div w:id="18942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9584">
      <w:bodyDiv w:val="1"/>
      <w:marLeft w:val="0"/>
      <w:marRight w:val="0"/>
      <w:marTop w:val="0"/>
      <w:marBottom w:val="0"/>
      <w:divBdr>
        <w:top w:val="none" w:sz="0" w:space="0" w:color="auto"/>
        <w:left w:val="none" w:sz="0" w:space="0" w:color="auto"/>
        <w:bottom w:val="none" w:sz="0" w:space="0" w:color="auto"/>
        <w:right w:val="none" w:sz="0" w:space="0" w:color="auto"/>
      </w:divBdr>
      <w:divsChild>
        <w:div w:id="1484002152">
          <w:marLeft w:val="0"/>
          <w:marRight w:val="0"/>
          <w:marTop w:val="0"/>
          <w:marBottom w:val="0"/>
          <w:divBdr>
            <w:top w:val="none" w:sz="0" w:space="0" w:color="auto"/>
            <w:left w:val="none" w:sz="0" w:space="0" w:color="auto"/>
            <w:bottom w:val="none" w:sz="0" w:space="0" w:color="auto"/>
            <w:right w:val="none" w:sz="0" w:space="0" w:color="auto"/>
          </w:divBdr>
          <w:divsChild>
            <w:div w:id="1215510331">
              <w:marLeft w:val="0"/>
              <w:marRight w:val="0"/>
              <w:marTop w:val="0"/>
              <w:marBottom w:val="0"/>
              <w:divBdr>
                <w:top w:val="none" w:sz="0" w:space="0" w:color="auto"/>
                <w:left w:val="none" w:sz="0" w:space="0" w:color="auto"/>
                <w:bottom w:val="none" w:sz="0" w:space="0" w:color="auto"/>
                <w:right w:val="none" w:sz="0" w:space="0" w:color="auto"/>
              </w:divBdr>
              <w:divsChild>
                <w:div w:id="17844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87723">
      <w:bodyDiv w:val="1"/>
      <w:marLeft w:val="0"/>
      <w:marRight w:val="0"/>
      <w:marTop w:val="0"/>
      <w:marBottom w:val="0"/>
      <w:divBdr>
        <w:top w:val="none" w:sz="0" w:space="0" w:color="auto"/>
        <w:left w:val="none" w:sz="0" w:space="0" w:color="auto"/>
        <w:bottom w:val="none" w:sz="0" w:space="0" w:color="auto"/>
        <w:right w:val="none" w:sz="0" w:space="0" w:color="auto"/>
      </w:divBdr>
      <w:divsChild>
        <w:div w:id="213007037">
          <w:marLeft w:val="0"/>
          <w:marRight w:val="0"/>
          <w:marTop w:val="0"/>
          <w:marBottom w:val="0"/>
          <w:divBdr>
            <w:top w:val="none" w:sz="0" w:space="0" w:color="auto"/>
            <w:left w:val="none" w:sz="0" w:space="0" w:color="auto"/>
            <w:bottom w:val="none" w:sz="0" w:space="0" w:color="auto"/>
            <w:right w:val="none" w:sz="0" w:space="0" w:color="auto"/>
          </w:divBdr>
          <w:divsChild>
            <w:div w:id="449977688">
              <w:marLeft w:val="0"/>
              <w:marRight w:val="0"/>
              <w:marTop w:val="0"/>
              <w:marBottom w:val="0"/>
              <w:divBdr>
                <w:top w:val="none" w:sz="0" w:space="0" w:color="auto"/>
                <w:left w:val="none" w:sz="0" w:space="0" w:color="auto"/>
                <w:bottom w:val="none" w:sz="0" w:space="0" w:color="auto"/>
                <w:right w:val="none" w:sz="0" w:space="0" w:color="auto"/>
              </w:divBdr>
              <w:divsChild>
                <w:div w:id="352918867">
                  <w:marLeft w:val="0"/>
                  <w:marRight w:val="0"/>
                  <w:marTop w:val="0"/>
                  <w:marBottom w:val="0"/>
                  <w:divBdr>
                    <w:top w:val="none" w:sz="0" w:space="0" w:color="auto"/>
                    <w:left w:val="none" w:sz="0" w:space="0" w:color="auto"/>
                    <w:bottom w:val="none" w:sz="0" w:space="0" w:color="auto"/>
                    <w:right w:val="none" w:sz="0" w:space="0" w:color="auto"/>
                  </w:divBdr>
                </w:div>
              </w:divsChild>
            </w:div>
            <w:div w:id="40206252">
              <w:marLeft w:val="0"/>
              <w:marRight w:val="0"/>
              <w:marTop w:val="0"/>
              <w:marBottom w:val="0"/>
              <w:divBdr>
                <w:top w:val="none" w:sz="0" w:space="0" w:color="auto"/>
                <w:left w:val="none" w:sz="0" w:space="0" w:color="auto"/>
                <w:bottom w:val="none" w:sz="0" w:space="0" w:color="auto"/>
                <w:right w:val="none" w:sz="0" w:space="0" w:color="auto"/>
              </w:divBdr>
              <w:divsChild>
                <w:div w:id="12144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5775">
          <w:marLeft w:val="0"/>
          <w:marRight w:val="0"/>
          <w:marTop w:val="0"/>
          <w:marBottom w:val="0"/>
          <w:divBdr>
            <w:top w:val="none" w:sz="0" w:space="0" w:color="auto"/>
            <w:left w:val="none" w:sz="0" w:space="0" w:color="auto"/>
            <w:bottom w:val="none" w:sz="0" w:space="0" w:color="auto"/>
            <w:right w:val="none" w:sz="0" w:space="0" w:color="auto"/>
          </w:divBdr>
          <w:divsChild>
            <w:div w:id="13074019">
              <w:marLeft w:val="0"/>
              <w:marRight w:val="0"/>
              <w:marTop w:val="0"/>
              <w:marBottom w:val="0"/>
              <w:divBdr>
                <w:top w:val="none" w:sz="0" w:space="0" w:color="auto"/>
                <w:left w:val="none" w:sz="0" w:space="0" w:color="auto"/>
                <w:bottom w:val="none" w:sz="0" w:space="0" w:color="auto"/>
                <w:right w:val="none" w:sz="0" w:space="0" w:color="auto"/>
              </w:divBdr>
              <w:divsChild>
                <w:div w:id="196356302">
                  <w:marLeft w:val="0"/>
                  <w:marRight w:val="0"/>
                  <w:marTop w:val="0"/>
                  <w:marBottom w:val="0"/>
                  <w:divBdr>
                    <w:top w:val="none" w:sz="0" w:space="0" w:color="auto"/>
                    <w:left w:val="none" w:sz="0" w:space="0" w:color="auto"/>
                    <w:bottom w:val="none" w:sz="0" w:space="0" w:color="auto"/>
                    <w:right w:val="none" w:sz="0" w:space="0" w:color="auto"/>
                  </w:divBdr>
                </w:div>
              </w:divsChild>
            </w:div>
            <w:div w:id="1650750679">
              <w:marLeft w:val="0"/>
              <w:marRight w:val="0"/>
              <w:marTop w:val="0"/>
              <w:marBottom w:val="0"/>
              <w:divBdr>
                <w:top w:val="none" w:sz="0" w:space="0" w:color="auto"/>
                <w:left w:val="none" w:sz="0" w:space="0" w:color="auto"/>
                <w:bottom w:val="none" w:sz="0" w:space="0" w:color="auto"/>
                <w:right w:val="none" w:sz="0" w:space="0" w:color="auto"/>
              </w:divBdr>
              <w:divsChild>
                <w:div w:id="18302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4446">
      <w:bodyDiv w:val="1"/>
      <w:marLeft w:val="0"/>
      <w:marRight w:val="0"/>
      <w:marTop w:val="0"/>
      <w:marBottom w:val="0"/>
      <w:divBdr>
        <w:top w:val="none" w:sz="0" w:space="0" w:color="auto"/>
        <w:left w:val="none" w:sz="0" w:space="0" w:color="auto"/>
        <w:bottom w:val="none" w:sz="0" w:space="0" w:color="auto"/>
        <w:right w:val="none" w:sz="0" w:space="0" w:color="auto"/>
      </w:divBdr>
      <w:divsChild>
        <w:div w:id="1757820906">
          <w:marLeft w:val="0"/>
          <w:marRight w:val="0"/>
          <w:marTop w:val="0"/>
          <w:marBottom w:val="0"/>
          <w:divBdr>
            <w:top w:val="none" w:sz="0" w:space="0" w:color="auto"/>
            <w:left w:val="none" w:sz="0" w:space="0" w:color="auto"/>
            <w:bottom w:val="none" w:sz="0" w:space="0" w:color="auto"/>
            <w:right w:val="none" w:sz="0" w:space="0" w:color="auto"/>
          </w:divBdr>
          <w:divsChild>
            <w:div w:id="106319900">
              <w:marLeft w:val="0"/>
              <w:marRight w:val="0"/>
              <w:marTop w:val="0"/>
              <w:marBottom w:val="0"/>
              <w:divBdr>
                <w:top w:val="none" w:sz="0" w:space="0" w:color="auto"/>
                <w:left w:val="none" w:sz="0" w:space="0" w:color="auto"/>
                <w:bottom w:val="none" w:sz="0" w:space="0" w:color="auto"/>
                <w:right w:val="none" w:sz="0" w:space="0" w:color="auto"/>
              </w:divBdr>
              <w:divsChild>
                <w:div w:id="573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8509">
      <w:bodyDiv w:val="1"/>
      <w:marLeft w:val="0"/>
      <w:marRight w:val="0"/>
      <w:marTop w:val="0"/>
      <w:marBottom w:val="0"/>
      <w:divBdr>
        <w:top w:val="none" w:sz="0" w:space="0" w:color="auto"/>
        <w:left w:val="none" w:sz="0" w:space="0" w:color="auto"/>
        <w:bottom w:val="none" w:sz="0" w:space="0" w:color="auto"/>
        <w:right w:val="none" w:sz="0" w:space="0" w:color="auto"/>
      </w:divBdr>
    </w:div>
    <w:div w:id="1198547377">
      <w:bodyDiv w:val="1"/>
      <w:marLeft w:val="0"/>
      <w:marRight w:val="0"/>
      <w:marTop w:val="0"/>
      <w:marBottom w:val="0"/>
      <w:divBdr>
        <w:top w:val="none" w:sz="0" w:space="0" w:color="auto"/>
        <w:left w:val="none" w:sz="0" w:space="0" w:color="auto"/>
        <w:bottom w:val="none" w:sz="0" w:space="0" w:color="auto"/>
        <w:right w:val="none" w:sz="0" w:space="0" w:color="auto"/>
      </w:divBdr>
      <w:divsChild>
        <w:div w:id="2134979576">
          <w:marLeft w:val="0"/>
          <w:marRight w:val="0"/>
          <w:marTop w:val="0"/>
          <w:marBottom w:val="0"/>
          <w:divBdr>
            <w:top w:val="none" w:sz="0" w:space="0" w:color="auto"/>
            <w:left w:val="none" w:sz="0" w:space="0" w:color="auto"/>
            <w:bottom w:val="none" w:sz="0" w:space="0" w:color="auto"/>
            <w:right w:val="none" w:sz="0" w:space="0" w:color="auto"/>
          </w:divBdr>
          <w:divsChild>
            <w:div w:id="644775271">
              <w:marLeft w:val="0"/>
              <w:marRight w:val="0"/>
              <w:marTop w:val="0"/>
              <w:marBottom w:val="0"/>
              <w:divBdr>
                <w:top w:val="none" w:sz="0" w:space="0" w:color="auto"/>
                <w:left w:val="none" w:sz="0" w:space="0" w:color="auto"/>
                <w:bottom w:val="none" w:sz="0" w:space="0" w:color="auto"/>
                <w:right w:val="none" w:sz="0" w:space="0" w:color="auto"/>
              </w:divBdr>
              <w:divsChild>
                <w:div w:id="872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11993">
      <w:bodyDiv w:val="1"/>
      <w:marLeft w:val="0"/>
      <w:marRight w:val="0"/>
      <w:marTop w:val="0"/>
      <w:marBottom w:val="0"/>
      <w:divBdr>
        <w:top w:val="none" w:sz="0" w:space="0" w:color="auto"/>
        <w:left w:val="none" w:sz="0" w:space="0" w:color="auto"/>
        <w:bottom w:val="none" w:sz="0" w:space="0" w:color="auto"/>
        <w:right w:val="none" w:sz="0" w:space="0" w:color="auto"/>
      </w:divBdr>
      <w:divsChild>
        <w:div w:id="485821900">
          <w:marLeft w:val="0"/>
          <w:marRight w:val="0"/>
          <w:marTop w:val="0"/>
          <w:marBottom w:val="0"/>
          <w:divBdr>
            <w:top w:val="none" w:sz="0" w:space="0" w:color="auto"/>
            <w:left w:val="none" w:sz="0" w:space="0" w:color="auto"/>
            <w:bottom w:val="none" w:sz="0" w:space="0" w:color="auto"/>
            <w:right w:val="none" w:sz="0" w:space="0" w:color="auto"/>
          </w:divBdr>
          <w:divsChild>
            <w:div w:id="366610600">
              <w:marLeft w:val="0"/>
              <w:marRight w:val="0"/>
              <w:marTop w:val="0"/>
              <w:marBottom w:val="0"/>
              <w:divBdr>
                <w:top w:val="none" w:sz="0" w:space="0" w:color="auto"/>
                <w:left w:val="none" w:sz="0" w:space="0" w:color="auto"/>
                <w:bottom w:val="none" w:sz="0" w:space="0" w:color="auto"/>
                <w:right w:val="none" w:sz="0" w:space="0" w:color="auto"/>
              </w:divBdr>
              <w:divsChild>
                <w:div w:id="1534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3265">
      <w:bodyDiv w:val="1"/>
      <w:marLeft w:val="0"/>
      <w:marRight w:val="0"/>
      <w:marTop w:val="0"/>
      <w:marBottom w:val="0"/>
      <w:divBdr>
        <w:top w:val="none" w:sz="0" w:space="0" w:color="auto"/>
        <w:left w:val="none" w:sz="0" w:space="0" w:color="auto"/>
        <w:bottom w:val="none" w:sz="0" w:space="0" w:color="auto"/>
        <w:right w:val="none" w:sz="0" w:space="0" w:color="auto"/>
      </w:divBdr>
      <w:divsChild>
        <w:div w:id="353767075">
          <w:marLeft w:val="0"/>
          <w:marRight w:val="0"/>
          <w:marTop w:val="0"/>
          <w:marBottom w:val="0"/>
          <w:divBdr>
            <w:top w:val="none" w:sz="0" w:space="0" w:color="auto"/>
            <w:left w:val="none" w:sz="0" w:space="0" w:color="auto"/>
            <w:bottom w:val="none" w:sz="0" w:space="0" w:color="auto"/>
            <w:right w:val="none" w:sz="0" w:space="0" w:color="auto"/>
          </w:divBdr>
          <w:divsChild>
            <w:div w:id="1988633002">
              <w:marLeft w:val="0"/>
              <w:marRight w:val="0"/>
              <w:marTop w:val="0"/>
              <w:marBottom w:val="0"/>
              <w:divBdr>
                <w:top w:val="none" w:sz="0" w:space="0" w:color="auto"/>
                <w:left w:val="none" w:sz="0" w:space="0" w:color="auto"/>
                <w:bottom w:val="none" w:sz="0" w:space="0" w:color="auto"/>
                <w:right w:val="none" w:sz="0" w:space="0" w:color="auto"/>
              </w:divBdr>
              <w:divsChild>
                <w:div w:id="7237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C05B-392A-4054-9AEE-38CCF7985EF2}">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BF74794E-0E79-4D17-9BCF-C1EFF6BA7CB2}">
  <ds:schemaRefs>
    <ds:schemaRef ds:uri="http://schemas.microsoft.com/sharepoint/v3/contenttype/forms"/>
  </ds:schemaRefs>
</ds:datastoreItem>
</file>

<file path=customXml/itemProps3.xml><?xml version="1.0" encoding="utf-8"?>
<ds:datastoreItem xmlns:ds="http://schemas.openxmlformats.org/officeDocument/2006/customXml" ds:itemID="{F769BC0B-1D04-4322-A214-9C6085E8C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78912-BDA1-BE4B-939D-F5D0D111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5</cp:revision>
  <cp:lastPrinted>2018-06-11T16:08:00Z</cp:lastPrinted>
  <dcterms:created xsi:type="dcterms:W3CDTF">2021-03-18T09:37:00Z</dcterms:created>
  <dcterms:modified xsi:type="dcterms:W3CDTF">2022-12-19T19:14:00Z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