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0FA92" w14:textId="77777777" w:rsidR="00AE4D79" w:rsidRDefault="00AE4D79" w:rsidP="00AE4D7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Appeals Procedure</w:t>
      </w:r>
    </w:p>
    <w:p w14:paraId="12496B77" w14:textId="77777777" w:rsidR="00AE4D79" w:rsidRDefault="00AE4D79" w:rsidP="00AE4D79">
      <w:pPr>
        <w:pStyle w:val="Default"/>
        <w:jc w:val="center"/>
        <w:rPr>
          <w:b/>
          <w:bCs/>
          <w:sz w:val="28"/>
          <w:szCs w:val="28"/>
        </w:rPr>
      </w:pPr>
    </w:p>
    <w:p w14:paraId="25AC5F17" w14:textId="77777777" w:rsidR="00AE4D79" w:rsidRDefault="00AE4D79" w:rsidP="00AE4D7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Discretionary Fund</w:t>
      </w:r>
    </w:p>
    <w:p w14:paraId="60C8CB4C" w14:textId="77777777" w:rsidR="00AE4D79" w:rsidRDefault="00AE4D79" w:rsidP="00AE4D7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Childcare Fund</w:t>
      </w:r>
    </w:p>
    <w:p w14:paraId="122C0990" w14:textId="77777777" w:rsidR="00AE4D79" w:rsidRDefault="00AE4D79" w:rsidP="00AE4D7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Student Assistance Fund</w:t>
      </w:r>
    </w:p>
    <w:p w14:paraId="3E77A2D1" w14:textId="77777777" w:rsidR="00AE4D79" w:rsidRDefault="00AE4D79" w:rsidP="00AE4D79">
      <w:pPr>
        <w:pStyle w:val="Default"/>
        <w:jc w:val="center"/>
        <w:rPr>
          <w:sz w:val="28"/>
          <w:szCs w:val="28"/>
        </w:rPr>
      </w:pPr>
    </w:p>
    <w:p w14:paraId="0EAE0D09" w14:textId="77777777" w:rsidR="00AE4D79" w:rsidRDefault="00AE4D79" w:rsidP="00AE4D79">
      <w:pPr>
        <w:pStyle w:val="Default"/>
        <w:jc w:val="center"/>
        <w:rPr>
          <w:sz w:val="28"/>
          <w:szCs w:val="28"/>
        </w:rPr>
      </w:pPr>
    </w:p>
    <w:p w14:paraId="4636D555" w14:textId="77777777" w:rsidR="00AE4D79" w:rsidRDefault="00AE4D79" w:rsidP="00AE4D7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University of Stirling</w:t>
      </w:r>
    </w:p>
    <w:p w14:paraId="40A2E729" w14:textId="120ACC0D" w:rsidR="00AE4D79" w:rsidRDefault="00AE4D79" w:rsidP="00AE4D7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Student Money </w:t>
      </w:r>
      <w:r w:rsidR="006A63FA">
        <w:rPr>
          <w:b/>
          <w:bCs/>
          <w:sz w:val="22"/>
          <w:szCs w:val="22"/>
        </w:rPr>
        <w:t>Support</w:t>
      </w:r>
    </w:p>
    <w:p w14:paraId="448ADC19" w14:textId="77777777" w:rsidR="00AE4D79" w:rsidRDefault="00AE4D79" w:rsidP="00AE4D79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Student Support Services</w:t>
      </w:r>
    </w:p>
    <w:p w14:paraId="4E14634F" w14:textId="0179FC09" w:rsidR="0002050F" w:rsidRDefault="0002050F" w:rsidP="00AE4D79"/>
    <w:p w14:paraId="3FC6900E" w14:textId="3F913810" w:rsidR="00AE4D79" w:rsidRDefault="00AE4D79" w:rsidP="00AE4D79"/>
    <w:p w14:paraId="373FF467" w14:textId="77777777" w:rsidR="006A63FA" w:rsidRDefault="00AE4D79" w:rsidP="00AE4D79">
      <w:pPr>
        <w:pStyle w:val="ListParagraph"/>
        <w:numPr>
          <w:ilvl w:val="0"/>
          <w:numId w:val="2"/>
        </w:numPr>
      </w:pPr>
      <w:r>
        <w:t>If you wish to appeal a decision on your application to any of these funds, please</w:t>
      </w:r>
      <w:r w:rsidR="006A63FA">
        <w:t xml:space="preserve"> make an appointment to meet with a Money Adviser before making any formal request for reconsideration of the decision. In most cases, a conversation like this will allow applicants to present information not included in the original application, which could make a difference.</w:t>
      </w:r>
    </w:p>
    <w:p w14:paraId="1FE1EDCA" w14:textId="660A6071" w:rsidR="006A63FA" w:rsidRDefault="006A63FA" w:rsidP="006A63FA">
      <w:pPr>
        <w:ind w:left="720"/>
      </w:pPr>
      <w:r>
        <w:t xml:space="preserve">Applicants will be required to bring with them a completed </w:t>
      </w:r>
      <w:hyperlink r:id="rId8" w:history="1">
        <w:r w:rsidRPr="006A63FA">
          <w:rPr>
            <w:rStyle w:val="Hyperlink"/>
          </w:rPr>
          <w:t>Spending Review document</w:t>
        </w:r>
      </w:hyperlink>
      <w:r>
        <w:t xml:space="preserve"> which will be used as the basis for discussion with the Money Adviser.</w:t>
      </w:r>
      <w:r w:rsidR="00AE4D79">
        <w:t xml:space="preserve"> </w:t>
      </w:r>
    </w:p>
    <w:p w14:paraId="65990C66" w14:textId="4DD51999" w:rsidR="006A63FA" w:rsidRDefault="006A63FA" w:rsidP="006A63FA">
      <w:pPr>
        <w:ind w:left="720"/>
      </w:pPr>
      <w:r>
        <w:t xml:space="preserve">Appointments to speak with one of our Money Advisers can be made via the </w:t>
      </w:r>
      <w:hyperlink r:id="rId9" w:history="1">
        <w:r w:rsidRPr="006A63FA">
          <w:rPr>
            <w:rStyle w:val="Hyperlink"/>
          </w:rPr>
          <w:t>Student Services Hub</w:t>
        </w:r>
      </w:hyperlink>
      <w:r>
        <w:t>.</w:t>
      </w:r>
    </w:p>
    <w:p w14:paraId="73F5518C" w14:textId="77777777" w:rsidR="008462DB" w:rsidRDefault="008462DB" w:rsidP="008462DB">
      <w:pPr>
        <w:pStyle w:val="ListParagraph"/>
      </w:pPr>
    </w:p>
    <w:p w14:paraId="3E827E23" w14:textId="5109C8F8" w:rsidR="00AE4D79" w:rsidRDefault="00AE4D79" w:rsidP="00AE4D79">
      <w:pPr>
        <w:pStyle w:val="ListParagraph"/>
        <w:numPr>
          <w:ilvl w:val="0"/>
          <w:numId w:val="2"/>
        </w:numPr>
      </w:pPr>
      <w:r>
        <w:t>Alternatively, if your circumstance</w:t>
      </w:r>
      <w:r w:rsidR="00B82AF0">
        <w:t>s</w:t>
      </w:r>
      <w:r>
        <w:t xml:space="preserve"> have changed, please make a new application to the funds. Please include how circumstances</w:t>
      </w:r>
      <w:r w:rsidR="006A63FA">
        <w:t xml:space="preserve"> have</w:t>
      </w:r>
      <w:r>
        <w:t xml:space="preserve"> changed and any evidence to support this change in circumstance</w:t>
      </w:r>
      <w:r w:rsidR="00687417">
        <w:t>s</w:t>
      </w:r>
      <w:r>
        <w:t>. For example</w:t>
      </w:r>
      <w:r w:rsidR="008462DB">
        <w:t>:</w:t>
      </w:r>
      <w:r>
        <w:t xml:space="preserve"> employment </w:t>
      </w:r>
      <w:r w:rsidR="006A63FA">
        <w:t>ending</w:t>
      </w:r>
      <w:r>
        <w:t>, mov</w:t>
      </w:r>
      <w:r w:rsidR="006A63FA">
        <w:t>ing</w:t>
      </w:r>
      <w:r>
        <w:t xml:space="preserve"> home, etc. Please also include all of the other required evidence, as required in your previous application. The </w:t>
      </w:r>
      <w:r w:rsidR="008462DB">
        <w:t>timescale</w:t>
      </w:r>
      <w:r>
        <w:t xml:space="preserve"> for this new application will be the same timescale as your initial application to the fund(s)</w:t>
      </w:r>
      <w:r w:rsidR="008462DB">
        <w:t>.</w:t>
      </w:r>
    </w:p>
    <w:p w14:paraId="6A4CF9E0" w14:textId="77777777" w:rsidR="008462DB" w:rsidRDefault="008462DB" w:rsidP="008462DB">
      <w:pPr>
        <w:pStyle w:val="ListParagraph"/>
      </w:pPr>
    </w:p>
    <w:p w14:paraId="4247BC6C" w14:textId="45D93A9C" w:rsidR="006A63FA" w:rsidRDefault="006A63FA" w:rsidP="00AE4D79">
      <w:pPr>
        <w:pStyle w:val="ListParagraph"/>
        <w:numPr>
          <w:ilvl w:val="0"/>
          <w:numId w:val="2"/>
        </w:numPr>
      </w:pPr>
      <w:r>
        <w:t xml:space="preserve">If, after speaking with a Money Adviser, an applicant still wishes to formally </w:t>
      </w:r>
      <w:r w:rsidR="009A0292">
        <w:t>appeal</w:t>
      </w:r>
      <w:r>
        <w:t xml:space="preserve"> their award, their reasons for disagreeing with the decision should be submitted in writing to the Head of Student Support &amp; Operations within 28 days of notification of the award outcome being made.</w:t>
      </w:r>
      <w:r w:rsidR="009A0292">
        <w:t xml:space="preserve"> Please put “Appeal” and the name of the fund in the subject line of your email.</w:t>
      </w:r>
      <w:r>
        <w:t xml:space="preserve"> Such correspondence can be submitted via </w:t>
      </w:r>
      <w:hyperlink r:id="rId10" w:history="1">
        <w:r w:rsidRPr="00EC5170">
          <w:rPr>
            <w:rStyle w:val="Hyperlink"/>
          </w:rPr>
          <w:t>ask@stir.ac.uk</w:t>
        </w:r>
      </w:hyperlink>
      <w:r>
        <w:t xml:space="preserve"> where it will be forwarded appropriately.</w:t>
      </w:r>
    </w:p>
    <w:p w14:paraId="3B14E804" w14:textId="77777777" w:rsidR="009A0292" w:rsidRDefault="009A0292" w:rsidP="009A0292">
      <w:pPr>
        <w:pStyle w:val="ListParagraph"/>
      </w:pPr>
    </w:p>
    <w:p w14:paraId="1D4A00FF" w14:textId="531DF4A4" w:rsidR="009A0292" w:rsidRDefault="009A0292" w:rsidP="009A0292">
      <w:pPr>
        <w:ind w:left="720"/>
      </w:pPr>
      <w:r>
        <w:t xml:space="preserve">For help with your appeal, you may wish to contact the Student Advocacy Service, found here: </w:t>
      </w:r>
      <w:hyperlink r:id="rId11" w:history="1">
        <w:r w:rsidRPr="00BE635B">
          <w:rPr>
            <w:rStyle w:val="Hyperlink"/>
          </w:rPr>
          <w:t>https://www.stirlingstudentsunion.com/representation/studentsupport/</w:t>
        </w:r>
      </w:hyperlink>
    </w:p>
    <w:p w14:paraId="55145C7E" w14:textId="77777777" w:rsidR="006A63FA" w:rsidRDefault="006A63FA" w:rsidP="006A63FA">
      <w:pPr>
        <w:pStyle w:val="ListParagraph"/>
      </w:pPr>
    </w:p>
    <w:p w14:paraId="60E0AD3E" w14:textId="77777777" w:rsidR="008462DB" w:rsidRDefault="008462DB" w:rsidP="008462DB">
      <w:pPr>
        <w:pStyle w:val="ListParagraph"/>
      </w:pPr>
    </w:p>
    <w:p w14:paraId="61D91AA9" w14:textId="77777777" w:rsidR="008462DB" w:rsidRDefault="008462DB" w:rsidP="008462DB">
      <w:pPr>
        <w:pStyle w:val="ListParagraph"/>
      </w:pPr>
    </w:p>
    <w:p w14:paraId="69CA83FD" w14:textId="425928B3" w:rsidR="00AE4D79" w:rsidRDefault="009A0292" w:rsidP="00AE4D79">
      <w:pPr>
        <w:pStyle w:val="ListParagraph"/>
        <w:numPr>
          <w:ilvl w:val="0"/>
          <w:numId w:val="2"/>
        </w:numPr>
      </w:pPr>
      <w:r>
        <w:t xml:space="preserve">The Head of Student Support &amp; Operations </w:t>
      </w:r>
      <w:r w:rsidR="00AE4D79">
        <w:t xml:space="preserve">will then investigate your appeal and </w:t>
      </w:r>
      <w:r w:rsidR="007A3679">
        <w:t xml:space="preserve">will email a response or request for further </w:t>
      </w:r>
      <w:r>
        <w:t>information.</w:t>
      </w:r>
    </w:p>
    <w:p w14:paraId="188EC583" w14:textId="77777777" w:rsidR="008462DB" w:rsidRDefault="008462DB" w:rsidP="008462DB">
      <w:pPr>
        <w:pStyle w:val="ListParagraph"/>
      </w:pPr>
    </w:p>
    <w:p w14:paraId="6D99C479" w14:textId="77777777" w:rsidR="008462DB" w:rsidRDefault="008462DB" w:rsidP="008462DB">
      <w:pPr>
        <w:pStyle w:val="ListParagraph"/>
      </w:pPr>
    </w:p>
    <w:p w14:paraId="066EE16D" w14:textId="7DF6BD13" w:rsidR="007A3679" w:rsidRDefault="007A3679" w:rsidP="00AE4D79">
      <w:pPr>
        <w:pStyle w:val="ListParagraph"/>
        <w:numPr>
          <w:ilvl w:val="0"/>
          <w:numId w:val="2"/>
        </w:numPr>
      </w:pPr>
      <w:r w:rsidRPr="007A3679">
        <w:t>There is a separate Complaints Procedure if you have any complaints or comments regarding the service you received from Student Money Advice</w:t>
      </w:r>
      <w:r>
        <w:t xml:space="preserve"> found here: </w:t>
      </w:r>
      <w:hyperlink r:id="rId12" w:history="1">
        <w:r w:rsidR="009A0292" w:rsidRPr="00EC5170">
          <w:rPr>
            <w:rStyle w:val="Hyperlink"/>
          </w:rPr>
          <w:t>https://www.stir.ac.uk/about/contact-us/complaints/</w:t>
        </w:r>
      </w:hyperlink>
    </w:p>
    <w:p w14:paraId="5E7E2A99" w14:textId="77777777" w:rsidR="009A0292" w:rsidRPr="00AE4D79" w:rsidRDefault="009A0292" w:rsidP="009A0292">
      <w:pPr>
        <w:ind w:left="360"/>
      </w:pPr>
    </w:p>
    <w:sectPr w:rsidR="009A0292" w:rsidRPr="00AE4D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15B86"/>
    <w:multiLevelType w:val="hybridMultilevel"/>
    <w:tmpl w:val="E45C45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F7937"/>
    <w:multiLevelType w:val="hybridMultilevel"/>
    <w:tmpl w:val="89A6285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262909">
    <w:abstractNumId w:val="1"/>
  </w:num>
  <w:num w:numId="2" w16cid:durableId="1628512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D79"/>
    <w:rsid w:val="0002050F"/>
    <w:rsid w:val="00120602"/>
    <w:rsid w:val="0066400E"/>
    <w:rsid w:val="00687417"/>
    <w:rsid w:val="006A63FA"/>
    <w:rsid w:val="007A3679"/>
    <w:rsid w:val="008462DB"/>
    <w:rsid w:val="009A0292"/>
    <w:rsid w:val="00A85757"/>
    <w:rsid w:val="00AE4D79"/>
    <w:rsid w:val="00B82AF0"/>
    <w:rsid w:val="00E23754"/>
    <w:rsid w:val="00E6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1E55"/>
  <w15:chartTrackingRefBased/>
  <w15:docId w15:val="{1E2EB229-CEE7-4ABB-B985-59C5085B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4D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E4D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D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0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www.stir.ac.uk%2Fmedia%2Fstirling%2Fservices%2Finternal%2Fstudent-support-services%2Fdocuments%2Fyour-spending-review.docx&amp;wdOrigin=BROWSELINK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tir.ac.uk/about/contact-us/complaint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irlingstudentsunion.com/representation/studentsupport/" TargetMode="External"/><Relationship Id="rId5" Type="http://schemas.openxmlformats.org/officeDocument/2006/relationships/styles" Target="styles.xml"/><Relationship Id="rId10" Type="http://schemas.openxmlformats.org/officeDocument/2006/relationships/hyperlink" Target="mailto:ask@stir.ac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tir.ac.uk/student-life/support-wellbein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927dda-22a4-44e2-b86f-0f09dcc99abe">
      <Terms xmlns="http://schemas.microsoft.com/office/infopath/2007/PartnerControls"/>
    </lcf76f155ced4ddcb4097134ff3c332f>
    <TaxCatchAll xmlns="39c78c83-24c1-467c-962c-4ece7b440d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3727DAA985A49AB612B9D6D476902" ma:contentTypeVersion="17" ma:contentTypeDescription="Create a new document." ma:contentTypeScope="" ma:versionID="1bee0ee9a757b2f695abe597c44b8e9a">
  <xsd:schema xmlns:xsd="http://www.w3.org/2001/XMLSchema" xmlns:xs="http://www.w3.org/2001/XMLSchema" xmlns:p="http://schemas.microsoft.com/office/2006/metadata/properties" xmlns:ns2="ee927dda-22a4-44e2-b86f-0f09dcc99abe" xmlns:ns3="39c78c83-24c1-467c-962c-4ece7b440d7b" targetNamespace="http://schemas.microsoft.com/office/2006/metadata/properties" ma:root="true" ma:fieldsID="7f1fdca62e8d620c91a521ad21e472f4" ns2:_="" ns3:_="">
    <xsd:import namespace="ee927dda-22a4-44e2-b86f-0f09dcc99abe"/>
    <xsd:import namespace="39c78c83-24c1-467c-962c-4ece7b440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27dda-22a4-44e2-b86f-0f09dcc99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78c83-24c1-467c-962c-4ece7b440d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e006629-878e-4519-93e4-31a44c0b2934}" ma:internalName="TaxCatchAll" ma:showField="CatchAllData" ma:web="39c78c83-24c1-467c-962c-4ece7b440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337BF7-9CEC-4E41-9A36-E8DBE9909005}">
  <ds:schemaRefs>
    <ds:schemaRef ds:uri="http://schemas.microsoft.com/office/2006/metadata/properties"/>
    <ds:schemaRef ds:uri="http://schemas.microsoft.com/office/infopath/2007/PartnerControls"/>
    <ds:schemaRef ds:uri="ee927dda-22a4-44e2-b86f-0f09dcc99abe"/>
    <ds:schemaRef ds:uri="39c78c83-24c1-467c-962c-4ece7b440d7b"/>
  </ds:schemaRefs>
</ds:datastoreItem>
</file>

<file path=customXml/itemProps2.xml><?xml version="1.0" encoding="utf-8"?>
<ds:datastoreItem xmlns:ds="http://schemas.openxmlformats.org/officeDocument/2006/customXml" ds:itemID="{6B5B3018-EFF9-46A3-B782-DA17EE906D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2876E5-B4FA-44FC-AEC0-EFC4B954C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27dda-22a4-44e2-b86f-0f09dcc99abe"/>
    <ds:schemaRef ds:uri="39c78c83-24c1-467c-962c-4ece7b440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Reddan</dc:creator>
  <cp:keywords/>
  <dc:description/>
  <cp:lastModifiedBy>Rhiannon Gillespie</cp:lastModifiedBy>
  <cp:revision>3</cp:revision>
  <dcterms:created xsi:type="dcterms:W3CDTF">2024-08-30T13:59:00Z</dcterms:created>
  <dcterms:modified xsi:type="dcterms:W3CDTF">2024-08-30T13:59:00Z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0x01010058A3727DAA985A49AB612B9D6D476902</vt:lpwstr>
  </property>
  <property fmtid="{D5CDD505-2E9C-101B-9397-08002B2CF9AE}" pid="3" name="MediaServiceImageTags">
    <vt:lpwstr/>
  </property>
</Properties>
</file>