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15DC27" w14:textId="06CCBDC8" w:rsidR="00C33713" w:rsidRDefault="00C33713" w:rsidP="008A3D0C">
      <w:pPr>
        <w:jc w:val="both"/>
        <w:rPr>
          <w:b/>
          <w:sz w:val="24"/>
          <w:szCs w:val="24"/>
        </w:rPr>
      </w:pPr>
      <w:r>
        <w:rPr>
          <w:b/>
          <w:noProof/>
          <w:sz w:val="24"/>
          <w:szCs w:val="24"/>
          <w:lang w:val="en-GB" w:eastAsia="en-GB"/>
        </w:rPr>
        <mc:AlternateContent>
          <mc:Choice Requires="wps">
            <w:drawing>
              <wp:anchor distT="0" distB="0" distL="114300" distR="114300" simplePos="0" relativeHeight="251685888" behindDoc="0" locked="0" layoutInCell="1" allowOverlap="1" wp14:anchorId="14AD1398" wp14:editId="65BA2AAE">
                <wp:simplePos x="0" y="0"/>
                <wp:positionH relativeFrom="column">
                  <wp:posOffset>-882650</wp:posOffset>
                </wp:positionH>
                <wp:positionV relativeFrom="paragraph">
                  <wp:posOffset>8686165</wp:posOffset>
                </wp:positionV>
                <wp:extent cx="7324725" cy="7524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7324725" cy="752475"/>
                        </a:xfrm>
                        <a:prstGeom prst="rect">
                          <a:avLst/>
                        </a:prstGeom>
                        <a:solidFill>
                          <a:schemeClr val="lt1"/>
                        </a:solidFill>
                        <a:ln w="6350">
                          <a:noFill/>
                        </a:ln>
                      </wps:spPr>
                      <wps:txbx>
                        <w:txbxContent>
                          <w:p w14:paraId="6DF759F8" w14:textId="77777777" w:rsidR="000E24AB" w:rsidRDefault="000E2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AD1398" id="Text Box 17" o:spid="_x0000_s1029" type="#_x0000_t202" style="position:absolute;left:0;text-align:left;margin-left:-69.5pt;margin-top:683.95pt;width:576.75pt;height:59.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" fillcolor="white [3201]" stroked="f" strokeweight=".5pt">
                <v:textbox>
                  <w:txbxContent>
                    <w:p w14:paraId="6DF759F8" w14:textId="77777777" w:rsidR="000E24AB" w:rsidRDefault="000E24AB"/>
                  </w:txbxContent>
                </v:textbox>
              </v:shape>
            </w:pict>
          </mc:Fallback>
        </mc:AlternateContent>
      </w:r>
    </w:p>
    <w:p w14:paraId="72AE0318" w14:textId="77777777" w:rsidR="00C33713" w:rsidRDefault="00C33713" w:rsidP="008A3D0C">
      <w:pPr>
        <w:jc w:val="both"/>
        <w:rPr>
          <w:b/>
          <w:sz w:val="24"/>
          <w:szCs w:val="24"/>
        </w:rPr>
      </w:pPr>
    </w:p>
    <w:p w14:paraId="0E3C2A26" w14:textId="6FD4282B" w:rsidR="001635C8" w:rsidRPr="00F36E5D" w:rsidRDefault="00F96E9D" w:rsidP="008A3D0C">
      <w:pPr>
        <w:jc w:val="both"/>
        <w:rPr>
          <w:b/>
          <w:sz w:val="24"/>
          <w:szCs w:val="24"/>
        </w:rPr>
      </w:pPr>
      <w:r>
        <w:rPr>
          <w:b/>
          <w:noProof/>
          <w:sz w:val="24"/>
          <w:szCs w:val="24"/>
          <w:lang w:val="en-GB" w:eastAsia="en-GB"/>
        </w:rPr>
        <mc:AlternateContent>
          <mc:Choice Requires="wps">
            <w:drawing>
              <wp:anchor distT="0" distB="0" distL="114300" distR="114300" simplePos="0" relativeHeight="251675648" behindDoc="0" locked="0" layoutInCell="1" allowOverlap="1" wp14:anchorId="5C430279" wp14:editId="137ED9B3">
                <wp:simplePos x="0" y="0"/>
                <wp:positionH relativeFrom="page">
                  <wp:align>left</wp:align>
                </wp:positionH>
                <wp:positionV relativeFrom="paragraph">
                  <wp:posOffset>-560449</wp:posOffset>
                </wp:positionV>
                <wp:extent cx="7517081" cy="10658475"/>
                <wp:effectExtent l="0" t="0" r="8255" b="9525"/>
                <wp:wrapNone/>
                <wp:docPr id="2" name="Text Box 2"/>
                <wp:cNvGraphicFramePr/>
                <a:graphic xmlns:a="http://schemas.openxmlformats.org/drawingml/2006/main">
                  <a:graphicData uri="http://schemas.microsoft.com/office/word/2010/wordprocessingShape">
                    <wps:wsp>
                      <wps:cNvSpPr txBox="1"/>
                      <wps:spPr>
                        <a:xfrm>
                          <a:off x="0" y="0"/>
                          <a:ext cx="7517081" cy="10658475"/>
                        </a:xfrm>
                        <a:prstGeom prst="rect">
                          <a:avLst/>
                        </a:prstGeom>
                        <a:solidFill>
                          <a:schemeClr val="lt1"/>
                        </a:solidFill>
                        <a:ln w="6350">
                          <a:noFill/>
                        </a:ln>
                      </wps:spPr>
                      <wps:txbx>
                        <w:txbxContent>
                          <w:p w14:paraId="5EDB028E" w14:textId="3ED09D88" w:rsidR="000E24AB" w:rsidRDefault="000E24AB">
                            <w:r>
                              <w:rPr>
                                <w:noProof/>
                                <w:lang w:val="en-GB" w:eastAsia="en-GB"/>
                              </w:rPr>
                              <w:drawing>
                                <wp:inline distT="0" distB="0" distL="0" distR="0" wp14:anchorId="64383808" wp14:editId="260F3F53">
                                  <wp:extent cx="7326826" cy="1049778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0125" t="50379" r="3908" b="38384"/>
                                          <a:stretch/>
                                        </pic:blipFill>
                                        <pic:spPr bwMode="auto">
                                          <a:xfrm>
                                            <a:off x="0" y="0"/>
                                            <a:ext cx="7333075" cy="1050674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430279" id="Text Box 2" o:spid="_x0000_s1030" type="#_x0000_t202" style="position:absolute;left:0;text-align:left;margin-left:0;margin-top:-44.15pt;width:591.9pt;height:839.25pt;z-index:25167564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" fillcolor="white [3201]" stroked="f" strokeweight=".5pt">
                <v:textbox>
                  <w:txbxContent>
                    <w:p w14:paraId="5EDB028E" w14:textId="3ED09D88" w:rsidR="000E24AB" w:rsidRDefault="000E24AB">
                      <w:r>
                        <w:rPr>
                          <w:noProof/>
                          <w:lang w:val="en-GB" w:eastAsia="en-GB"/>
                        </w:rPr>
                        <w:drawing>
                          <wp:inline distT="0" distB="0" distL="0" distR="0" wp14:anchorId="64383808" wp14:editId="260F3F53">
                            <wp:extent cx="7326826" cy="1049778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0125" t="50379" r="3908" b="38384"/>
                                    <a:stretch/>
                                  </pic:blipFill>
                                  <pic:spPr bwMode="auto">
                                    <a:xfrm>
                                      <a:off x="0" y="0"/>
                                      <a:ext cx="7333075" cy="1050674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Pr>
          <w:b/>
          <w:noProof/>
          <w:sz w:val="24"/>
          <w:szCs w:val="24"/>
          <w:lang w:val="en-GB" w:eastAsia="en-GB"/>
        </w:rPr>
        <mc:AlternateContent>
          <mc:Choice Requires="wps">
            <w:drawing>
              <wp:anchor distT="0" distB="0" distL="114300" distR="114300" simplePos="0" relativeHeight="251678720" behindDoc="0" locked="0" layoutInCell="1" allowOverlap="1" wp14:anchorId="1039B482" wp14:editId="1CC95837">
                <wp:simplePos x="0" y="0"/>
                <wp:positionH relativeFrom="column">
                  <wp:posOffset>3022600</wp:posOffset>
                </wp:positionH>
                <wp:positionV relativeFrom="paragraph">
                  <wp:posOffset>-424815</wp:posOffset>
                </wp:positionV>
                <wp:extent cx="3390900" cy="2057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390900" cy="2057400"/>
                        </a:xfrm>
                        <a:prstGeom prst="rect">
                          <a:avLst/>
                        </a:prstGeom>
                        <a:noFill/>
                        <a:ln w="6350">
                          <a:noFill/>
                        </a:ln>
                      </wps:spPr>
                      <wps:txbx>
                        <w:txbxContent>
                          <w:p w14:paraId="7A2B4432" w14:textId="611F7F98" w:rsidR="000E24AB" w:rsidRDefault="000E24AB" w:rsidP="00EE5C08">
                            <w:pPr>
                              <w:jc w:val="center"/>
                            </w:pPr>
                            <w:r w:rsidRPr="00EE5C08">
                              <w:rPr>
                                <w:noProof/>
                                <w:lang w:val="en-GB" w:eastAsia="en-GB"/>
                              </w:rPr>
                              <w:drawing>
                                <wp:inline distT="0" distB="0" distL="0" distR="0" wp14:anchorId="1CAE72DA" wp14:editId="618BA34B">
                                  <wp:extent cx="2767559" cy="165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7559" cy="165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39B482" id="Text Box 8" o:spid="_x0000_s1031" type="#_x0000_t202" style="position:absolute;left:0;text-align:left;margin-left:238pt;margin-top:-33.45pt;width:267pt;height:16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" filled="f" stroked="f" strokeweight=".5pt">
                <v:textbox>
                  <w:txbxContent>
                    <w:p w14:paraId="7A2B4432" w14:textId="611F7F98" w:rsidR="000E24AB" w:rsidRDefault="000E24AB" w:rsidP="00EE5C08">
                      <w:pPr>
                        <w:jc w:val="center"/>
                      </w:pPr>
                      <w:r w:rsidRPr="00EE5C08">
                        <w:rPr>
                          <w:noProof/>
                          <w:lang w:val="en-GB" w:eastAsia="en-GB"/>
                        </w:rPr>
                        <w:drawing>
                          <wp:inline distT="0" distB="0" distL="0" distR="0" wp14:anchorId="1CAE72DA" wp14:editId="618BA34B">
                            <wp:extent cx="2767559" cy="165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7559" cy="1656000"/>
                                    </a:xfrm>
                                    <a:prstGeom prst="rect">
                                      <a:avLst/>
                                    </a:prstGeom>
                                    <a:noFill/>
                                    <a:ln>
                                      <a:noFill/>
                                    </a:ln>
                                  </pic:spPr>
                                </pic:pic>
                              </a:graphicData>
                            </a:graphic>
                          </wp:inline>
                        </w:drawing>
                      </w:r>
                    </w:p>
                  </w:txbxContent>
                </v:textbox>
              </v:shape>
            </w:pict>
          </mc:Fallback>
        </mc:AlternateContent>
      </w:r>
    </w:p>
    <w:p w14:paraId="3529B2E5" w14:textId="4A933F6E" w:rsidR="001635C8" w:rsidRPr="00F36E5D" w:rsidRDefault="001635C8" w:rsidP="008A3D0C">
      <w:pPr>
        <w:jc w:val="both"/>
        <w:rPr>
          <w:b/>
          <w:sz w:val="24"/>
          <w:szCs w:val="24"/>
        </w:rPr>
      </w:pPr>
    </w:p>
    <w:p w14:paraId="1BC0D2C9" w14:textId="4A1F8D8F" w:rsidR="001635C8" w:rsidRPr="00F36E5D" w:rsidRDefault="001635C8" w:rsidP="008A3D0C">
      <w:pPr>
        <w:jc w:val="both"/>
        <w:rPr>
          <w:b/>
          <w:sz w:val="24"/>
          <w:szCs w:val="24"/>
        </w:rPr>
      </w:pPr>
    </w:p>
    <w:p w14:paraId="4F632975" w14:textId="2A6323FC" w:rsidR="001635C8" w:rsidRPr="00F36E5D" w:rsidRDefault="001635C8" w:rsidP="008A3D0C">
      <w:pPr>
        <w:jc w:val="both"/>
        <w:rPr>
          <w:b/>
          <w:sz w:val="24"/>
          <w:szCs w:val="24"/>
        </w:rPr>
      </w:pPr>
    </w:p>
    <w:p w14:paraId="2A3A4F70" w14:textId="308AFC16" w:rsidR="001635C8" w:rsidRPr="00F36E5D" w:rsidRDefault="001635C8" w:rsidP="008A3D0C">
      <w:pPr>
        <w:jc w:val="both"/>
        <w:rPr>
          <w:b/>
          <w:sz w:val="24"/>
          <w:szCs w:val="24"/>
        </w:rPr>
      </w:pPr>
    </w:p>
    <w:p w14:paraId="1A063EAD" w14:textId="77777777" w:rsidR="001635C8" w:rsidRPr="00F36E5D" w:rsidRDefault="001635C8" w:rsidP="008A3D0C">
      <w:pPr>
        <w:jc w:val="both"/>
        <w:rPr>
          <w:b/>
          <w:sz w:val="24"/>
          <w:szCs w:val="24"/>
        </w:rPr>
      </w:pPr>
    </w:p>
    <w:p w14:paraId="7C9F3528" w14:textId="77777777" w:rsidR="001635C8" w:rsidRPr="00F36E5D" w:rsidRDefault="001635C8" w:rsidP="008A3D0C">
      <w:pPr>
        <w:jc w:val="both"/>
        <w:rPr>
          <w:b/>
          <w:sz w:val="24"/>
          <w:szCs w:val="24"/>
        </w:rPr>
      </w:pPr>
    </w:p>
    <w:p w14:paraId="3096B1DE" w14:textId="55FCB8B3" w:rsidR="00111603" w:rsidRDefault="00111603" w:rsidP="008A3D0C">
      <w:pPr>
        <w:jc w:val="both"/>
        <w:rPr>
          <w:b/>
          <w:sz w:val="24"/>
          <w:szCs w:val="24"/>
        </w:rPr>
      </w:pPr>
    </w:p>
    <w:p w14:paraId="49104F0E" w14:textId="5B66C036" w:rsidR="00111603" w:rsidRDefault="00111603" w:rsidP="008A3D0C">
      <w:pPr>
        <w:jc w:val="both"/>
        <w:rPr>
          <w:b/>
          <w:sz w:val="24"/>
          <w:szCs w:val="24"/>
        </w:rPr>
      </w:pPr>
    </w:p>
    <w:p w14:paraId="034EC862" w14:textId="006A0144" w:rsidR="00111603" w:rsidRDefault="00111603" w:rsidP="008A3D0C">
      <w:pPr>
        <w:jc w:val="both"/>
        <w:rPr>
          <w:b/>
          <w:sz w:val="24"/>
          <w:szCs w:val="24"/>
        </w:rPr>
      </w:pPr>
    </w:p>
    <w:p w14:paraId="7DBF40E1" w14:textId="2D28EAE6" w:rsidR="00111603" w:rsidRDefault="00111603" w:rsidP="008A3D0C">
      <w:pPr>
        <w:jc w:val="both"/>
        <w:rPr>
          <w:b/>
          <w:sz w:val="24"/>
          <w:szCs w:val="24"/>
        </w:rPr>
      </w:pPr>
    </w:p>
    <w:p w14:paraId="15C84A41" w14:textId="33EA4AA8" w:rsidR="00111603" w:rsidRDefault="00111603" w:rsidP="008A3D0C">
      <w:pPr>
        <w:jc w:val="both"/>
        <w:rPr>
          <w:b/>
          <w:sz w:val="24"/>
          <w:szCs w:val="24"/>
        </w:rPr>
      </w:pPr>
    </w:p>
    <w:p w14:paraId="797C2183" w14:textId="2A1E8BD6" w:rsidR="00111603" w:rsidRDefault="00111603" w:rsidP="008A3D0C">
      <w:pPr>
        <w:jc w:val="both"/>
        <w:rPr>
          <w:b/>
          <w:sz w:val="24"/>
          <w:szCs w:val="24"/>
        </w:rPr>
      </w:pPr>
    </w:p>
    <w:p w14:paraId="70E76449" w14:textId="77FF32A9" w:rsidR="00111603" w:rsidRDefault="00111603" w:rsidP="008A3D0C">
      <w:pPr>
        <w:jc w:val="both"/>
        <w:rPr>
          <w:b/>
          <w:sz w:val="24"/>
          <w:szCs w:val="24"/>
        </w:rPr>
      </w:pPr>
    </w:p>
    <w:p w14:paraId="14477E33" w14:textId="21A1C348" w:rsidR="00111603" w:rsidRDefault="00286536" w:rsidP="008A3D0C">
      <w:pPr>
        <w:jc w:val="both"/>
        <w:rPr>
          <w:b/>
          <w:sz w:val="24"/>
          <w:szCs w:val="24"/>
        </w:rPr>
      </w:pPr>
      <w:r>
        <w:rPr>
          <w:b/>
          <w:noProof/>
          <w:sz w:val="24"/>
          <w:szCs w:val="24"/>
          <w:lang w:val="en-GB" w:eastAsia="en-GB"/>
        </w:rPr>
        <mc:AlternateContent>
          <mc:Choice Requires="wps">
            <w:drawing>
              <wp:anchor distT="0" distB="0" distL="114300" distR="114300" simplePos="0" relativeHeight="251676672" behindDoc="0" locked="0" layoutInCell="1" allowOverlap="1" wp14:anchorId="5D185E33" wp14:editId="537265FB">
                <wp:simplePos x="0" y="0"/>
                <wp:positionH relativeFrom="margin">
                  <wp:posOffset>-398483</wp:posOffset>
                </wp:positionH>
                <wp:positionV relativeFrom="paragraph">
                  <wp:posOffset>219248</wp:posOffset>
                </wp:positionV>
                <wp:extent cx="6507637" cy="24117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6507637" cy="2411730"/>
                        </a:xfrm>
                        <a:prstGeom prst="rect">
                          <a:avLst/>
                        </a:prstGeom>
                        <a:noFill/>
                        <a:ln w="6350">
                          <a:noFill/>
                        </a:ln>
                      </wps:spPr>
                      <wps:txbx>
                        <w:txbxContent>
                          <w:p w14:paraId="6D50EC5C" w14:textId="77777777" w:rsidR="000E24AB" w:rsidRDefault="000E24AB" w:rsidP="00EE5C08">
                            <w:pPr>
                              <w:jc w:val="center"/>
                            </w:pPr>
                          </w:p>
                          <w:p w14:paraId="0D21282A" w14:textId="6BCE8854" w:rsidR="000E24AB" w:rsidRDefault="000E24AB" w:rsidP="00EE5C08">
                            <w:pPr>
                              <w:jc w:val="center"/>
                            </w:pPr>
                            <w:r>
                              <w:rPr>
                                <w:noProof/>
                                <w:lang w:val="en-GB" w:eastAsia="en-GB"/>
                              </w:rPr>
                              <w:drawing>
                                <wp:inline distT="0" distB="0" distL="0" distR="0" wp14:anchorId="3EF148F3" wp14:editId="10BB1C97">
                                  <wp:extent cx="6293461" cy="1874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0125" t="32072" r="4678" b="50127"/>
                                          <a:stretch/>
                                        </pic:blipFill>
                                        <pic:spPr bwMode="auto">
                                          <a:xfrm>
                                            <a:off x="0" y="0"/>
                                            <a:ext cx="6462105" cy="19245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185E33" id="Text Box 4" o:spid="_x0000_s1032" type="#_x0000_t202" style="position:absolute;left:0;text-align:left;margin-left:-31.4pt;margin-top:17.25pt;width:512.4pt;height:189.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" filled="f" stroked="f" strokeweight=".5pt">
                <v:textbox>
                  <w:txbxContent>
                    <w:p w14:paraId="6D50EC5C" w14:textId="77777777" w:rsidR="000E24AB" w:rsidRDefault="000E24AB" w:rsidP="00EE5C08">
                      <w:pPr>
                        <w:jc w:val="center"/>
                      </w:pPr>
                    </w:p>
                    <w:p w14:paraId="0D21282A" w14:textId="6BCE8854" w:rsidR="000E24AB" w:rsidRDefault="000E24AB" w:rsidP="00EE5C08">
                      <w:pPr>
                        <w:jc w:val="center"/>
                      </w:pPr>
                      <w:r>
                        <w:rPr>
                          <w:noProof/>
                          <w:lang w:val="en-GB" w:eastAsia="en-GB"/>
                        </w:rPr>
                        <w:drawing>
                          <wp:inline distT="0" distB="0" distL="0" distR="0" wp14:anchorId="3EF148F3" wp14:editId="10BB1C97">
                            <wp:extent cx="6293461" cy="1874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0125" t="32072" r="4678" b="50127"/>
                                    <a:stretch/>
                                  </pic:blipFill>
                                  <pic:spPr bwMode="auto">
                                    <a:xfrm>
                                      <a:off x="0" y="0"/>
                                      <a:ext cx="6462105" cy="192459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2E0D4E00" w14:textId="447A447A" w:rsidR="00111603" w:rsidRDefault="00111603" w:rsidP="008A3D0C">
      <w:pPr>
        <w:jc w:val="both"/>
        <w:rPr>
          <w:b/>
          <w:sz w:val="24"/>
          <w:szCs w:val="24"/>
        </w:rPr>
      </w:pPr>
    </w:p>
    <w:p w14:paraId="022D72C4" w14:textId="1D8B2E66" w:rsidR="00111603" w:rsidRDefault="00111603" w:rsidP="008A3D0C">
      <w:pPr>
        <w:jc w:val="both"/>
        <w:rPr>
          <w:b/>
          <w:sz w:val="24"/>
          <w:szCs w:val="24"/>
        </w:rPr>
      </w:pPr>
    </w:p>
    <w:p w14:paraId="0A63E056" w14:textId="6B28702A" w:rsidR="00111603" w:rsidRDefault="00111603" w:rsidP="008A3D0C">
      <w:pPr>
        <w:jc w:val="both"/>
        <w:rPr>
          <w:b/>
          <w:sz w:val="24"/>
          <w:szCs w:val="24"/>
        </w:rPr>
      </w:pPr>
    </w:p>
    <w:p w14:paraId="43942D40" w14:textId="35EAF5E4" w:rsidR="00111603" w:rsidRDefault="00D317C1" w:rsidP="008A3D0C">
      <w:pPr>
        <w:jc w:val="both"/>
        <w:rPr>
          <w:b/>
          <w:sz w:val="24"/>
          <w:szCs w:val="24"/>
        </w:rPr>
      </w:pPr>
      <w:r>
        <w:rPr>
          <w:b/>
          <w:noProof/>
          <w:sz w:val="24"/>
          <w:szCs w:val="24"/>
          <w:lang w:val="en-GB" w:eastAsia="en-GB"/>
        </w:rPr>
        <mc:AlternateContent>
          <mc:Choice Requires="wps">
            <w:drawing>
              <wp:anchor distT="0" distB="0" distL="114300" distR="114300" simplePos="0" relativeHeight="251677696" behindDoc="1" locked="0" layoutInCell="1" allowOverlap="1" wp14:anchorId="1D7B07AE" wp14:editId="319510A1">
                <wp:simplePos x="0" y="0"/>
                <wp:positionH relativeFrom="page">
                  <wp:posOffset>694690</wp:posOffset>
                </wp:positionH>
                <wp:positionV relativeFrom="page">
                  <wp:posOffset>4286250</wp:posOffset>
                </wp:positionV>
                <wp:extent cx="5981700" cy="126492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5981700" cy="1264920"/>
                        </a:xfrm>
                        <a:prstGeom prst="rect">
                          <a:avLst/>
                        </a:prstGeom>
                        <a:noFill/>
                        <a:ln w="6350">
                          <a:noFill/>
                        </a:ln>
                      </wps:spPr>
                      <wps:txbx>
                        <w:txbxContent>
                          <w:p w14:paraId="315149DC" w14:textId="53C07414" w:rsidR="000E24AB" w:rsidRPr="00F96E9D" w:rsidRDefault="000E24AB" w:rsidP="00573888">
                            <w:pPr>
                              <w:ind w:firstLine="720"/>
                              <w:jc w:val="center"/>
                              <w:rPr>
                                <w:rFonts w:ascii="FS Maja" w:hAnsi="FS Maja"/>
                                <w:color w:val="FFFFFF" w:themeColor="background1"/>
                                <w:sz w:val="56"/>
                              </w:rPr>
                            </w:pPr>
                            <w:r>
                              <w:rPr>
                                <w:rFonts w:ascii="FS Maja" w:hAnsi="FS Maja"/>
                                <w:color w:val="FFFFFF" w:themeColor="background1"/>
                                <w:sz w:val="56"/>
                              </w:rPr>
                              <w:t xml:space="preserve">Respect at Work and Study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7B07AE" id="Text Box 5" o:spid="_x0000_s1033" type="#_x0000_t202" style="position:absolute;left:0;text-align:left;margin-left:54.7pt;margin-top:337.5pt;width:471pt;height:99.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" filled="f" stroked="f" strokeweight=".5pt">
                <v:textbox>
                  <w:txbxContent>
                    <w:p w14:paraId="315149DC" w14:textId="53C07414" w:rsidR="000E24AB" w:rsidRPr="00F96E9D" w:rsidRDefault="000E24AB" w:rsidP="00573888">
                      <w:pPr>
                        <w:ind w:firstLine="720"/>
                        <w:jc w:val="center"/>
                        <w:rPr>
                          <w:rFonts w:ascii="FS Maja" w:hAnsi="FS Maja"/>
                          <w:color w:val="FFFFFF" w:themeColor="background1"/>
                          <w:sz w:val="56"/>
                        </w:rPr>
                      </w:pPr>
                      <w:r>
                        <w:rPr>
                          <w:rFonts w:ascii="FS Maja" w:hAnsi="FS Maja"/>
                          <w:color w:val="FFFFFF" w:themeColor="background1"/>
                          <w:sz w:val="56"/>
                        </w:rPr>
                        <w:t xml:space="preserve">Respect at Work and Study Policy  </w:t>
                      </w:r>
                    </w:p>
                  </w:txbxContent>
                </v:textbox>
                <w10:wrap type="topAndBottom" anchorx="page" anchory="page"/>
              </v:shape>
            </w:pict>
          </mc:Fallback>
        </mc:AlternateContent>
      </w:r>
    </w:p>
    <w:p w14:paraId="4E00CC5D" w14:textId="55D3B59C" w:rsidR="00111603" w:rsidRDefault="00111603" w:rsidP="008A3D0C">
      <w:pPr>
        <w:jc w:val="both"/>
        <w:rPr>
          <w:b/>
          <w:sz w:val="24"/>
          <w:szCs w:val="24"/>
        </w:rPr>
      </w:pPr>
    </w:p>
    <w:p w14:paraId="7864CC1C" w14:textId="4EAB9DB0" w:rsidR="00111603" w:rsidRDefault="00111603" w:rsidP="008A3D0C">
      <w:pPr>
        <w:jc w:val="both"/>
        <w:rPr>
          <w:b/>
          <w:sz w:val="24"/>
          <w:szCs w:val="24"/>
        </w:rPr>
      </w:pPr>
    </w:p>
    <w:p w14:paraId="24472209" w14:textId="1CD3EA8F" w:rsidR="00111603" w:rsidRDefault="00111603" w:rsidP="008A3D0C">
      <w:pPr>
        <w:jc w:val="both"/>
        <w:rPr>
          <w:b/>
          <w:sz w:val="24"/>
          <w:szCs w:val="24"/>
        </w:rPr>
      </w:pPr>
    </w:p>
    <w:p w14:paraId="63E294D7" w14:textId="73FADDC6" w:rsidR="00111603" w:rsidRDefault="00111603" w:rsidP="008A3D0C">
      <w:pPr>
        <w:jc w:val="both"/>
        <w:rPr>
          <w:b/>
          <w:sz w:val="24"/>
          <w:szCs w:val="24"/>
        </w:rPr>
      </w:pPr>
    </w:p>
    <w:p w14:paraId="4E233559" w14:textId="0F546125" w:rsidR="00111603" w:rsidRDefault="00111603" w:rsidP="008A3D0C">
      <w:pPr>
        <w:jc w:val="both"/>
        <w:rPr>
          <w:b/>
          <w:sz w:val="24"/>
          <w:szCs w:val="24"/>
        </w:rPr>
      </w:pPr>
    </w:p>
    <w:p w14:paraId="3BACFD70" w14:textId="0E3C07E5" w:rsidR="00111603" w:rsidRDefault="00111603" w:rsidP="008A3D0C">
      <w:pPr>
        <w:jc w:val="both"/>
        <w:rPr>
          <w:b/>
          <w:sz w:val="24"/>
          <w:szCs w:val="24"/>
        </w:rPr>
      </w:pPr>
    </w:p>
    <w:p w14:paraId="2FC8E900" w14:textId="5388DFEE" w:rsidR="00111603" w:rsidRDefault="00111603" w:rsidP="008A3D0C">
      <w:pPr>
        <w:jc w:val="both"/>
        <w:rPr>
          <w:b/>
          <w:sz w:val="24"/>
          <w:szCs w:val="24"/>
        </w:rPr>
      </w:pPr>
    </w:p>
    <w:p w14:paraId="054AE15F" w14:textId="1217E9D5" w:rsidR="00111603" w:rsidRDefault="00111603" w:rsidP="008A3D0C">
      <w:pPr>
        <w:jc w:val="both"/>
        <w:rPr>
          <w:b/>
          <w:sz w:val="24"/>
          <w:szCs w:val="24"/>
        </w:rPr>
      </w:pPr>
    </w:p>
    <w:p w14:paraId="400D1239" w14:textId="67B85B05" w:rsidR="00111603" w:rsidRDefault="00111603" w:rsidP="008A3D0C">
      <w:pPr>
        <w:jc w:val="both"/>
        <w:rPr>
          <w:b/>
          <w:sz w:val="24"/>
          <w:szCs w:val="24"/>
        </w:rPr>
      </w:pPr>
    </w:p>
    <w:p w14:paraId="7DF8BAC5" w14:textId="6F7BB98C" w:rsidR="00111603" w:rsidRDefault="00111603" w:rsidP="008A3D0C">
      <w:pPr>
        <w:jc w:val="both"/>
        <w:rPr>
          <w:b/>
          <w:sz w:val="24"/>
          <w:szCs w:val="24"/>
        </w:rPr>
      </w:pPr>
    </w:p>
    <w:p w14:paraId="16561094" w14:textId="360D539A" w:rsidR="00111603" w:rsidRDefault="00111603" w:rsidP="008A3D0C">
      <w:pPr>
        <w:jc w:val="both"/>
        <w:rPr>
          <w:b/>
          <w:sz w:val="24"/>
          <w:szCs w:val="24"/>
        </w:rPr>
      </w:pPr>
    </w:p>
    <w:p w14:paraId="294DB4E5" w14:textId="4F90DADF" w:rsidR="00111603" w:rsidRDefault="00111603" w:rsidP="008A3D0C">
      <w:pPr>
        <w:jc w:val="both"/>
        <w:rPr>
          <w:b/>
          <w:sz w:val="24"/>
          <w:szCs w:val="24"/>
        </w:rPr>
      </w:pPr>
    </w:p>
    <w:p w14:paraId="0E713185" w14:textId="4DC344A8" w:rsidR="00111603" w:rsidRDefault="00111603" w:rsidP="008A3D0C">
      <w:pPr>
        <w:jc w:val="both"/>
        <w:rPr>
          <w:b/>
          <w:sz w:val="24"/>
          <w:szCs w:val="24"/>
        </w:rPr>
      </w:pPr>
    </w:p>
    <w:p w14:paraId="459EEBEB" w14:textId="0BD35AEF" w:rsidR="00111603" w:rsidRDefault="00111603" w:rsidP="008A3D0C">
      <w:pPr>
        <w:jc w:val="both"/>
        <w:rPr>
          <w:b/>
          <w:sz w:val="24"/>
          <w:szCs w:val="24"/>
        </w:rPr>
      </w:pPr>
    </w:p>
    <w:p w14:paraId="6EF22953" w14:textId="25D1EC64" w:rsidR="00111603" w:rsidRDefault="00111603" w:rsidP="008A3D0C">
      <w:pPr>
        <w:jc w:val="both"/>
        <w:rPr>
          <w:b/>
          <w:sz w:val="24"/>
          <w:szCs w:val="24"/>
        </w:rPr>
      </w:pPr>
    </w:p>
    <w:p w14:paraId="316B8354" w14:textId="54D8E3AF" w:rsidR="00111603" w:rsidRDefault="00111603" w:rsidP="008A3D0C">
      <w:pPr>
        <w:jc w:val="both"/>
        <w:rPr>
          <w:b/>
          <w:sz w:val="24"/>
          <w:szCs w:val="24"/>
        </w:rPr>
      </w:pPr>
    </w:p>
    <w:p w14:paraId="23FF20E5" w14:textId="5B8F45D0" w:rsidR="00111603" w:rsidRDefault="00111603" w:rsidP="008A3D0C">
      <w:pPr>
        <w:jc w:val="both"/>
        <w:rPr>
          <w:b/>
          <w:sz w:val="24"/>
          <w:szCs w:val="24"/>
        </w:rPr>
      </w:pPr>
    </w:p>
    <w:p w14:paraId="7940A68D" w14:textId="03296EC3" w:rsidR="00111603" w:rsidRDefault="00C24EF0" w:rsidP="008A3D0C">
      <w:pPr>
        <w:jc w:val="both"/>
        <w:rPr>
          <w:b/>
          <w:sz w:val="24"/>
          <w:szCs w:val="24"/>
        </w:rPr>
      </w:pPr>
      <w:r>
        <w:rPr>
          <w:noProof/>
          <w:sz w:val="24"/>
          <w:szCs w:val="24"/>
          <w:lang w:val="en-GB" w:eastAsia="en-GB"/>
        </w:rPr>
        <w:drawing>
          <wp:anchor distT="36576" distB="36576" distL="36576" distR="36576" simplePos="0" relativeHeight="251681792" behindDoc="0" locked="0" layoutInCell="1" allowOverlap="1" wp14:anchorId="3C2107FD" wp14:editId="52793FCD">
            <wp:simplePos x="0" y="0"/>
            <wp:positionH relativeFrom="column">
              <wp:posOffset>2919285</wp:posOffset>
            </wp:positionH>
            <wp:positionV relativeFrom="paragraph">
              <wp:posOffset>13030</wp:posOffset>
            </wp:positionV>
            <wp:extent cx="3481070" cy="13169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1070" cy="1316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C9D3E3E" w14:textId="4769AE7C" w:rsidR="00111603" w:rsidRDefault="00111603" w:rsidP="008A3D0C">
      <w:pPr>
        <w:jc w:val="both"/>
        <w:rPr>
          <w:b/>
          <w:sz w:val="24"/>
          <w:szCs w:val="24"/>
        </w:rPr>
      </w:pPr>
    </w:p>
    <w:p w14:paraId="3C579C58" w14:textId="77777777" w:rsidR="00111603" w:rsidRDefault="00111603" w:rsidP="008A3D0C">
      <w:pPr>
        <w:jc w:val="both"/>
        <w:rPr>
          <w:b/>
          <w:sz w:val="24"/>
          <w:szCs w:val="24"/>
        </w:rPr>
      </w:pPr>
    </w:p>
    <w:p w14:paraId="7AD6175C" w14:textId="024B1AF6" w:rsidR="00111603" w:rsidRDefault="00111603" w:rsidP="008A3D0C">
      <w:pPr>
        <w:jc w:val="both"/>
        <w:rPr>
          <w:b/>
          <w:sz w:val="24"/>
          <w:szCs w:val="24"/>
        </w:rPr>
      </w:pPr>
    </w:p>
    <w:p w14:paraId="165610A2" w14:textId="7EC8D258" w:rsidR="00111603" w:rsidRDefault="00111603" w:rsidP="008A3D0C">
      <w:pPr>
        <w:jc w:val="both"/>
        <w:rPr>
          <w:b/>
          <w:sz w:val="24"/>
          <w:szCs w:val="24"/>
        </w:rPr>
      </w:pPr>
    </w:p>
    <w:p w14:paraId="793A7359" w14:textId="577ED533" w:rsidR="00111603" w:rsidRDefault="00000DCA" w:rsidP="008A3D0C">
      <w:pPr>
        <w:jc w:val="both"/>
        <w:rPr>
          <w:b/>
          <w:sz w:val="24"/>
          <w:szCs w:val="24"/>
        </w:rPr>
      </w:pPr>
      <w:r>
        <w:rPr>
          <w:b/>
          <w:noProof/>
          <w:sz w:val="24"/>
          <w:szCs w:val="24"/>
          <w:lang w:val="en-GB" w:eastAsia="en-GB"/>
        </w:rPr>
        <mc:AlternateContent>
          <mc:Choice Requires="wps">
            <w:drawing>
              <wp:anchor distT="0" distB="0" distL="114300" distR="114300" simplePos="0" relativeHeight="251679744" behindDoc="0" locked="0" layoutInCell="1" allowOverlap="1" wp14:anchorId="074D822C" wp14:editId="622AC30E">
                <wp:simplePos x="0" y="0"/>
                <wp:positionH relativeFrom="column">
                  <wp:posOffset>3119120</wp:posOffset>
                </wp:positionH>
                <wp:positionV relativeFrom="paragraph">
                  <wp:posOffset>92900</wp:posOffset>
                </wp:positionV>
                <wp:extent cx="3274695" cy="1282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74695" cy="1282700"/>
                        </a:xfrm>
                        <a:prstGeom prst="rect">
                          <a:avLst/>
                        </a:prstGeom>
                        <a:noFill/>
                        <a:ln w="6350">
                          <a:noFill/>
                        </a:ln>
                      </wps:spPr>
                      <wps:txbx>
                        <w:txbxContent>
                          <w:p w14:paraId="6D036686" w14:textId="306DE628" w:rsidR="000E24AB" w:rsidRDefault="000E24AB" w:rsidP="003A179F">
                            <w:r w:rsidRPr="003A179F">
                              <w:rPr>
                                <w:noProof/>
                                <w:lang w:val="en-GB" w:eastAsia="en-GB"/>
                              </w:rPr>
                              <w:drawing>
                                <wp:inline distT="0" distB="0" distL="0" distR="0" wp14:anchorId="43767E93" wp14:editId="75E84E23">
                                  <wp:extent cx="3481705" cy="1316568"/>
                                  <wp:effectExtent l="0" t="0" r="0" b="0"/>
                                  <wp:docPr id="7" name="Picture 7" descr="C:\Users\aq2\Box Sync\Assets\UoS-BTD-1BL-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q2\Box Sync\Assets\UoS-BTD-1BL-WHI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1705" cy="13165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D822C" id="Text Box 6" o:spid="_x0000_s1034" type="#_x0000_t202" style="position:absolute;left:0;text-align:left;margin-left:245.6pt;margin-top:7.3pt;width:257.85pt;height:10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" filled="f" stroked="f" strokeweight=".5pt">
                <v:textbox>
                  <w:txbxContent>
                    <w:p w14:paraId="6D036686" w14:textId="306DE628" w:rsidR="000E24AB" w:rsidRDefault="000E24AB" w:rsidP="003A179F">
                      <w:r w:rsidRPr="003A179F">
                        <w:rPr>
                          <w:noProof/>
                          <w:lang w:val="en-GB" w:eastAsia="en-GB"/>
                        </w:rPr>
                        <w:drawing>
                          <wp:inline distT="0" distB="0" distL="0" distR="0" wp14:anchorId="43767E93" wp14:editId="75E84E23">
                            <wp:extent cx="3481705" cy="1316568"/>
                            <wp:effectExtent l="0" t="0" r="0" b="0"/>
                            <wp:docPr id="7" name="Picture 7" descr="C:\Users\aq2\Box Sync\Assets\UoS-BTD-1BL-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q2\Box Sync\Assets\UoS-BTD-1BL-WHI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1705" cy="1316568"/>
                                    </a:xfrm>
                                    <a:prstGeom prst="rect">
                                      <a:avLst/>
                                    </a:prstGeom>
                                    <a:noFill/>
                                    <a:ln>
                                      <a:noFill/>
                                    </a:ln>
                                  </pic:spPr>
                                </pic:pic>
                              </a:graphicData>
                            </a:graphic>
                          </wp:inline>
                        </w:drawing>
                      </w:r>
                    </w:p>
                  </w:txbxContent>
                </v:textbox>
              </v:shape>
            </w:pict>
          </mc:Fallback>
        </mc:AlternateContent>
      </w:r>
    </w:p>
    <w:p w14:paraId="00BD5173" w14:textId="23002457" w:rsidR="00111603" w:rsidRDefault="00111603" w:rsidP="008A3D0C">
      <w:pPr>
        <w:jc w:val="both"/>
        <w:rPr>
          <w:b/>
          <w:sz w:val="24"/>
          <w:szCs w:val="24"/>
        </w:rPr>
      </w:pPr>
    </w:p>
    <w:p w14:paraId="2ED39BEF" w14:textId="0711F313" w:rsidR="00111603" w:rsidRDefault="00111603" w:rsidP="008A3D0C">
      <w:pPr>
        <w:jc w:val="both"/>
        <w:rPr>
          <w:b/>
          <w:sz w:val="24"/>
          <w:szCs w:val="24"/>
        </w:rPr>
      </w:pPr>
    </w:p>
    <w:p w14:paraId="14BDEFA0" w14:textId="3DFC2A9B" w:rsidR="00111603" w:rsidRDefault="00111603" w:rsidP="008A3D0C">
      <w:pPr>
        <w:jc w:val="both"/>
        <w:rPr>
          <w:b/>
          <w:sz w:val="24"/>
          <w:szCs w:val="24"/>
        </w:rPr>
      </w:pPr>
    </w:p>
    <w:p w14:paraId="3C11AD1E" w14:textId="0D2B3A22" w:rsidR="00111603" w:rsidRDefault="00111603" w:rsidP="008A3D0C">
      <w:pPr>
        <w:jc w:val="both"/>
        <w:rPr>
          <w:b/>
          <w:sz w:val="24"/>
          <w:szCs w:val="24"/>
        </w:rPr>
      </w:pPr>
    </w:p>
    <w:tbl>
      <w:tblPr>
        <w:tblStyle w:val="TableGrid"/>
        <w:tblW w:w="9067" w:type="dxa"/>
        <w:tblLook w:val="04A0" w:firstRow="1" w:lastRow="0" w:firstColumn="1" w:lastColumn="0" w:noHBand="0" w:noVBand="1"/>
      </w:tblPr>
      <w:tblGrid>
        <w:gridCol w:w="2689"/>
        <w:gridCol w:w="6378"/>
      </w:tblGrid>
      <w:tr w:rsidR="001635C8" w:rsidRPr="00864A26" w14:paraId="36917F57" w14:textId="77777777" w:rsidTr="00571FA0">
        <w:trPr>
          <w:trHeight w:val="356"/>
        </w:trPr>
        <w:tc>
          <w:tcPr>
            <w:tcW w:w="9067" w:type="dxa"/>
            <w:gridSpan w:val="2"/>
            <w:shd w:val="clear" w:color="auto" w:fill="006400"/>
            <w:vAlign w:val="center"/>
          </w:tcPr>
          <w:p w14:paraId="1A4079E8" w14:textId="76E7430D" w:rsidR="001635C8" w:rsidRPr="00571FA0" w:rsidRDefault="00F96E9D" w:rsidP="008A3D0C">
            <w:pPr>
              <w:spacing w:before="40" w:after="40"/>
              <w:jc w:val="both"/>
              <w:rPr>
                <w:rFonts w:ascii="FS Maja" w:hAnsi="FS Maja"/>
                <w:b/>
                <w:sz w:val="28"/>
              </w:rPr>
            </w:pPr>
            <w:r>
              <w:rPr>
                <w:b/>
                <w:sz w:val="24"/>
                <w:szCs w:val="24"/>
              </w:rPr>
              <w:br w:type="page"/>
            </w:r>
            <w:r w:rsidR="001635C8" w:rsidRPr="00571FA0">
              <w:rPr>
                <w:rFonts w:ascii="FS Maja" w:hAnsi="FS Maja"/>
                <w:b/>
                <w:sz w:val="28"/>
              </w:rPr>
              <w:t>Review Schedule</w:t>
            </w:r>
          </w:p>
        </w:tc>
      </w:tr>
      <w:tr w:rsidR="009551C0" w:rsidRPr="00864A26" w14:paraId="71CF9DAC" w14:textId="77777777" w:rsidTr="0001372C">
        <w:trPr>
          <w:trHeight w:val="450"/>
        </w:trPr>
        <w:tc>
          <w:tcPr>
            <w:tcW w:w="2689" w:type="dxa"/>
            <w:vAlign w:val="center"/>
          </w:tcPr>
          <w:p w14:paraId="06CF0014" w14:textId="77777777" w:rsidR="009551C0" w:rsidRPr="00864A26" w:rsidRDefault="009551C0" w:rsidP="008A3D0C">
            <w:pPr>
              <w:spacing w:before="40"/>
              <w:jc w:val="both"/>
              <w:rPr>
                <w:b/>
              </w:rPr>
            </w:pPr>
            <w:r w:rsidRPr="00864A26">
              <w:rPr>
                <w:b/>
              </w:rPr>
              <w:t>Document Name/Title</w:t>
            </w:r>
          </w:p>
        </w:tc>
        <w:tc>
          <w:tcPr>
            <w:tcW w:w="6378" w:type="dxa"/>
            <w:vAlign w:val="center"/>
          </w:tcPr>
          <w:p w14:paraId="4E42C014" w14:textId="2433A511" w:rsidR="009551C0" w:rsidRPr="00864A26" w:rsidRDefault="009551C0" w:rsidP="008A3D0C">
            <w:pPr>
              <w:ind w:left="175"/>
              <w:jc w:val="both"/>
            </w:pPr>
            <w:r>
              <w:t>Respect at Work and Study</w:t>
            </w:r>
          </w:p>
        </w:tc>
      </w:tr>
      <w:tr w:rsidR="009551C0" w:rsidRPr="00864A26" w14:paraId="7D4B4D5D" w14:textId="77777777" w:rsidTr="0001372C">
        <w:trPr>
          <w:trHeight w:val="450"/>
        </w:trPr>
        <w:tc>
          <w:tcPr>
            <w:tcW w:w="2689" w:type="dxa"/>
            <w:vAlign w:val="center"/>
          </w:tcPr>
          <w:p w14:paraId="44E0CA97" w14:textId="77777777" w:rsidR="009551C0" w:rsidRPr="00864A26" w:rsidRDefault="009551C0" w:rsidP="008A3D0C">
            <w:pPr>
              <w:spacing w:before="40"/>
              <w:jc w:val="both"/>
              <w:rPr>
                <w:b/>
              </w:rPr>
            </w:pPr>
            <w:r w:rsidRPr="00864A26">
              <w:rPr>
                <w:b/>
              </w:rPr>
              <w:t>Document Type</w:t>
            </w:r>
          </w:p>
        </w:tc>
        <w:tc>
          <w:tcPr>
            <w:tcW w:w="6378" w:type="dxa"/>
            <w:vAlign w:val="center"/>
          </w:tcPr>
          <w:p w14:paraId="7EC8ED7A" w14:textId="6C504AB9" w:rsidR="009551C0" w:rsidRPr="00864A26" w:rsidRDefault="009551C0" w:rsidP="008A3D0C">
            <w:pPr>
              <w:ind w:left="175"/>
              <w:jc w:val="both"/>
            </w:pPr>
            <w:r w:rsidRPr="00864A26">
              <w:t>Policy</w:t>
            </w:r>
          </w:p>
        </w:tc>
      </w:tr>
      <w:tr w:rsidR="009551C0" w:rsidRPr="00864A26" w14:paraId="3BA84053" w14:textId="77777777" w:rsidTr="0001372C">
        <w:trPr>
          <w:trHeight w:val="450"/>
        </w:trPr>
        <w:tc>
          <w:tcPr>
            <w:tcW w:w="2689" w:type="dxa"/>
            <w:vAlign w:val="center"/>
          </w:tcPr>
          <w:p w14:paraId="4CE3E64A" w14:textId="77777777" w:rsidR="009551C0" w:rsidRPr="00864A26" w:rsidRDefault="009551C0" w:rsidP="008A3D0C">
            <w:pPr>
              <w:jc w:val="both"/>
              <w:rPr>
                <w:b/>
              </w:rPr>
            </w:pPr>
            <w:r w:rsidRPr="00864A26">
              <w:rPr>
                <w:b/>
              </w:rPr>
              <w:t>Document Owner</w:t>
            </w:r>
          </w:p>
        </w:tc>
        <w:tc>
          <w:tcPr>
            <w:tcW w:w="6378" w:type="dxa"/>
            <w:vAlign w:val="center"/>
          </w:tcPr>
          <w:p w14:paraId="5E068850" w14:textId="5F4F9B55" w:rsidR="009551C0" w:rsidRPr="00864A26" w:rsidRDefault="009551C0" w:rsidP="008A3D0C">
            <w:pPr>
              <w:ind w:left="175"/>
              <w:jc w:val="both"/>
            </w:pPr>
            <w:r>
              <w:t>HR/OD and Student Support Services</w:t>
            </w:r>
          </w:p>
        </w:tc>
      </w:tr>
      <w:tr w:rsidR="009551C0" w:rsidRPr="00864A26" w14:paraId="5CA9E1F7" w14:textId="77777777" w:rsidTr="0001372C">
        <w:trPr>
          <w:trHeight w:val="450"/>
        </w:trPr>
        <w:tc>
          <w:tcPr>
            <w:tcW w:w="2689" w:type="dxa"/>
            <w:vAlign w:val="center"/>
          </w:tcPr>
          <w:p w14:paraId="40B89322" w14:textId="77777777" w:rsidR="009551C0" w:rsidRPr="00864A26" w:rsidRDefault="009551C0" w:rsidP="008A3D0C">
            <w:pPr>
              <w:jc w:val="both"/>
              <w:rPr>
                <w:b/>
              </w:rPr>
            </w:pPr>
            <w:r w:rsidRPr="00864A26">
              <w:rPr>
                <w:b/>
              </w:rPr>
              <w:t>Approving Body</w:t>
            </w:r>
          </w:p>
        </w:tc>
        <w:tc>
          <w:tcPr>
            <w:tcW w:w="6378" w:type="dxa"/>
            <w:vAlign w:val="center"/>
          </w:tcPr>
          <w:p w14:paraId="03F1572C" w14:textId="0C06FD19" w:rsidR="009551C0" w:rsidRPr="00864A26" w:rsidRDefault="009551C0" w:rsidP="008A3D0C">
            <w:pPr>
              <w:ind w:left="175"/>
              <w:jc w:val="both"/>
            </w:pPr>
            <w:r>
              <w:t>University Court</w:t>
            </w:r>
          </w:p>
        </w:tc>
      </w:tr>
      <w:tr w:rsidR="009551C0" w:rsidRPr="00864A26" w14:paraId="16EA1FD1" w14:textId="77777777" w:rsidTr="0001372C">
        <w:trPr>
          <w:trHeight w:val="450"/>
        </w:trPr>
        <w:tc>
          <w:tcPr>
            <w:tcW w:w="2689" w:type="dxa"/>
            <w:vAlign w:val="center"/>
          </w:tcPr>
          <w:p w14:paraId="7C4E964C" w14:textId="77777777" w:rsidR="009551C0" w:rsidRPr="00864A26" w:rsidRDefault="009551C0" w:rsidP="008A3D0C">
            <w:pPr>
              <w:jc w:val="both"/>
              <w:rPr>
                <w:b/>
              </w:rPr>
            </w:pPr>
            <w:r w:rsidRPr="00864A26">
              <w:rPr>
                <w:b/>
              </w:rPr>
              <w:t>Date of Approval</w:t>
            </w:r>
          </w:p>
        </w:tc>
        <w:tc>
          <w:tcPr>
            <w:tcW w:w="6378" w:type="dxa"/>
            <w:vAlign w:val="center"/>
          </w:tcPr>
          <w:p w14:paraId="6DE8CC14" w14:textId="52C890D4" w:rsidR="009551C0" w:rsidRPr="00864A26" w:rsidRDefault="00AE10F4" w:rsidP="008A3D0C">
            <w:pPr>
              <w:ind w:left="175"/>
              <w:jc w:val="both"/>
            </w:pPr>
            <w:r>
              <w:t>15 December 2020</w:t>
            </w:r>
          </w:p>
        </w:tc>
      </w:tr>
      <w:tr w:rsidR="009551C0" w:rsidRPr="00864A26" w14:paraId="1FAE1A99" w14:textId="77777777" w:rsidTr="0001372C">
        <w:trPr>
          <w:trHeight w:val="450"/>
        </w:trPr>
        <w:tc>
          <w:tcPr>
            <w:tcW w:w="2689" w:type="dxa"/>
            <w:vAlign w:val="center"/>
          </w:tcPr>
          <w:p w14:paraId="2ED354D7" w14:textId="77777777" w:rsidR="009551C0" w:rsidRPr="00864A26" w:rsidRDefault="009551C0" w:rsidP="008A3D0C">
            <w:pPr>
              <w:jc w:val="both"/>
              <w:rPr>
                <w:b/>
              </w:rPr>
            </w:pPr>
            <w:r w:rsidRPr="00864A26">
              <w:rPr>
                <w:b/>
              </w:rPr>
              <w:t>Date of Implementation</w:t>
            </w:r>
          </w:p>
        </w:tc>
        <w:tc>
          <w:tcPr>
            <w:tcW w:w="6378" w:type="dxa"/>
            <w:vAlign w:val="center"/>
          </w:tcPr>
          <w:p w14:paraId="7C6A939E" w14:textId="1F75BBB1" w:rsidR="009551C0" w:rsidRPr="00864A26" w:rsidRDefault="00F538EF" w:rsidP="008A3D0C">
            <w:pPr>
              <w:ind w:left="175"/>
              <w:jc w:val="both"/>
            </w:pPr>
            <w:r>
              <w:t>February 2021</w:t>
            </w:r>
            <w:bookmarkStart w:id="0" w:name="_GoBack"/>
            <w:bookmarkEnd w:id="0"/>
          </w:p>
        </w:tc>
      </w:tr>
      <w:tr w:rsidR="009551C0" w:rsidRPr="00864A26" w14:paraId="1DB96CDF" w14:textId="77777777" w:rsidTr="0001372C">
        <w:trPr>
          <w:trHeight w:val="450"/>
        </w:trPr>
        <w:tc>
          <w:tcPr>
            <w:tcW w:w="2689" w:type="dxa"/>
            <w:vAlign w:val="center"/>
          </w:tcPr>
          <w:p w14:paraId="753F1F58" w14:textId="77777777" w:rsidR="009551C0" w:rsidRPr="00864A26" w:rsidRDefault="009551C0" w:rsidP="008A3D0C">
            <w:pPr>
              <w:jc w:val="both"/>
              <w:rPr>
                <w:b/>
              </w:rPr>
            </w:pPr>
            <w:r w:rsidRPr="00864A26">
              <w:rPr>
                <w:b/>
              </w:rPr>
              <w:t>Impact Assessed</w:t>
            </w:r>
          </w:p>
        </w:tc>
        <w:tc>
          <w:tcPr>
            <w:tcW w:w="6378" w:type="dxa"/>
            <w:vAlign w:val="center"/>
          </w:tcPr>
          <w:p w14:paraId="11A262EA" w14:textId="1AB0C21F" w:rsidR="009551C0" w:rsidRPr="00864A26" w:rsidRDefault="00622CC9" w:rsidP="008A3D0C">
            <w:pPr>
              <w:ind w:left="175"/>
              <w:jc w:val="both"/>
            </w:pPr>
            <w:r>
              <w:t>November</w:t>
            </w:r>
            <w:r w:rsidR="002F36AF">
              <w:t xml:space="preserve"> </w:t>
            </w:r>
            <w:r w:rsidR="009551C0">
              <w:t>2020</w:t>
            </w:r>
          </w:p>
        </w:tc>
      </w:tr>
      <w:tr w:rsidR="009551C0" w:rsidRPr="00864A26" w14:paraId="660D1B07" w14:textId="77777777" w:rsidTr="0001372C">
        <w:trPr>
          <w:trHeight w:val="450"/>
        </w:trPr>
        <w:tc>
          <w:tcPr>
            <w:tcW w:w="2689" w:type="dxa"/>
            <w:vAlign w:val="center"/>
          </w:tcPr>
          <w:p w14:paraId="6D9273E3" w14:textId="77777777" w:rsidR="009551C0" w:rsidRPr="00864A26" w:rsidRDefault="009551C0" w:rsidP="008A3D0C">
            <w:pPr>
              <w:jc w:val="both"/>
              <w:rPr>
                <w:b/>
              </w:rPr>
            </w:pPr>
            <w:r w:rsidRPr="00864A26">
              <w:rPr>
                <w:b/>
              </w:rPr>
              <w:t>Version No.</w:t>
            </w:r>
          </w:p>
        </w:tc>
        <w:tc>
          <w:tcPr>
            <w:tcW w:w="6378" w:type="dxa"/>
            <w:vAlign w:val="center"/>
          </w:tcPr>
          <w:p w14:paraId="2674B33E" w14:textId="52AB8AD7" w:rsidR="009551C0" w:rsidRPr="00864A26" w:rsidRDefault="009551C0" w:rsidP="008A3D0C">
            <w:pPr>
              <w:ind w:left="175"/>
              <w:jc w:val="both"/>
            </w:pPr>
            <w:r>
              <w:t>1</w:t>
            </w:r>
          </w:p>
        </w:tc>
      </w:tr>
      <w:tr w:rsidR="009551C0" w:rsidRPr="00864A26" w14:paraId="68FA7036" w14:textId="77777777" w:rsidTr="0001372C">
        <w:trPr>
          <w:trHeight w:val="450"/>
        </w:trPr>
        <w:tc>
          <w:tcPr>
            <w:tcW w:w="2689" w:type="dxa"/>
            <w:vAlign w:val="center"/>
          </w:tcPr>
          <w:p w14:paraId="1FD2BCA7" w14:textId="77777777" w:rsidR="009551C0" w:rsidRPr="00864A26" w:rsidRDefault="009551C0" w:rsidP="008A3D0C">
            <w:pPr>
              <w:jc w:val="both"/>
              <w:rPr>
                <w:b/>
              </w:rPr>
            </w:pPr>
            <w:r w:rsidRPr="00864A26">
              <w:rPr>
                <w:b/>
              </w:rPr>
              <w:t>Review Interval</w:t>
            </w:r>
          </w:p>
        </w:tc>
        <w:tc>
          <w:tcPr>
            <w:tcW w:w="6378" w:type="dxa"/>
            <w:vAlign w:val="center"/>
          </w:tcPr>
          <w:p w14:paraId="729C15BA" w14:textId="19FA30F3" w:rsidR="009551C0" w:rsidRPr="00864A26" w:rsidRDefault="009551C0" w:rsidP="008A3D0C">
            <w:pPr>
              <w:ind w:left="175"/>
              <w:jc w:val="both"/>
            </w:pPr>
            <w:r>
              <w:t xml:space="preserve">3 years </w:t>
            </w:r>
          </w:p>
        </w:tc>
      </w:tr>
      <w:tr w:rsidR="009551C0" w:rsidRPr="00864A26" w14:paraId="068A0671" w14:textId="77777777" w:rsidTr="0001372C">
        <w:trPr>
          <w:trHeight w:val="450"/>
        </w:trPr>
        <w:tc>
          <w:tcPr>
            <w:tcW w:w="2689" w:type="dxa"/>
            <w:vAlign w:val="center"/>
          </w:tcPr>
          <w:p w14:paraId="6AAFBA55" w14:textId="77777777" w:rsidR="009551C0" w:rsidRPr="00864A26" w:rsidRDefault="009551C0" w:rsidP="008A3D0C">
            <w:pPr>
              <w:jc w:val="both"/>
              <w:rPr>
                <w:b/>
              </w:rPr>
            </w:pPr>
            <w:r w:rsidRPr="00864A26">
              <w:rPr>
                <w:b/>
              </w:rPr>
              <w:t>Date of Last Review</w:t>
            </w:r>
          </w:p>
        </w:tc>
        <w:tc>
          <w:tcPr>
            <w:tcW w:w="6378" w:type="dxa"/>
            <w:vAlign w:val="center"/>
          </w:tcPr>
          <w:p w14:paraId="728C2C3D" w14:textId="3DABD3F8" w:rsidR="009551C0" w:rsidRPr="00864A26" w:rsidRDefault="00622CC9" w:rsidP="008A3D0C">
            <w:pPr>
              <w:ind w:left="175"/>
              <w:jc w:val="both"/>
            </w:pPr>
            <w:r>
              <w:t>November</w:t>
            </w:r>
            <w:r w:rsidR="002F36AF">
              <w:t xml:space="preserve"> </w:t>
            </w:r>
            <w:r w:rsidR="009551C0">
              <w:t>2020</w:t>
            </w:r>
          </w:p>
        </w:tc>
      </w:tr>
      <w:tr w:rsidR="009551C0" w:rsidRPr="00864A26" w14:paraId="61F18926" w14:textId="77777777" w:rsidTr="0001372C">
        <w:trPr>
          <w:trHeight w:val="450"/>
        </w:trPr>
        <w:tc>
          <w:tcPr>
            <w:tcW w:w="2689" w:type="dxa"/>
            <w:vAlign w:val="center"/>
          </w:tcPr>
          <w:p w14:paraId="7825CE47" w14:textId="77777777" w:rsidR="009551C0" w:rsidRPr="00864A26" w:rsidRDefault="009551C0" w:rsidP="008A3D0C">
            <w:pPr>
              <w:jc w:val="both"/>
              <w:rPr>
                <w:b/>
              </w:rPr>
            </w:pPr>
            <w:r w:rsidRPr="00864A26">
              <w:rPr>
                <w:b/>
              </w:rPr>
              <w:t>Date of Next Review</w:t>
            </w:r>
          </w:p>
        </w:tc>
        <w:tc>
          <w:tcPr>
            <w:tcW w:w="6378" w:type="dxa"/>
            <w:vAlign w:val="center"/>
          </w:tcPr>
          <w:p w14:paraId="5D676098" w14:textId="62C32918" w:rsidR="009551C0" w:rsidRPr="00864A26" w:rsidRDefault="00622CC9" w:rsidP="008A3D0C">
            <w:pPr>
              <w:ind w:left="175"/>
              <w:jc w:val="both"/>
            </w:pPr>
            <w:r>
              <w:t>November</w:t>
            </w:r>
            <w:r w:rsidR="002F36AF">
              <w:t xml:space="preserve"> </w:t>
            </w:r>
            <w:r w:rsidR="009551C0">
              <w:t>2023</w:t>
            </w:r>
          </w:p>
        </w:tc>
      </w:tr>
    </w:tbl>
    <w:p w14:paraId="0A276028" w14:textId="33AD505D" w:rsidR="00B80882" w:rsidRPr="00864A26" w:rsidRDefault="00B80882" w:rsidP="008A3D0C">
      <w:pPr>
        <w:pStyle w:val="ListParagraph"/>
        <w:tabs>
          <w:tab w:val="left" w:pos="0"/>
        </w:tabs>
        <w:spacing w:after="240"/>
        <w:ind w:left="283"/>
        <w:jc w:val="both"/>
        <w:rPr>
          <w:b/>
          <w:u w:val="single"/>
        </w:rPr>
      </w:pPr>
    </w:p>
    <w:p w14:paraId="6830D020" w14:textId="24D3E10F" w:rsidR="001635C8" w:rsidRDefault="001635C8" w:rsidP="008A3D0C">
      <w:pPr>
        <w:pStyle w:val="ListParagraph"/>
        <w:tabs>
          <w:tab w:val="left" w:pos="0"/>
        </w:tabs>
        <w:spacing w:after="240"/>
        <w:ind w:left="283"/>
        <w:jc w:val="both"/>
        <w:rPr>
          <w:b/>
          <w:sz w:val="24"/>
          <w:szCs w:val="24"/>
          <w:u w:val="single"/>
        </w:rPr>
      </w:pPr>
    </w:p>
    <w:p w14:paraId="2F7F5C82" w14:textId="77777777" w:rsidR="00D4690E" w:rsidRPr="00D4690E" w:rsidRDefault="00D4690E" w:rsidP="008A3D0C">
      <w:pPr>
        <w:jc w:val="both"/>
      </w:pPr>
    </w:p>
    <w:p w14:paraId="379F8320" w14:textId="2253A28E" w:rsidR="00D4690E" w:rsidRPr="00D4690E" w:rsidRDefault="00D4690E" w:rsidP="008A3D0C">
      <w:pPr>
        <w:jc w:val="both"/>
      </w:pPr>
    </w:p>
    <w:p w14:paraId="3B313BF5" w14:textId="14EC2931" w:rsidR="00D4690E" w:rsidRPr="00D4690E" w:rsidRDefault="00D4690E" w:rsidP="008A3D0C">
      <w:pPr>
        <w:jc w:val="both"/>
      </w:pPr>
    </w:p>
    <w:p w14:paraId="2BF073BB" w14:textId="7246FA82" w:rsidR="00D4690E" w:rsidRPr="00D4690E" w:rsidRDefault="00D4690E" w:rsidP="008A3D0C">
      <w:pPr>
        <w:jc w:val="both"/>
      </w:pPr>
    </w:p>
    <w:p w14:paraId="5C2AC776" w14:textId="15789DEE" w:rsidR="00D4690E" w:rsidRPr="00D4690E" w:rsidRDefault="00D4690E" w:rsidP="008A3D0C">
      <w:pPr>
        <w:jc w:val="both"/>
      </w:pPr>
    </w:p>
    <w:p w14:paraId="6C1B33F4" w14:textId="77777777" w:rsidR="00D4690E" w:rsidRPr="00D4690E" w:rsidRDefault="00D4690E" w:rsidP="008A3D0C">
      <w:pPr>
        <w:jc w:val="both"/>
      </w:pPr>
    </w:p>
    <w:p w14:paraId="58D01F64" w14:textId="722A0113" w:rsidR="00D4690E" w:rsidRPr="00D4690E" w:rsidRDefault="00D4690E" w:rsidP="008A3D0C">
      <w:pPr>
        <w:jc w:val="both"/>
      </w:pPr>
    </w:p>
    <w:p w14:paraId="18D4FD15" w14:textId="13BF555F" w:rsidR="00D4690E" w:rsidRPr="00D4690E" w:rsidRDefault="00D4690E" w:rsidP="008A3D0C">
      <w:pPr>
        <w:jc w:val="both"/>
      </w:pPr>
    </w:p>
    <w:p w14:paraId="4AD5B9F0" w14:textId="65DFF951" w:rsidR="00D4690E" w:rsidRPr="00D4690E" w:rsidRDefault="00D4690E" w:rsidP="008A3D0C">
      <w:pPr>
        <w:jc w:val="both"/>
      </w:pPr>
    </w:p>
    <w:p w14:paraId="4D5E2A46" w14:textId="15058262" w:rsidR="00D4690E" w:rsidRPr="00D4690E" w:rsidRDefault="00D4690E" w:rsidP="008A3D0C">
      <w:pPr>
        <w:jc w:val="both"/>
      </w:pPr>
    </w:p>
    <w:p w14:paraId="059784C8" w14:textId="77777777" w:rsidR="00D4690E" w:rsidRPr="00D4690E" w:rsidRDefault="00D4690E" w:rsidP="008A3D0C">
      <w:pPr>
        <w:jc w:val="both"/>
      </w:pPr>
    </w:p>
    <w:p w14:paraId="342474C4" w14:textId="28F50E44" w:rsidR="00573888" w:rsidRDefault="00573888" w:rsidP="008A3D0C">
      <w:pPr>
        <w:jc w:val="both"/>
        <w:rPr>
          <w:rFonts w:ascii="Calibri" w:eastAsia="Calibri" w:hAnsi="Calibri" w:cs="Calibri"/>
          <w:b/>
          <w:bCs/>
          <w:sz w:val="24"/>
          <w:szCs w:val="24"/>
        </w:rPr>
      </w:pPr>
    </w:p>
    <w:p w14:paraId="5C310920" w14:textId="6037FE95" w:rsidR="00573888" w:rsidRDefault="00573888" w:rsidP="008A3D0C">
      <w:pPr>
        <w:jc w:val="both"/>
        <w:rPr>
          <w:rFonts w:ascii="Calibri" w:eastAsia="Calibri" w:hAnsi="Calibri" w:cs="Calibri"/>
          <w:b/>
          <w:bCs/>
          <w:sz w:val="24"/>
          <w:szCs w:val="24"/>
        </w:rPr>
      </w:pPr>
    </w:p>
    <w:p w14:paraId="5F2E7624" w14:textId="14771F05" w:rsidR="00573888" w:rsidRDefault="00573888" w:rsidP="008A3D0C">
      <w:pPr>
        <w:jc w:val="both"/>
        <w:rPr>
          <w:rFonts w:ascii="Calibri" w:eastAsia="Calibri" w:hAnsi="Calibri" w:cs="Calibri"/>
          <w:b/>
          <w:bCs/>
          <w:sz w:val="24"/>
          <w:szCs w:val="24"/>
        </w:rPr>
      </w:pPr>
    </w:p>
    <w:p w14:paraId="38EDB16C" w14:textId="11BC5554" w:rsidR="00573888" w:rsidRDefault="00573888" w:rsidP="008A3D0C">
      <w:pPr>
        <w:jc w:val="both"/>
        <w:rPr>
          <w:rFonts w:ascii="Calibri" w:eastAsia="Calibri" w:hAnsi="Calibri" w:cs="Calibri"/>
          <w:b/>
          <w:bCs/>
          <w:sz w:val="24"/>
          <w:szCs w:val="24"/>
        </w:rPr>
      </w:pPr>
    </w:p>
    <w:p w14:paraId="012229DF" w14:textId="16AD05E3" w:rsidR="00573888" w:rsidRDefault="00573888" w:rsidP="008A3D0C">
      <w:pPr>
        <w:jc w:val="both"/>
        <w:rPr>
          <w:rFonts w:ascii="Calibri" w:eastAsia="Calibri" w:hAnsi="Calibri" w:cs="Calibri"/>
          <w:b/>
          <w:bCs/>
          <w:sz w:val="24"/>
          <w:szCs w:val="24"/>
        </w:rPr>
      </w:pPr>
    </w:p>
    <w:p w14:paraId="06C79FF3" w14:textId="334FDB06" w:rsidR="00573888" w:rsidRDefault="00573888" w:rsidP="008A3D0C">
      <w:pPr>
        <w:jc w:val="both"/>
        <w:rPr>
          <w:rFonts w:ascii="Calibri" w:eastAsia="Calibri" w:hAnsi="Calibri" w:cs="Calibri"/>
          <w:b/>
          <w:bCs/>
          <w:sz w:val="24"/>
          <w:szCs w:val="24"/>
        </w:rPr>
      </w:pPr>
    </w:p>
    <w:p w14:paraId="199237AE" w14:textId="196EDCC7" w:rsidR="00573888" w:rsidRDefault="00573888" w:rsidP="008A3D0C">
      <w:pPr>
        <w:jc w:val="both"/>
        <w:rPr>
          <w:rFonts w:ascii="Calibri" w:eastAsia="Calibri" w:hAnsi="Calibri" w:cs="Calibri"/>
          <w:b/>
          <w:bCs/>
          <w:sz w:val="24"/>
          <w:szCs w:val="24"/>
        </w:rPr>
      </w:pPr>
    </w:p>
    <w:p w14:paraId="4D186FDC" w14:textId="3D881789" w:rsidR="00573888" w:rsidRDefault="00573888" w:rsidP="008A3D0C">
      <w:pPr>
        <w:jc w:val="both"/>
        <w:rPr>
          <w:rFonts w:ascii="Calibri" w:eastAsia="Calibri" w:hAnsi="Calibri" w:cs="Calibri"/>
          <w:b/>
          <w:bCs/>
          <w:sz w:val="24"/>
          <w:szCs w:val="24"/>
        </w:rPr>
      </w:pPr>
    </w:p>
    <w:p w14:paraId="5D033E69" w14:textId="341BAC94" w:rsidR="00573888" w:rsidRDefault="00573888" w:rsidP="008A3D0C">
      <w:pPr>
        <w:jc w:val="both"/>
        <w:rPr>
          <w:rFonts w:ascii="Calibri" w:eastAsia="Calibri" w:hAnsi="Calibri" w:cs="Calibri"/>
          <w:b/>
          <w:bCs/>
          <w:sz w:val="24"/>
          <w:szCs w:val="24"/>
        </w:rPr>
      </w:pPr>
    </w:p>
    <w:p w14:paraId="75A060C9" w14:textId="77777777" w:rsidR="00573888" w:rsidRPr="00573888" w:rsidRDefault="00573888" w:rsidP="008A3D0C">
      <w:pPr>
        <w:pStyle w:val="Heading1"/>
        <w:numPr>
          <w:ilvl w:val="0"/>
          <w:numId w:val="1"/>
        </w:numPr>
        <w:tabs>
          <w:tab w:val="left" w:pos="669"/>
        </w:tabs>
        <w:spacing w:before="0" w:line="260" w:lineRule="exact"/>
        <w:jc w:val="both"/>
        <w:rPr>
          <w:rFonts w:asciiTheme="minorHAnsi" w:hAnsiTheme="minorHAnsi" w:cs="Calibri"/>
          <w:sz w:val="24"/>
          <w:szCs w:val="24"/>
        </w:rPr>
      </w:pPr>
      <w:r w:rsidRPr="00573888">
        <w:rPr>
          <w:rFonts w:asciiTheme="minorHAnsi" w:hAnsiTheme="minorHAnsi" w:cs="Calibri"/>
          <w:sz w:val="24"/>
          <w:szCs w:val="24"/>
        </w:rPr>
        <w:t>I</w:t>
      </w:r>
      <w:r w:rsidRPr="00573888">
        <w:rPr>
          <w:rFonts w:asciiTheme="minorHAnsi" w:hAnsiTheme="minorHAnsi" w:cs="Calibri"/>
          <w:spacing w:val="-1"/>
          <w:sz w:val="24"/>
          <w:szCs w:val="24"/>
        </w:rPr>
        <w:t>n</w:t>
      </w:r>
      <w:r w:rsidRPr="00573888">
        <w:rPr>
          <w:rFonts w:asciiTheme="minorHAnsi" w:hAnsiTheme="minorHAnsi" w:cs="Calibri"/>
          <w:sz w:val="24"/>
          <w:szCs w:val="24"/>
        </w:rPr>
        <w:t>tr</w:t>
      </w:r>
      <w:r w:rsidRPr="00573888">
        <w:rPr>
          <w:rFonts w:asciiTheme="minorHAnsi" w:hAnsiTheme="minorHAnsi" w:cs="Calibri"/>
          <w:spacing w:val="-1"/>
          <w:sz w:val="24"/>
          <w:szCs w:val="24"/>
        </w:rPr>
        <w:t>odu</w:t>
      </w:r>
      <w:r w:rsidRPr="00573888">
        <w:rPr>
          <w:rFonts w:asciiTheme="minorHAnsi" w:hAnsiTheme="minorHAnsi" w:cs="Calibri"/>
          <w:spacing w:val="1"/>
          <w:sz w:val="24"/>
          <w:szCs w:val="24"/>
        </w:rPr>
        <w:t>c</w:t>
      </w:r>
      <w:r w:rsidRPr="00573888">
        <w:rPr>
          <w:rFonts w:asciiTheme="minorHAnsi" w:hAnsiTheme="minorHAnsi" w:cs="Calibri"/>
          <w:spacing w:val="-3"/>
          <w:sz w:val="24"/>
          <w:szCs w:val="24"/>
        </w:rPr>
        <w:t>t</w:t>
      </w:r>
      <w:r w:rsidRPr="00573888">
        <w:rPr>
          <w:rFonts w:asciiTheme="minorHAnsi" w:hAnsiTheme="minorHAnsi" w:cs="Calibri"/>
          <w:sz w:val="24"/>
          <w:szCs w:val="24"/>
        </w:rPr>
        <w:t>i</w:t>
      </w:r>
      <w:r w:rsidRPr="00573888">
        <w:rPr>
          <w:rFonts w:asciiTheme="minorHAnsi" w:hAnsiTheme="minorHAnsi" w:cs="Calibri"/>
          <w:spacing w:val="-1"/>
          <w:sz w:val="24"/>
          <w:szCs w:val="24"/>
        </w:rPr>
        <w:t>o</w:t>
      </w:r>
      <w:r w:rsidRPr="00573888">
        <w:rPr>
          <w:rFonts w:asciiTheme="minorHAnsi" w:hAnsiTheme="minorHAnsi" w:cs="Calibri"/>
          <w:sz w:val="24"/>
          <w:szCs w:val="24"/>
        </w:rPr>
        <w:t xml:space="preserve">n </w:t>
      </w:r>
    </w:p>
    <w:p w14:paraId="24ADFA34" w14:textId="77777777" w:rsidR="00573888" w:rsidRPr="004B56A3" w:rsidRDefault="00573888" w:rsidP="008A3D0C">
      <w:pPr>
        <w:pStyle w:val="Heading1"/>
        <w:tabs>
          <w:tab w:val="left" w:pos="669"/>
        </w:tabs>
        <w:spacing w:before="0" w:line="260" w:lineRule="exact"/>
        <w:ind w:left="360"/>
        <w:jc w:val="both"/>
        <w:rPr>
          <w:rFonts w:asciiTheme="minorHAnsi" w:hAnsiTheme="minorHAnsi" w:cs="Calibri"/>
        </w:rPr>
      </w:pPr>
    </w:p>
    <w:p w14:paraId="7A5209E2" w14:textId="13A476DE" w:rsidR="009551C0" w:rsidRPr="004B56A3" w:rsidRDefault="009551C0" w:rsidP="008A3D0C">
      <w:pPr>
        <w:pStyle w:val="BodyText"/>
        <w:spacing w:line="252" w:lineRule="exact"/>
        <w:ind w:left="360" w:right="124"/>
        <w:jc w:val="both"/>
        <w:rPr>
          <w:rFonts w:cs="Calibri"/>
        </w:rPr>
      </w:pPr>
      <w:r w:rsidRPr="004B56A3">
        <w:rPr>
          <w:rFonts w:cs="Calibri"/>
          <w:spacing w:val="1"/>
        </w:rPr>
        <w:t>T</w:t>
      </w:r>
      <w:r w:rsidRPr="004B56A3">
        <w:rPr>
          <w:rFonts w:cs="Calibri"/>
        </w:rPr>
        <w:t>he</w:t>
      </w:r>
      <w:r w:rsidRPr="004B56A3">
        <w:rPr>
          <w:rFonts w:cs="Calibri"/>
          <w:spacing w:val="48"/>
        </w:rPr>
        <w:t xml:space="preserve"> </w:t>
      </w:r>
      <w:r w:rsidRPr="004B56A3">
        <w:rPr>
          <w:rFonts w:cs="Calibri"/>
          <w:spacing w:val="-2"/>
        </w:rPr>
        <w:t>U</w:t>
      </w:r>
      <w:r w:rsidRPr="004B56A3">
        <w:rPr>
          <w:rFonts w:cs="Calibri"/>
        </w:rPr>
        <w:t>n</w:t>
      </w:r>
      <w:r w:rsidRPr="004B56A3">
        <w:rPr>
          <w:rFonts w:cs="Calibri"/>
          <w:spacing w:val="-2"/>
        </w:rPr>
        <w:t>i</w:t>
      </w:r>
      <w:r w:rsidRPr="004B56A3">
        <w:rPr>
          <w:rFonts w:cs="Calibri"/>
          <w:spacing w:val="-3"/>
        </w:rPr>
        <w:t>v</w:t>
      </w:r>
      <w:r w:rsidRPr="004B56A3">
        <w:rPr>
          <w:rFonts w:cs="Calibri"/>
        </w:rPr>
        <w:t>ersit</w:t>
      </w:r>
      <w:r w:rsidRPr="004B56A3">
        <w:rPr>
          <w:rFonts w:cs="Calibri"/>
          <w:spacing w:val="-2"/>
        </w:rPr>
        <w:t>y i</w:t>
      </w:r>
      <w:r w:rsidRPr="004B56A3">
        <w:rPr>
          <w:rFonts w:cs="Calibri"/>
        </w:rPr>
        <w:t>s</w:t>
      </w:r>
      <w:r w:rsidRPr="004B56A3">
        <w:rPr>
          <w:rFonts w:cs="Calibri"/>
          <w:spacing w:val="49"/>
        </w:rPr>
        <w:t xml:space="preserve"> </w:t>
      </w:r>
      <w:r w:rsidRPr="004B56A3">
        <w:rPr>
          <w:rFonts w:cs="Calibri"/>
        </w:rPr>
        <w:t>c</w:t>
      </w:r>
      <w:r w:rsidRPr="004B56A3">
        <w:rPr>
          <w:rFonts w:cs="Calibri"/>
          <w:spacing w:val="-3"/>
        </w:rPr>
        <w:t>o</w:t>
      </w:r>
      <w:r w:rsidRPr="004B56A3">
        <w:rPr>
          <w:rFonts w:cs="Calibri"/>
        </w:rPr>
        <w:t>mm</w:t>
      </w:r>
      <w:r w:rsidRPr="004B56A3">
        <w:rPr>
          <w:rFonts w:cs="Calibri"/>
          <w:spacing w:val="-2"/>
        </w:rPr>
        <w:t>it</w:t>
      </w:r>
      <w:r w:rsidRPr="004B56A3">
        <w:rPr>
          <w:rFonts w:cs="Calibri"/>
        </w:rPr>
        <w:t>ted</w:t>
      </w:r>
      <w:r w:rsidRPr="004B56A3">
        <w:rPr>
          <w:rFonts w:cs="Calibri"/>
          <w:spacing w:val="45"/>
        </w:rPr>
        <w:t xml:space="preserve"> </w:t>
      </w:r>
      <w:r w:rsidRPr="004B56A3">
        <w:rPr>
          <w:rFonts w:cs="Calibri"/>
        </w:rPr>
        <w:t>to</w:t>
      </w:r>
      <w:r w:rsidRPr="004B56A3">
        <w:rPr>
          <w:rFonts w:cs="Calibri"/>
          <w:spacing w:val="48"/>
        </w:rPr>
        <w:t xml:space="preserve"> </w:t>
      </w:r>
      <w:r w:rsidRPr="004B56A3">
        <w:rPr>
          <w:rFonts w:cs="Calibri"/>
        </w:rPr>
        <w:t>d</w:t>
      </w:r>
      <w:r w:rsidRPr="004B56A3">
        <w:rPr>
          <w:rFonts w:cs="Calibri"/>
          <w:spacing w:val="-1"/>
        </w:rPr>
        <w:t>e</w:t>
      </w:r>
      <w:r w:rsidRPr="004B56A3">
        <w:rPr>
          <w:rFonts w:cs="Calibri"/>
          <w:spacing w:val="-3"/>
        </w:rPr>
        <w:t>v</w:t>
      </w:r>
      <w:r w:rsidRPr="004B56A3">
        <w:rPr>
          <w:rFonts w:cs="Calibri"/>
        </w:rPr>
        <w:t>e</w:t>
      </w:r>
      <w:r w:rsidRPr="004B56A3">
        <w:rPr>
          <w:rFonts w:cs="Calibri"/>
          <w:spacing w:val="-2"/>
        </w:rPr>
        <w:t>l</w:t>
      </w:r>
      <w:r w:rsidRPr="004B56A3">
        <w:rPr>
          <w:rFonts w:cs="Calibri"/>
        </w:rPr>
        <w:t>o</w:t>
      </w:r>
      <w:r w:rsidRPr="004B56A3">
        <w:rPr>
          <w:rFonts w:cs="Calibri"/>
          <w:spacing w:val="-1"/>
        </w:rPr>
        <w:t>p</w:t>
      </w:r>
      <w:r w:rsidRPr="004B56A3">
        <w:rPr>
          <w:rFonts w:cs="Calibri"/>
          <w:spacing w:val="-2"/>
        </w:rPr>
        <w:t>i</w:t>
      </w:r>
      <w:r w:rsidRPr="004B56A3">
        <w:rPr>
          <w:rFonts w:cs="Calibri"/>
        </w:rPr>
        <w:t>ng</w:t>
      </w:r>
      <w:r w:rsidRPr="004B56A3">
        <w:rPr>
          <w:rFonts w:cs="Calibri"/>
          <w:spacing w:val="50"/>
        </w:rPr>
        <w:t xml:space="preserve"> </w:t>
      </w:r>
      <w:r w:rsidRPr="004B56A3">
        <w:rPr>
          <w:rFonts w:cs="Calibri"/>
        </w:rPr>
        <w:t>a</w:t>
      </w:r>
      <w:r w:rsidRPr="004B56A3">
        <w:rPr>
          <w:rFonts w:cs="Calibri"/>
          <w:spacing w:val="-1"/>
        </w:rPr>
        <w:t>n</w:t>
      </w:r>
      <w:r w:rsidRPr="004B56A3">
        <w:rPr>
          <w:rFonts w:cs="Calibri"/>
        </w:rPr>
        <w:t>d</w:t>
      </w:r>
      <w:r w:rsidRPr="004B56A3">
        <w:rPr>
          <w:rFonts w:cs="Calibri"/>
          <w:spacing w:val="48"/>
        </w:rPr>
        <w:t xml:space="preserve"> </w:t>
      </w:r>
      <w:r w:rsidRPr="004B56A3">
        <w:rPr>
          <w:rFonts w:cs="Calibri"/>
        </w:rPr>
        <w:t>ma</w:t>
      </w:r>
      <w:r w:rsidRPr="004B56A3">
        <w:rPr>
          <w:rFonts w:cs="Calibri"/>
          <w:spacing w:val="-2"/>
        </w:rPr>
        <w:t>i</w:t>
      </w:r>
      <w:r w:rsidRPr="004B56A3">
        <w:rPr>
          <w:rFonts w:cs="Calibri"/>
        </w:rPr>
        <w:t>nta</w:t>
      </w:r>
      <w:r w:rsidRPr="004B56A3">
        <w:rPr>
          <w:rFonts w:cs="Calibri"/>
          <w:spacing w:val="-1"/>
        </w:rPr>
        <w:t>i</w:t>
      </w:r>
      <w:r w:rsidRPr="004B56A3">
        <w:rPr>
          <w:rFonts w:cs="Calibri"/>
        </w:rPr>
        <w:t>n</w:t>
      </w:r>
      <w:r w:rsidRPr="004B56A3">
        <w:rPr>
          <w:rFonts w:cs="Calibri"/>
          <w:spacing w:val="-2"/>
        </w:rPr>
        <w:t>i</w:t>
      </w:r>
      <w:r w:rsidRPr="004B56A3">
        <w:rPr>
          <w:rFonts w:cs="Calibri"/>
        </w:rPr>
        <w:t>ng</w:t>
      </w:r>
      <w:r w:rsidRPr="004B56A3">
        <w:rPr>
          <w:rFonts w:cs="Calibri"/>
          <w:spacing w:val="50"/>
        </w:rPr>
        <w:t xml:space="preserve"> </w:t>
      </w:r>
      <w:r w:rsidRPr="004B56A3">
        <w:rPr>
          <w:rFonts w:cs="Calibri"/>
          <w:spacing w:val="-3"/>
        </w:rPr>
        <w:t>a</w:t>
      </w:r>
      <w:r w:rsidRPr="004B56A3">
        <w:rPr>
          <w:rFonts w:cs="Calibri"/>
        </w:rPr>
        <w:t>n e</w:t>
      </w:r>
      <w:r w:rsidRPr="004B56A3">
        <w:rPr>
          <w:rFonts w:cs="Calibri"/>
          <w:spacing w:val="-1"/>
        </w:rPr>
        <w:t>n</w:t>
      </w:r>
      <w:r w:rsidRPr="004B56A3">
        <w:rPr>
          <w:rFonts w:cs="Calibri"/>
          <w:spacing w:val="-3"/>
        </w:rPr>
        <w:t>v</w:t>
      </w:r>
      <w:r w:rsidRPr="004B56A3">
        <w:rPr>
          <w:rFonts w:cs="Calibri"/>
          <w:spacing w:val="-2"/>
        </w:rPr>
        <w:t>i</w:t>
      </w:r>
      <w:r w:rsidRPr="004B56A3">
        <w:rPr>
          <w:rFonts w:cs="Calibri"/>
        </w:rPr>
        <w:t>ro</w:t>
      </w:r>
      <w:r w:rsidRPr="004B56A3">
        <w:rPr>
          <w:rFonts w:cs="Calibri"/>
          <w:spacing w:val="-1"/>
        </w:rPr>
        <w:t>n</w:t>
      </w:r>
      <w:r w:rsidRPr="004B56A3">
        <w:rPr>
          <w:rFonts w:cs="Calibri"/>
        </w:rPr>
        <w:t>me</w:t>
      </w:r>
      <w:r w:rsidRPr="004B56A3">
        <w:rPr>
          <w:rFonts w:cs="Calibri"/>
          <w:spacing w:val="-1"/>
        </w:rPr>
        <w:t>n</w:t>
      </w:r>
      <w:r w:rsidRPr="004B56A3">
        <w:rPr>
          <w:rFonts w:cs="Calibri"/>
        </w:rPr>
        <w:t>t</w:t>
      </w:r>
      <w:r w:rsidRPr="004B56A3">
        <w:rPr>
          <w:rFonts w:cs="Calibri"/>
          <w:spacing w:val="59"/>
        </w:rPr>
        <w:t xml:space="preserve"> </w:t>
      </w:r>
      <w:r w:rsidRPr="004B56A3">
        <w:rPr>
          <w:rFonts w:cs="Calibri"/>
          <w:spacing w:val="-2"/>
        </w:rPr>
        <w:t>i</w:t>
      </w:r>
      <w:r w:rsidRPr="004B56A3">
        <w:rPr>
          <w:rFonts w:cs="Calibri"/>
        </w:rPr>
        <w:t>n</w:t>
      </w:r>
      <w:r w:rsidRPr="004B56A3">
        <w:rPr>
          <w:rFonts w:cs="Calibri"/>
          <w:spacing w:val="58"/>
        </w:rPr>
        <w:t xml:space="preserve"> </w:t>
      </w:r>
      <w:r w:rsidRPr="004B56A3">
        <w:rPr>
          <w:rFonts w:cs="Calibri"/>
          <w:spacing w:val="-4"/>
        </w:rPr>
        <w:t>w</w:t>
      </w:r>
      <w:r w:rsidRPr="004B56A3">
        <w:rPr>
          <w:rFonts w:cs="Calibri"/>
        </w:rPr>
        <w:t>h</w:t>
      </w:r>
      <w:r w:rsidRPr="004B56A3">
        <w:rPr>
          <w:rFonts w:cs="Calibri"/>
          <w:spacing w:val="-2"/>
        </w:rPr>
        <w:t>i</w:t>
      </w:r>
      <w:r w:rsidRPr="004B56A3">
        <w:rPr>
          <w:rFonts w:cs="Calibri"/>
        </w:rPr>
        <w:t>ch</w:t>
      </w:r>
      <w:r w:rsidRPr="004B56A3">
        <w:rPr>
          <w:rFonts w:cs="Calibri"/>
          <w:spacing w:val="58"/>
        </w:rPr>
        <w:t xml:space="preserve"> </w:t>
      </w:r>
      <w:r w:rsidRPr="004B56A3">
        <w:rPr>
          <w:rFonts w:cs="Calibri"/>
          <w:spacing w:val="1"/>
        </w:rPr>
        <w:t>a</w:t>
      </w:r>
      <w:r w:rsidRPr="004B56A3">
        <w:rPr>
          <w:rFonts w:cs="Calibri"/>
          <w:spacing w:val="-2"/>
        </w:rPr>
        <w:t>l</w:t>
      </w:r>
      <w:r w:rsidRPr="004B56A3">
        <w:rPr>
          <w:rFonts w:cs="Calibri"/>
        </w:rPr>
        <w:t>l</w:t>
      </w:r>
      <w:r w:rsidR="002F36AF" w:rsidRPr="004B56A3">
        <w:rPr>
          <w:rFonts w:cs="Calibri"/>
          <w:spacing w:val="57"/>
        </w:rPr>
        <w:t xml:space="preserve"> </w:t>
      </w:r>
      <w:r w:rsidR="002F36AF" w:rsidRPr="006E23C0">
        <w:rPr>
          <w:rFonts w:cs="Calibri"/>
          <w:spacing w:val="-2"/>
        </w:rPr>
        <w:t>employees</w:t>
      </w:r>
      <w:r w:rsidRPr="006E23C0">
        <w:rPr>
          <w:rFonts w:cs="Calibri"/>
        </w:rPr>
        <w:t xml:space="preserve">, </w:t>
      </w:r>
      <w:r w:rsidRPr="004B56A3">
        <w:rPr>
          <w:rFonts w:cs="Calibri"/>
        </w:rPr>
        <w:t xml:space="preserve">students and visitors can </w:t>
      </w:r>
      <w:r w:rsidRPr="004B56A3">
        <w:rPr>
          <w:rFonts w:cs="Calibri"/>
          <w:spacing w:val="-4"/>
        </w:rPr>
        <w:t>experience university life free</w:t>
      </w:r>
      <w:r w:rsidR="00DD65D2">
        <w:rPr>
          <w:rFonts w:cs="Calibri"/>
          <w:spacing w:val="-4"/>
        </w:rPr>
        <w:t xml:space="preserve"> </w:t>
      </w:r>
      <w:r w:rsidRPr="004B56A3">
        <w:rPr>
          <w:rFonts w:cs="Calibri"/>
        </w:rPr>
        <w:t>f</w:t>
      </w:r>
      <w:r w:rsidRPr="004B56A3">
        <w:rPr>
          <w:rFonts w:cs="Calibri"/>
          <w:spacing w:val="-2"/>
        </w:rPr>
        <w:t>r</w:t>
      </w:r>
      <w:r w:rsidRPr="004B56A3">
        <w:rPr>
          <w:rFonts w:cs="Calibri"/>
        </w:rPr>
        <w:t>om</w:t>
      </w:r>
      <w:r w:rsidR="009B7B01">
        <w:rPr>
          <w:rFonts w:cs="Calibri"/>
        </w:rPr>
        <w:t xml:space="preserve"> </w:t>
      </w:r>
      <w:r w:rsidRPr="004B56A3">
        <w:rPr>
          <w:rFonts w:cs="Calibri"/>
        </w:rPr>
        <w:t>a</w:t>
      </w:r>
      <w:r w:rsidRPr="004B56A3">
        <w:rPr>
          <w:rFonts w:cs="Calibri"/>
          <w:spacing w:val="-1"/>
        </w:rPr>
        <w:t>n</w:t>
      </w:r>
      <w:r w:rsidRPr="004B56A3">
        <w:rPr>
          <w:rFonts w:cs="Calibri"/>
        </w:rPr>
        <w:t>y</w:t>
      </w:r>
      <w:r w:rsidRPr="004B56A3">
        <w:rPr>
          <w:rFonts w:cs="Calibri"/>
          <w:spacing w:val="53"/>
        </w:rPr>
        <w:t xml:space="preserve"> </w:t>
      </w:r>
      <w:r w:rsidRPr="004B56A3">
        <w:rPr>
          <w:rFonts w:cs="Calibri"/>
          <w:spacing w:val="3"/>
        </w:rPr>
        <w:t>f</w:t>
      </w:r>
      <w:r w:rsidRPr="004B56A3">
        <w:rPr>
          <w:rFonts w:cs="Calibri"/>
        </w:rPr>
        <w:t>o</w:t>
      </w:r>
      <w:r w:rsidRPr="004B56A3">
        <w:rPr>
          <w:rFonts w:cs="Calibri"/>
          <w:spacing w:val="-2"/>
        </w:rPr>
        <w:t>r</w:t>
      </w:r>
      <w:r w:rsidRPr="004B56A3">
        <w:rPr>
          <w:rFonts w:cs="Calibri"/>
        </w:rPr>
        <w:t>m</w:t>
      </w:r>
      <w:r w:rsidRPr="004B56A3">
        <w:rPr>
          <w:rFonts w:cs="Calibri"/>
          <w:spacing w:val="59"/>
        </w:rPr>
        <w:t xml:space="preserve"> </w:t>
      </w:r>
      <w:r w:rsidRPr="004B56A3">
        <w:rPr>
          <w:rFonts w:cs="Calibri"/>
          <w:spacing w:val="-3"/>
        </w:rPr>
        <w:t>o</w:t>
      </w:r>
      <w:r w:rsidRPr="004B56A3">
        <w:rPr>
          <w:rFonts w:cs="Calibri"/>
        </w:rPr>
        <w:t>f b</w:t>
      </w:r>
      <w:r w:rsidRPr="004B56A3">
        <w:rPr>
          <w:rFonts w:cs="Calibri"/>
          <w:spacing w:val="-1"/>
        </w:rPr>
        <w:t>u</w:t>
      </w:r>
      <w:r w:rsidRPr="004B56A3">
        <w:rPr>
          <w:rFonts w:cs="Calibri"/>
          <w:spacing w:val="-2"/>
        </w:rPr>
        <w:t>ll</w:t>
      </w:r>
      <w:r w:rsidRPr="004B56A3">
        <w:rPr>
          <w:rFonts w:cs="Calibri"/>
          <w:spacing w:val="-3"/>
        </w:rPr>
        <w:t>y</w:t>
      </w:r>
      <w:r w:rsidRPr="004B56A3">
        <w:rPr>
          <w:rFonts w:cs="Calibri"/>
          <w:spacing w:val="-2"/>
        </w:rPr>
        <w:t>i</w:t>
      </w:r>
      <w:r w:rsidRPr="004B56A3">
        <w:rPr>
          <w:rFonts w:cs="Calibri"/>
          <w:spacing w:val="1"/>
        </w:rPr>
        <w:t>n</w:t>
      </w:r>
      <w:r w:rsidRPr="004B56A3">
        <w:rPr>
          <w:rFonts w:cs="Calibri"/>
        </w:rPr>
        <w:t>g,</w:t>
      </w:r>
      <w:r w:rsidRPr="004B56A3">
        <w:rPr>
          <w:rFonts w:cs="Calibri"/>
          <w:spacing w:val="59"/>
        </w:rPr>
        <w:t xml:space="preserve"> </w:t>
      </w:r>
      <w:r w:rsidRPr="004B56A3">
        <w:rPr>
          <w:rFonts w:cs="Calibri"/>
        </w:rPr>
        <w:t>h</w:t>
      </w:r>
      <w:r w:rsidRPr="004B56A3">
        <w:rPr>
          <w:rFonts w:cs="Calibri"/>
          <w:spacing w:val="-1"/>
        </w:rPr>
        <w:t>a</w:t>
      </w:r>
      <w:r w:rsidRPr="004B56A3">
        <w:rPr>
          <w:rFonts w:cs="Calibri"/>
        </w:rPr>
        <w:t>ras</w:t>
      </w:r>
      <w:r w:rsidRPr="004B56A3">
        <w:rPr>
          <w:rFonts w:cs="Calibri"/>
          <w:spacing w:val="-3"/>
        </w:rPr>
        <w:t>s</w:t>
      </w:r>
      <w:r w:rsidRPr="004B56A3">
        <w:rPr>
          <w:rFonts w:cs="Calibri"/>
        </w:rPr>
        <w:t>me</w:t>
      </w:r>
      <w:r w:rsidRPr="004B56A3">
        <w:rPr>
          <w:rFonts w:cs="Calibri"/>
          <w:spacing w:val="-4"/>
        </w:rPr>
        <w:t>n</w:t>
      </w:r>
      <w:r w:rsidRPr="004B56A3">
        <w:rPr>
          <w:rFonts w:cs="Calibri"/>
        </w:rPr>
        <w:t>t</w:t>
      </w:r>
      <w:r w:rsidRPr="004B56A3">
        <w:rPr>
          <w:rFonts w:cs="Calibri"/>
          <w:spacing w:val="59"/>
        </w:rPr>
        <w:t xml:space="preserve"> </w:t>
      </w:r>
      <w:r w:rsidRPr="004B56A3">
        <w:rPr>
          <w:rFonts w:cs="Calibri"/>
          <w:spacing w:val="-3"/>
        </w:rPr>
        <w:t>o</w:t>
      </w:r>
      <w:r w:rsidRPr="004B56A3">
        <w:rPr>
          <w:rFonts w:cs="Calibri"/>
        </w:rPr>
        <w:t xml:space="preserve">r </w:t>
      </w:r>
      <w:r w:rsidRPr="004B56A3">
        <w:rPr>
          <w:rFonts w:cs="Calibri"/>
          <w:spacing w:val="-3"/>
        </w:rPr>
        <w:t>v</w:t>
      </w:r>
      <w:r w:rsidRPr="004B56A3">
        <w:rPr>
          <w:rFonts w:cs="Calibri"/>
          <w:spacing w:val="-2"/>
        </w:rPr>
        <w:t>i</w:t>
      </w:r>
      <w:r w:rsidRPr="004B56A3">
        <w:rPr>
          <w:rFonts w:cs="Calibri"/>
        </w:rPr>
        <w:t>ct</w:t>
      </w:r>
      <w:r w:rsidRPr="004B56A3">
        <w:rPr>
          <w:rFonts w:cs="Calibri"/>
          <w:spacing w:val="-2"/>
        </w:rPr>
        <w:t>i</w:t>
      </w:r>
      <w:r w:rsidRPr="004B56A3">
        <w:rPr>
          <w:rFonts w:cs="Calibri"/>
        </w:rPr>
        <w:t>m</w:t>
      </w:r>
      <w:r w:rsidRPr="004B56A3">
        <w:rPr>
          <w:rFonts w:cs="Calibri"/>
          <w:spacing w:val="-2"/>
        </w:rPr>
        <w:t>i</w:t>
      </w:r>
      <w:r w:rsidRPr="004B56A3">
        <w:rPr>
          <w:rFonts w:cs="Calibri"/>
        </w:rPr>
        <w:t>sati</w:t>
      </w:r>
      <w:r w:rsidRPr="004B56A3">
        <w:rPr>
          <w:rFonts w:cs="Calibri"/>
          <w:spacing w:val="-1"/>
        </w:rPr>
        <w:t>o</w:t>
      </w:r>
      <w:r w:rsidRPr="004B56A3">
        <w:rPr>
          <w:rFonts w:cs="Calibri"/>
        </w:rPr>
        <w:t>n</w:t>
      </w:r>
      <w:r w:rsidRPr="004B56A3">
        <w:rPr>
          <w:rFonts w:cs="Calibri"/>
          <w:spacing w:val="6"/>
        </w:rPr>
        <w:t>. T</w:t>
      </w:r>
      <w:r w:rsidRPr="004B56A3">
        <w:rPr>
          <w:rFonts w:cs="Calibri"/>
        </w:rPr>
        <w:t>he</w:t>
      </w:r>
      <w:r w:rsidRPr="004B56A3">
        <w:rPr>
          <w:rFonts w:cs="Calibri"/>
          <w:spacing w:val="2"/>
        </w:rPr>
        <w:t xml:space="preserve"> </w:t>
      </w:r>
      <w:r w:rsidRPr="004B56A3">
        <w:rPr>
          <w:rFonts w:cs="Calibri"/>
          <w:spacing w:val="-2"/>
        </w:rPr>
        <w:t>U</w:t>
      </w:r>
      <w:r w:rsidRPr="004B56A3">
        <w:rPr>
          <w:rFonts w:cs="Calibri"/>
          <w:spacing w:val="-3"/>
        </w:rPr>
        <w:t>n</w:t>
      </w:r>
      <w:r w:rsidRPr="004B56A3">
        <w:rPr>
          <w:rFonts w:cs="Calibri"/>
          <w:spacing w:val="-2"/>
        </w:rPr>
        <w:t>i</w:t>
      </w:r>
      <w:r w:rsidRPr="004B56A3">
        <w:rPr>
          <w:rFonts w:cs="Calibri"/>
          <w:spacing w:val="-3"/>
        </w:rPr>
        <w:t>v</w:t>
      </w:r>
      <w:r w:rsidRPr="004B56A3">
        <w:rPr>
          <w:rFonts w:cs="Calibri"/>
        </w:rPr>
        <w:t>ersity</w:t>
      </w:r>
      <w:r w:rsidRPr="004B56A3">
        <w:rPr>
          <w:rFonts w:cs="Calibri"/>
          <w:spacing w:val="3"/>
        </w:rPr>
        <w:t xml:space="preserve"> </w:t>
      </w:r>
      <w:r w:rsidRPr="004B56A3">
        <w:rPr>
          <w:rFonts w:cs="Calibri"/>
          <w:spacing w:val="-2"/>
        </w:rPr>
        <w:t>i</w:t>
      </w:r>
      <w:r w:rsidRPr="004B56A3">
        <w:rPr>
          <w:rFonts w:cs="Calibri"/>
        </w:rPr>
        <w:t>s</w:t>
      </w:r>
      <w:r w:rsidRPr="004B56A3">
        <w:rPr>
          <w:rFonts w:cs="Calibri"/>
          <w:spacing w:val="5"/>
        </w:rPr>
        <w:t xml:space="preserve"> </w:t>
      </w:r>
      <w:r w:rsidRPr="004B56A3">
        <w:rPr>
          <w:rFonts w:cs="Calibri"/>
        </w:rPr>
        <w:t>co</w:t>
      </w:r>
      <w:r w:rsidRPr="004B56A3">
        <w:rPr>
          <w:rFonts w:cs="Calibri"/>
          <w:spacing w:val="-2"/>
        </w:rPr>
        <w:t>m</w:t>
      </w:r>
      <w:r w:rsidRPr="004B56A3">
        <w:rPr>
          <w:rFonts w:cs="Calibri"/>
        </w:rPr>
        <w:t>m</w:t>
      </w:r>
      <w:r w:rsidRPr="004B56A3">
        <w:rPr>
          <w:rFonts w:cs="Calibri"/>
          <w:spacing w:val="-2"/>
        </w:rPr>
        <w:t>it</w:t>
      </w:r>
      <w:r w:rsidRPr="004B56A3">
        <w:rPr>
          <w:rFonts w:cs="Calibri"/>
        </w:rPr>
        <w:t>ted</w:t>
      </w:r>
      <w:r w:rsidRPr="004B56A3">
        <w:rPr>
          <w:rFonts w:cs="Calibri"/>
          <w:spacing w:val="2"/>
        </w:rPr>
        <w:t xml:space="preserve"> </w:t>
      </w:r>
      <w:r w:rsidRPr="004B56A3">
        <w:rPr>
          <w:rFonts w:cs="Calibri"/>
        </w:rPr>
        <w:t>to</w:t>
      </w:r>
      <w:r w:rsidRPr="004B56A3">
        <w:rPr>
          <w:rFonts w:cs="Calibri"/>
          <w:spacing w:val="2"/>
        </w:rPr>
        <w:t xml:space="preserve"> </w:t>
      </w:r>
      <w:r w:rsidRPr="004B56A3">
        <w:rPr>
          <w:rFonts w:cs="Calibri"/>
          <w:spacing w:val="-3"/>
        </w:rPr>
        <w:t>d</w:t>
      </w:r>
      <w:r w:rsidRPr="004B56A3">
        <w:rPr>
          <w:rFonts w:cs="Calibri"/>
        </w:rPr>
        <w:t>e</w:t>
      </w:r>
      <w:r w:rsidRPr="004B56A3">
        <w:rPr>
          <w:rFonts w:cs="Calibri"/>
          <w:spacing w:val="-1"/>
        </w:rPr>
        <w:t>a</w:t>
      </w:r>
      <w:r w:rsidRPr="004B56A3">
        <w:rPr>
          <w:rFonts w:cs="Calibri"/>
          <w:spacing w:val="-2"/>
        </w:rPr>
        <w:t>li</w:t>
      </w:r>
      <w:r w:rsidRPr="004B56A3">
        <w:rPr>
          <w:rFonts w:cs="Calibri"/>
        </w:rPr>
        <w:t>ng</w:t>
      </w:r>
      <w:r w:rsidRPr="004B56A3">
        <w:rPr>
          <w:rFonts w:cs="Calibri"/>
          <w:spacing w:val="4"/>
        </w:rPr>
        <w:t xml:space="preserve"> </w:t>
      </w:r>
      <w:r w:rsidRPr="004B56A3">
        <w:rPr>
          <w:rFonts w:cs="Calibri"/>
          <w:spacing w:val="1"/>
        </w:rPr>
        <w:t>q</w:t>
      </w:r>
      <w:r w:rsidRPr="004B56A3">
        <w:rPr>
          <w:rFonts w:cs="Calibri"/>
        </w:rPr>
        <w:t>u</w:t>
      </w:r>
      <w:r w:rsidRPr="004B56A3">
        <w:rPr>
          <w:rFonts w:cs="Calibri"/>
          <w:spacing w:val="-2"/>
        </w:rPr>
        <w:t>i</w:t>
      </w:r>
      <w:r w:rsidRPr="004B56A3">
        <w:rPr>
          <w:rFonts w:cs="Calibri"/>
          <w:spacing w:val="-3"/>
        </w:rPr>
        <w:t>c</w:t>
      </w:r>
      <w:r w:rsidRPr="004B56A3">
        <w:rPr>
          <w:rFonts w:cs="Calibri"/>
          <w:spacing w:val="2"/>
        </w:rPr>
        <w:t>k</w:t>
      </w:r>
      <w:r w:rsidRPr="004B56A3">
        <w:rPr>
          <w:rFonts w:cs="Calibri"/>
          <w:spacing w:val="-2"/>
        </w:rPr>
        <w:t>l</w:t>
      </w:r>
      <w:r w:rsidRPr="004B56A3">
        <w:rPr>
          <w:rFonts w:cs="Calibri"/>
        </w:rPr>
        <w:t>y</w:t>
      </w:r>
      <w:r w:rsidRPr="004B56A3">
        <w:rPr>
          <w:rFonts w:cs="Calibri"/>
          <w:spacing w:val="3"/>
        </w:rPr>
        <w:t xml:space="preserve"> </w:t>
      </w:r>
      <w:r w:rsidRPr="004B56A3">
        <w:rPr>
          <w:rFonts w:cs="Calibri"/>
        </w:rPr>
        <w:t>a</w:t>
      </w:r>
      <w:r w:rsidRPr="004B56A3">
        <w:rPr>
          <w:rFonts w:cs="Calibri"/>
          <w:spacing w:val="-1"/>
        </w:rPr>
        <w:t>n</w:t>
      </w:r>
      <w:r w:rsidRPr="004B56A3">
        <w:rPr>
          <w:rFonts w:cs="Calibri"/>
        </w:rPr>
        <w:t xml:space="preserve">d </w:t>
      </w:r>
      <w:r w:rsidRPr="004B56A3">
        <w:rPr>
          <w:rFonts w:cs="Calibri"/>
          <w:spacing w:val="-3"/>
        </w:rPr>
        <w:t>e</w:t>
      </w:r>
      <w:r w:rsidRPr="004B56A3">
        <w:rPr>
          <w:rFonts w:cs="Calibri"/>
        </w:rPr>
        <w:t>f</w:t>
      </w:r>
      <w:r w:rsidRPr="004B56A3">
        <w:rPr>
          <w:rFonts w:cs="Calibri"/>
          <w:spacing w:val="3"/>
        </w:rPr>
        <w:t>f</w:t>
      </w:r>
      <w:r w:rsidRPr="004B56A3">
        <w:rPr>
          <w:rFonts w:cs="Calibri"/>
          <w:spacing w:val="-2"/>
        </w:rPr>
        <w:t>i</w:t>
      </w:r>
      <w:r w:rsidRPr="004B56A3">
        <w:rPr>
          <w:rFonts w:cs="Calibri"/>
        </w:rPr>
        <w:t>c</w:t>
      </w:r>
      <w:r w:rsidRPr="004B56A3">
        <w:rPr>
          <w:rFonts w:cs="Calibri"/>
          <w:spacing w:val="-2"/>
        </w:rPr>
        <w:t>i</w:t>
      </w:r>
      <w:r w:rsidRPr="004B56A3">
        <w:rPr>
          <w:rFonts w:cs="Calibri"/>
        </w:rPr>
        <w:t>e</w:t>
      </w:r>
      <w:r w:rsidRPr="004B56A3">
        <w:rPr>
          <w:rFonts w:cs="Calibri"/>
          <w:spacing w:val="-1"/>
        </w:rPr>
        <w:t>n</w:t>
      </w:r>
      <w:r w:rsidRPr="004B56A3">
        <w:rPr>
          <w:rFonts w:cs="Calibri"/>
        </w:rPr>
        <w:t>t</w:t>
      </w:r>
      <w:r w:rsidRPr="004B56A3">
        <w:rPr>
          <w:rFonts w:cs="Calibri"/>
          <w:spacing w:val="-2"/>
        </w:rPr>
        <w:t>l</w:t>
      </w:r>
      <w:r w:rsidRPr="004B56A3">
        <w:rPr>
          <w:rFonts w:cs="Calibri"/>
        </w:rPr>
        <w:t>y</w:t>
      </w:r>
      <w:r w:rsidRPr="004B56A3">
        <w:rPr>
          <w:rFonts w:cs="Calibri"/>
          <w:spacing w:val="-2"/>
        </w:rPr>
        <w:t xml:space="preserve"> </w:t>
      </w:r>
      <w:r w:rsidRPr="004B56A3">
        <w:rPr>
          <w:rFonts w:cs="Calibri"/>
          <w:spacing w:val="-4"/>
        </w:rPr>
        <w:t>w</w:t>
      </w:r>
      <w:r w:rsidRPr="004B56A3">
        <w:rPr>
          <w:rFonts w:cs="Calibri"/>
          <w:spacing w:val="-2"/>
        </w:rPr>
        <w:t>i</w:t>
      </w:r>
      <w:r w:rsidRPr="004B56A3">
        <w:rPr>
          <w:rFonts w:cs="Calibri"/>
        </w:rPr>
        <w:t>th any</w:t>
      </w:r>
      <w:r w:rsidRPr="004B56A3">
        <w:rPr>
          <w:rFonts w:cs="Calibri"/>
          <w:spacing w:val="-2"/>
        </w:rPr>
        <w:t xml:space="preserve"> i</w:t>
      </w:r>
      <w:r w:rsidRPr="004B56A3">
        <w:rPr>
          <w:rFonts w:cs="Calibri"/>
        </w:rPr>
        <w:t>nc</w:t>
      </w:r>
      <w:r w:rsidRPr="004B56A3">
        <w:rPr>
          <w:rFonts w:cs="Calibri"/>
          <w:spacing w:val="-2"/>
        </w:rPr>
        <w:t>i</w:t>
      </w:r>
      <w:r w:rsidRPr="004B56A3">
        <w:rPr>
          <w:rFonts w:cs="Calibri"/>
        </w:rPr>
        <w:t>d</w:t>
      </w:r>
      <w:r w:rsidRPr="004B56A3">
        <w:rPr>
          <w:rFonts w:cs="Calibri"/>
          <w:spacing w:val="1"/>
        </w:rPr>
        <w:t>e</w:t>
      </w:r>
      <w:r w:rsidRPr="004B56A3">
        <w:rPr>
          <w:rFonts w:cs="Calibri"/>
        </w:rPr>
        <w:t>nts</w:t>
      </w:r>
      <w:r w:rsidRPr="004B56A3">
        <w:rPr>
          <w:rFonts w:cs="Calibri"/>
          <w:spacing w:val="1"/>
        </w:rPr>
        <w:t xml:space="preserve"> </w:t>
      </w:r>
      <w:r w:rsidRPr="004B56A3">
        <w:rPr>
          <w:rFonts w:cs="Calibri"/>
        </w:rPr>
        <w:t>th</w:t>
      </w:r>
      <w:r w:rsidRPr="004B56A3">
        <w:rPr>
          <w:rFonts w:cs="Calibri"/>
          <w:spacing w:val="-4"/>
        </w:rPr>
        <w:t>a</w:t>
      </w:r>
      <w:r w:rsidRPr="004B56A3">
        <w:rPr>
          <w:rFonts w:cs="Calibri"/>
        </w:rPr>
        <w:t>t</w:t>
      </w:r>
      <w:r w:rsidRPr="004B56A3">
        <w:rPr>
          <w:rFonts w:cs="Calibri"/>
          <w:spacing w:val="-1"/>
        </w:rPr>
        <w:t xml:space="preserve"> </w:t>
      </w:r>
      <w:r w:rsidRPr="004B56A3">
        <w:rPr>
          <w:rFonts w:cs="Calibri"/>
        </w:rPr>
        <w:t>aris</w:t>
      </w:r>
      <w:r w:rsidRPr="004B56A3">
        <w:rPr>
          <w:rFonts w:cs="Calibri"/>
          <w:spacing w:val="-1"/>
        </w:rPr>
        <w:t>e</w:t>
      </w:r>
      <w:r w:rsidRPr="004B56A3">
        <w:rPr>
          <w:rFonts w:cs="Calibri"/>
        </w:rPr>
        <w:t xml:space="preserve">. </w:t>
      </w:r>
      <w:r w:rsidRPr="004B56A3">
        <w:rPr>
          <w:rFonts w:cs="Calibri"/>
          <w:spacing w:val="-1"/>
        </w:rPr>
        <w:t>A</w:t>
      </w:r>
      <w:r w:rsidRPr="004B56A3">
        <w:rPr>
          <w:rFonts w:cs="Calibri"/>
          <w:spacing w:val="-2"/>
        </w:rPr>
        <w:t>l</w:t>
      </w:r>
      <w:r w:rsidRPr="004B56A3">
        <w:rPr>
          <w:rFonts w:cs="Calibri"/>
        </w:rPr>
        <w:t>l</w:t>
      </w:r>
      <w:r w:rsidRPr="004B56A3">
        <w:rPr>
          <w:rFonts w:cs="Calibri"/>
          <w:spacing w:val="9"/>
        </w:rPr>
        <w:t xml:space="preserve"> </w:t>
      </w:r>
      <w:r w:rsidRPr="004B56A3">
        <w:rPr>
          <w:rFonts w:cs="Calibri"/>
        </w:rPr>
        <w:t>memb</w:t>
      </w:r>
      <w:r w:rsidRPr="004B56A3">
        <w:rPr>
          <w:rFonts w:cs="Calibri"/>
          <w:spacing w:val="-3"/>
        </w:rPr>
        <w:t>e</w:t>
      </w:r>
      <w:r w:rsidRPr="004B56A3">
        <w:rPr>
          <w:rFonts w:cs="Calibri"/>
        </w:rPr>
        <w:t>rs</w:t>
      </w:r>
      <w:r w:rsidRPr="004B56A3">
        <w:rPr>
          <w:rFonts w:cs="Calibri"/>
          <w:spacing w:val="8"/>
        </w:rPr>
        <w:t xml:space="preserve"> </w:t>
      </w:r>
      <w:r w:rsidRPr="004B56A3">
        <w:rPr>
          <w:rFonts w:cs="Calibri"/>
          <w:spacing w:val="-3"/>
        </w:rPr>
        <w:t>o</w:t>
      </w:r>
      <w:r w:rsidRPr="004B56A3">
        <w:rPr>
          <w:rFonts w:cs="Calibri"/>
        </w:rPr>
        <w:t>f</w:t>
      </w:r>
      <w:r w:rsidRPr="004B56A3">
        <w:rPr>
          <w:rFonts w:cs="Calibri"/>
          <w:spacing w:val="9"/>
        </w:rPr>
        <w:t xml:space="preserve"> </w:t>
      </w:r>
      <w:r w:rsidRPr="004B56A3">
        <w:rPr>
          <w:rFonts w:cs="Calibri"/>
        </w:rPr>
        <w:t>the</w:t>
      </w:r>
      <w:r w:rsidRPr="004B56A3">
        <w:rPr>
          <w:rFonts w:cs="Calibri"/>
          <w:spacing w:val="7"/>
        </w:rPr>
        <w:t xml:space="preserve"> </w:t>
      </w:r>
      <w:r w:rsidRPr="004B56A3">
        <w:rPr>
          <w:rFonts w:cs="Calibri"/>
          <w:spacing w:val="-2"/>
        </w:rPr>
        <w:t>U</w:t>
      </w:r>
      <w:r w:rsidRPr="004B56A3">
        <w:rPr>
          <w:rFonts w:cs="Calibri"/>
        </w:rPr>
        <w:t>n</w:t>
      </w:r>
      <w:r w:rsidRPr="004B56A3">
        <w:rPr>
          <w:rFonts w:cs="Calibri"/>
          <w:spacing w:val="-2"/>
        </w:rPr>
        <w:t>i</w:t>
      </w:r>
      <w:r w:rsidRPr="004B56A3">
        <w:rPr>
          <w:rFonts w:cs="Calibri"/>
        </w:rPr>
        <w:t>versity</w:t>
      </w:r>
      <w:r w:rsidRPr="004B56A3">
        <w:rPr>
          <w:rFonts w:cs="Calibri"/>
          <w:spacing w:val="8"/>
        </w:rPr>
        <w:t xml:space="preserve"> </w:t>
      </w:r>
      <w:r w:rsidRPr="004B56A3">
        <w:rPr>
          <w:rFonts w:cs="Calibri"/>
        </w:rPr>
        <w:t>c</w:t>
      </w:r>
      <w:r w:rsidRPr="004B56A3">
        <w:rPr>
          <w:rFonts w:cs="Calibri"/>
          <w:spacing w:val="-3"/>
        </w:rPr>
        <w:t>o</w:t>
      </w:r>
      <w:r w:rsidRPr="004B56A3">
        <w:rPr>
          <w:rFonts w:cs="Calibri"/>
        </w:rPr>
        <w:t>mmu</w:t>
      </w:r>
      <w:r w:rsidRPr="004B56A3">
        <w:rPr>
          <w:rFonts w:cs="Calibri"/>
          <w:spacing w:val="-1"/>
        </w:rPr>
        <w:t>n</w:t>
      </w:r>
      <w:r w:rsidRPr="004B56A3">
        <w:rPr>
          <w:rFonts w:cs="Calibri"/>
          <w:spacing w:val="-2"/>
        </w:rPr>
        <w:t>i</w:t>
      </w:r>
      <w:r w:rsidRPr="004B56A3">
        <w:rPr>
          <w:rFonts w:cs="Calibri"/>
        </w:rPr>
        <w:t>ty</w:t>
      </w:r>
      <w:r w:rsidRPr="004B56A3">
        <w:rPr>
          <w:rFonts w:cs="Calibri"/>
          <w:spacing w:val="8"/>
        </w:rPr>
        <w:t xml:space="preserve"> </w:t>
      </w:r>
      <w:r w:rsidRPr="004B56A3">
        <w:rPr>
          <w:rFonts w:cs="Calibri"/>
          <w:spacing w:val="-3"/>
        </w:rPr>
        <w:t>a</w:t>
      </w:r>
      <w:r w:rsidRPr="004B56A3">
        <w:rPr>
          <w:rFonts w:cs="Calibri"/>
        </w:rPr>
        <w:t>re</w:t>
      </w:r>
      <w:r w:rsidRPr="004B56A3">
        <w:rPr>
          <w:rFonts w:cs="Calibri"/>
          <w:spacing w:val="7"/>
        </w:rPr>
        <w:t xml:space="preserve"> </w:t>
      </w:r>
      <w:r w:rsidRPr="004B56A3">
        <w:rPr>
          <w:rFonts w:cs="Calibri"/>
        </w:rPr>
        <w:t>e</w:t>
      </w:r>
      <w:r w:rsidRPr="004B56A3">
        <w:rPr>
          <w:rFonts w:cs="Calibri"/>
          <w:spacing w:val="-1"/>
        </w:rPr>
        <w:t>n</w:t>
      </w:r>
      <w:r w:rsidRPr="004B56A3">
        <w:rPr>
          <w:rFonts w:cs="Calibri"/>
          <w:spacing w:val="-2"/>
        </w:rPr>
        <w:t>ti</w:t>
      </w:r>
      <w:r w:rsidRPr="004B56A3">
        <w:rPr>
          <w:rFonts w:cs="Calibri"/>
        </w:rPr>
        <w:t>t</w:t>
      </w:r>
      <w:r w:rsidRPr="004B56A3">
        <w:rPr>
          <w:rFonts w:cs="Calibri"/>
          <w:spacing w:val="-2"/>
        </w:rPr>
        <w:t>l</w:t>
      </w:r>
      <w:r w:rsidRPr="004B56A3">
        <w:rPr>
          <w:rFonts w:cs="Calibri"/>
        </w:rPr>
        <w:t>ed</w:t>
      </w:r>
      <w:r w:rsidRPr="004B56A3">
        <w:rPr>
          <w:rFonts w:cs="Calibri"/>
          <w:spacing w:val="9"/>
        </w:rPr>
        <w:t xml:space="preserve"> </w:t>
      </w:r>
      <w:r w:rsidRPr="004B56A3">
        <w:rPr>
          <w:rFonts w:cs="Calibri"/>
        </w:rPr>
        <w:t>to</w:t>
      </w:r>
      <w:r w:rsidRPr="004B56A3">
        <w:rPr>
          <w:rFonts w:cs="Calibri"/>
          <w:spacing w:val="7"/>
        </w:rPr>
        <w:t xml:space="preserve"> </w:t>
      </w:r>
      <w:r w:rsidRPr="004B56A3">
        <w:rPr>
          <w:rFonts w:cs="Calibri"/>
        </w:rPr>
        <w:t>be</w:t>
      </w:r>
      <w:r w:rsidRPr="004B56A3">
        <w:rPr>
          <w:rFonts w:cs="Calibri"/>
          <w:spacing w:val="7"/>
        </w:rPr>
        <w:t xml:space="preserve"> </w:t>
      </w:r>
      <w:r w:rsidRPr="004B56A3">
        <w:rPr>
          <w:rFonts w:cs="Calibri"/>
          <w:spacing w:val="-2"/>
        </w:rPr>
        <w:t>t</w:t>
      </w:r>
      <w:r w:rsidRPr="004B56A3">
        <w:rPr>
          <w:rFonts w:cs="Calibri"/>
        </w:rPr>
        <w:t>re</w:t>
      </w:r>
      <w:r w:rsidRPr="004B56A3">
        <w:rPr>
          <w:rFonts w:cs="Calibri"/>
          <w:spacing w:val="-1"/>
        </w:rPr>
        <w:t>a</w:t>
      </w:r>
      <w:r w:rsidRPr="004B56A3">
        <w:rPr>
          <w:rFonts w:cs="Calibri"/>
        </w:rPr>
        <w:t>t</w:t>
      </w:r>
      <w:r w:rsidRPr="004B56A3">
        <w:rPr>
          <w:rFonts w:cs="Calibri"/>
          <w:spacing w:val="-3"/>
        </w:rPr>
        <w:t>e</w:t>
      </w:r>
      <w:r w:rsidRPr="004B56A3">
        <w:rPr>
          <w:rFonts w:cs="Calibri"/>
        </w:rPr>
        <w:t>d</w:t>
      </w:r>
      <w:r w:rsidRPr="004B56A3">
        <w:rPr>
          <w:rFonts w:cs="Calibri"/>
          <w:spacing w:val="10"/>
        </w:rPr>
        <w:t xml:space="preserve"> </w:t>
      </w:r>
      <w:r w:rsidRPr="004B56A3">
        <w:rPr>
          <w:rFonts w:cs="Calibri"/>
          <w:spacing w:val="-4"/>
        </w:rPr>
        <w:t>w</w:t>
      </w:r>
      <w:r w:rsidRPr="004B56A3">
        <w:rPr>
          <w:rFonts w:cs="Calibri"/>
          <w:spacing w:val="-2"/>
        </w:rPr>
        <w:t>i</w:t>
      </w:r>
      <w:r w:rsidRPr="004B56A3">
        <w:rPr>
          <w:rFonts w:cs="Calibri"/>
        </w:rPr>
        <w:t>th</w:t>
      </w:r>
      <w:r w:rsidRPr="004B56A3">
        <w:rPr>
          <w:rFonts w:cs="Calibri"/>
          <w:spacing w:val="10"/>
        </w:rPr>
        <w:t xml:space="preserve"> </w:t>
      </w:r>
      <w:r w:rsidRPr="004B56A3">
        <w:rPr>
          <w:rFonts w:cs="Calibri"/>
        </w:rPr>
        <w:t>d</w:t>
      </w:r>
      <w:r w:rsidRPr="004B56A3">
        <w:rPr>
          <w:rFonts w:cs="Calibri"/>
          <w:spacing w:val="-4"/>
        </w:rPr>
        <w:t>i</w:t>
      </w:r>
      <w:r w:rsidRPr="004B56A3">
        <w:rPr>
          <w:rFonts w:cs="Calibri"/>
          <w:spacing w:val="1"/>
        </w:rPr>
        <w:t>g</w:t>
      </w:r>
      <w:r w:rsidRPr="004B56A3">
        <w:rPr>
          <w:rFonts w:cs="Calibri"/>
        </w:rPr>
        <w:t>n</w:t>
      </w:r>
      <w:r w:rsidRPr="004B56A3">
        <w:rPr>
          <w:rFonts w:cs="Calibri"/>
          <w:spacing w:val="-2"/>
        </w:rPr>
        <w:t>i</w:t>
      </w:r>
      <w:r w:rsidRPr="004B56A3">
        <w:rPr>
          <w:rFonts w:cs="Calibri"/>
        </w:rPr>
        <w:t>t</w:t>
      </w:r>
      <w:r w:rsidRPr="004B56A3">
        <w:rPr>
          <w:rFonts w:cs="Calibri"/>
          <w:spacing w:val="-3"/>
        </w:rPr>
        <w:t>y</w:t>
      </w:r>
      <w:r w:rsidRPr="004B56A3">
        <w:rPr>
          <w:rFonts w:cs="Calibri"/>
        </w:rPr>
        <w:t>,</w:t>
      </w:r>
      <w:r w:rsidRPr="004B56A3">
        <w:rPr>
          <w:rFonts w:cs="Calibri"/>
          <w:spacing w:val="6"/>
        </w:rPr>
        <w:t xml:space="preserve"> </w:t>
      </w:r>
      <w:r w:rsidRPr="004B56A3">
        <w:rPr>
          <w:rFonts w:cs="Calibri"/>
          <w:spacing w:val="3"/>
        </w:rPr>
        <w:t>f</w:t>
      </w:r>
      <w:r w:rsidRPr="004B56A3">
        <w:rPr>
          <w:rFonts w:cs="Calibri"/>
        </w:rPr>
        <w:t>a</w:t>
      </w:r>
      <w:r w:rsidRPr="004B56A3">
        <w:rPr>
          <w:rFonts w:cs="Calibri"/>
          <w:spacing w:val="-2"/>
        </w:rPr>
        <w:t>i</w:t>
      </w:r>
      <w:r w:rsidRPr="004B56A3">
        <w:rPr>
          <w:rFonts w:cs="Calibri"/>
        </w:rPr>
        <w:t>rn</w:t>
      </w:r>
      <w:r w:rsidRPr="004B56A3">
        <w:rPr>
          <w:rFonts w:cs="Calibri"/>
          <w:spacing w:val="-4"/>
        </w:rPr>
        <w:t>e</w:t>
      </w:r>
      <w:r w:rsidRPr="004B56A3">
        <w:rPr>
          <w:rFonts w:cs="Calibri"/>
        </w:rPr>
        <w:t>ss</w:t>
      </w:r>
      <w:r w:rsidRPr="004B56A3">
        <w:rPr>
          <w:rFonts w:cs="Calibri"/>
          <w:spacing w:val="8"/>
        </w:rPr>
        <w:t xml:space="preserve"> </w:t>
      </w:r>
      <w:r w:rsidRPr="004B56A3">
        <w:rPr>
          <w:rFonts w:cs="Calibri"/>
        </w:rPr>
        <w:t>a</w:t>
      </w:r>
      <w:r w:rsidRPr="004B56A3">
        <w:rPr>
          <w:rFonts w:cs="Calibri"/>
          <w:spacing w:val="-1"/>
        </w:rPr>
        <w:t>n</w:t>
      </w:r>
      <w:r w:rsidRPr="004B56A3">
        <w:rPr>
          <w:rFonts w:cs="Calibri"/>
        </w:rPr>
        <w:t>d res</w:t>
      </w:r>
      <w:r w:rsidRPr="004B56A3">
        <w:rPr>
          <w:rFonts w:cs="Calibri"/>
          <w:spacing w:val="-1"/>
        </w:rPr>
        <w:t>p</w:t>
      </w:r>
      <w:r w:rsidRPr="004B56A3">
        <w:rPr>
          <w:rFonts w:cs="Calibri"/>
        </w:rPr>
        <w:t>ec</w:t>
      </w:r>
      <w:r w:rsidRPr="004B56A3">
        <w:rPr>
          <w:rFonts w:cs="Calibri"/>
          <w:spacing w:val="-2"/>
        </w:rPr>
        <w:t>t</w:t>
      </w:r>
      <w:r w:rsidRPr="004B56A3">
        <w:rPr>
          <w:rFonts w:cs="Calibri"/>
        </w:rPr>
        <w:t>.</w:t>
      </w:r>
    </w:p>
    <w:p w14:paraId="385219B7" w14:textId="77777777" w:rsidR="009551C0" w:rsidRPr="00DD65D2" w:rsidRDefault="009551C0" w:rsidP="008A3D0C">
      <w:pPr>
        <w:pStyle w:val="BodyText"/>
        <w:spacing w:before="72" w:line="239" w:lineRule="auto"/>
        <w:ind w:right="122"/>
        <w:jc w:val="both"/>
        <w:rPr>
          <w:rFonts w:cs="Calibri"/>
          <w:sz w:val="16"/>
          <w:szCs w:val="16"/>
        </w:rPr>
      </w:pPr>
    </w:p>
    <w:p w14:paraId="40B149A3" w14:textId="75F75DF2" w:rsidR="009551C0" w:rsidRPr="004B56A3" w:rsidRDefault="009551C0" w:rsidP="008A3D0C">
      <w:pPr>
        <w:pStyle w:val="BodyText"/>
        <w:spacing w:line="252" w:lineRule="exact"/>
        <w:ind w:left="360" w:right="125"/>
        <w:jc w:val="both"/>
        <w:rPr>
          <w:rFonts w:cs="Calibri"/>
        </w:rPr>
      </w:pPr>
      <w:r w:rsidRPr="004B56A3">
        <w:rPr>
          <w:rFonts w:cs="Calibri"/>
          <w:spacing w:val="-1"/>
        </w:rPr>
        <w:t>A</w:t>
      </w:r>
      <w:r w:rsidRPr="004B56A3">
        <w:rPr>
          <w:rFonts w:cs="Calibri"/>
        </w:rPr>
        <w:t>ny</w:t>
      </w:r>
      <w:r w:rsidRPr="004B56A3">
        <w:rPr>
          <w:rFonts w:cs="Calibri"/>
          <w:spacing w:val="-12"/>
        </w:rPr>
        <w:t xml:space="preserve"> </w:t>
      </w:r>
      <w:r w:rsidRPr="004B56A3">
        <w:rPr>
          <w:rFonts w:cs="Calibri"/>
          <w:spacing w:val="-2"/>
        </w:rPr>
        <w:t>i</w:t>
      </w:r>
      <w:r w:rsidRPr="004B56A3">
        <w:rPr>
          <w:rFonts w:cs="Calibri"/>
        </w:rPr>
        <w:t>nc</w:t>
      </w:r>
      <w:r w:rsidRPr="004B56A3">
        <w:rPr>
          <w:rFonts w:cs="Calibri"/>
          <w:spacing w:val="-2"/>
        </w:rPr>
        <w:t>i</w:t>
      </w:r>
      <w:r w:rsidRPr="004B56A3">
        <w:rPr>
          <w:rFonts w:cs="Calibri"/>
        </w:rPr>
        <w:t>d</w:t>
      </w:r>
      <w:r w:rsidRPr="004B56A3">
        <w:rPr>
          <w:rFonts w:cs="Calibri"/>
          <w:spacing w:val="-1"/>
        </w:rPr>
        <w:t>e</w:t>
      </w:r>
      <w:r w:rsidRPr="004B56A3">
        <w:rPr>
          <w:rFonts w:cs="Calibri"/>
        </w:rPr>
        <w:t>nts</w:t>
      </w:r>
      <w:r w:rsidRPr="004B56A3">
        <w:rPr>
          <w:rFonts w:cs="Calibri"/>
          <w:spacing w:val="-8"/>
        </w:rPr>
        <w:t xml:space="preserve"> </w:t>
      </w:r>
      <w:r w:rsidRPr="004B56A3">
        <w:rPr>
          <w:rFonts w:cs="Calibri"/>
        </w:rPr>
        <w:t>of</w:t>
      </w:r>
      <w:r w:rsidRPr="004B56A3">
        <w:rPr>
          <w:rFonts w:cs="Calibri"/>
          <w:spacing w:val="-8"/>
        </w:rPr>
        <w:t xml:space="preserve"> </w:t>
      </w:r>
      <w:r w:rsidRPr="004B56A3">
        <w:rPr>
          <w:rFonts w:cs="Calibri"/>
        </w:rPr>
        <w:t>b</w:t>
      </w:r>
      <w:r w:rsidRPr="004B56A3">
        <w:rPr>
          <w:rFonts w:cs="Calibri"/>
          <w:spacing w:val="-1"/>
        </w:rPr>
        <w:t>u</w:t>
      </w:r>
      <w:r w:rsidRPr="004B56A3">
        <w:rPr>
          <w:rFonts w:cs="Calibri"/>
          <w:spacing w:val="-2"/>
        </w:rPr>
        <w:t>ll</w:t>
      </w:r>
      <w:r w:rsidRPr="004B56A3">
        <w:rPr>
          <w:rFonts w:cs="Calibri"/>
          <w:spacing w:val="-3"/>
        </w:rPr>
        <w:t>y</w:t>
      </w:r>
      <w:r w:rsidRPr="004B56A3">
        <w:rPr>
          <w:rFonts w:cs="Calibri"/>
          <w:spacing w:val="-2"/>
        </w:rPr>
        <w:t>i</w:t>
      </w:r>
      <w:r w:rsidRPr="004B56A3">
        <w:rPr>
          <w:rFonts w:cs="Calibri"/>
        </w:rPr>
        <w:t>n</w:t>
      </w:r>
      <w:r w:rsidRPr="004B56A3">
        <w:rPr>
          <w:rFonts w:cs="Calibri"/>
          <w:spacing w:val="1"/>
        </w:rPr>
        <w:t>g</w:t>
      </w:r>
      <w:r w:rsidRPr="004B56A3">
        <w:rPr>
          <w:rFonts w:cs="Calibri"/>
        </w:rPr>
        <w:t>,</w:t>
      </w:r>
      <w:r w:rsidRPr="004B56A3">
        <w:rPr>
          <w:rFonts w:cs="Calibri"/>
          <w:spacing w:val="-10"/>
        </w:rPr>
        <w:t xml:space="preserve"> </w:t>
      </w:r>
      <w:r w:rsidRPr="004B56A3">
        <w:rPr>
          <w:rFonts w:cs="Calibri"/>
        </w:rPr>
        <w:t>h</w:t>
      </w:r>
      <w:r w:rsidRPr="004B56A3">
        <w:rPr>
          <w:rFonts w:cs="Calibri"/>
          <w:spacing w:val="-1"/>
        </w:rPr>
        <w:t>a</w:t>
      </w:r>
      <w:r w:rsidRPr="004B56A3">
        <w:rPr>
          <w:rFonts w:cs="Calibri"/>
        </w:rPr>
        <w:t>rassm</w:t>
      </w:r>
      <w:r w:rsidRPr="004B56A3">
        <w:rPr>
          <w:rFonts w:cs="Calibri"/>
          <w:spacing w:val="-3"/>
        </w:rPr>
        <w:t>e</w:t>
      </w:r>
      <w:r w:rsidRPr="004B56A3">
        <w:rPr>
          <w:rFonts w:cs="Calibri"/>
        </w:rPr>
        <w:t>nt</w:t>
      </w:r>
      <w:r w:rsidRPr="004B56A3">
        <w:rPr>
          <w:rFonts w:cs="Calibri"/>
          <w:spacing w:val="-8"/>
        </w:rPr>
        <w:t xml:space="preserve"> </w:t>
      </w:r>
      <w:r w:rsidRPr="004B56A3">
        <w:rPr>
          <w:rFonts w:cs="Calibri"/>
          <w:spacing w:val="-3"/>
        </w:rPr>
        <w:t>o</w:t>
      </w:r>
      <w:r w:rsidRPr="004B56A3">
        <w:rPr>
          <w:rFonts w:cs="Calibri"/>
        </w:rPr>
        <w:t>r</w:t>
      </w:r>
      <w:r w:rsidRPr="004B56A3">
        <w:rPr>
          <w:rFonts w:cs="Calibri"/>
          <w:spacing w:val="-8"/>
        </w:rPr>
        <w:t xml:space="preserve"> </w:t>
      </w:r>
      <w:r w:rsidRPr="004B56A3">
        <w:rPr>
          <w:rFonts w:cs="Calibri"/>
          <w:spacing w:val="-3"/>
        </w:rPr>
        <w:t>v</w:t>
      </w:r>
      <w:r w:rsidRPr="004B56A3">
        <w:rPr>
          <w:rFonts w:cs="Calibri"/>
          <w:spacing w:val="-2"/>
        </w:rPr>
        <w:t>i</w:t>
      </w:r>
      <w:r w:rsidRPr="004B56A3">
        <w:rPr>
          <w:rFonts w:cs="Calibri"/>
        </w:rPr>
        <w:t>ct</w:t>
      </w:r>
      <w:r w:rsidRPr="004B56A3">
        <w:rPr>
          <w:rFonts w:cs="Calibri"/>
          <w:spacing w:val="-2"/>
        </w:rPr>
        <w:t>i</w:t>
      </w:r>
      <w:r w:rsidRPr="004B56A3">
        <w:rPr>
          <w:rFonts w:cs="Calibri"/>
        </w:rPr>
        <w:t>m</w:t>
      </w:r>
      <w:r w:rsidRPr="004B56A3">
        <w:rPr>
          <w:rFonts w:cs="Calibri"/>
          <w:spacing w:val="-2"/>
        </w:rPr>
        <w:t>i</w:t>
      </w:r>
      <w:r w:rsidRPr="004B56A3">
        <w:rPr>
          <w:rFonts w:cs="Calibri"/>
        </w:rPr>
        <w:t>sat</w:t>
      </w:r>
      <w:r w:rsidRPr="004B56A3">
        <w:rPr>
          <w:rFonts w:cs="Calibri"/>
          <w:spacing w:val="-3"/>
        </w:rPr>
        <w:t>i</w:t>
      </w:r>
      <w:r w:rsidRPr="004B56A3">
        <w:rPr>
          <w:rFonts w:cs="Calibri"/>
        </w:rPr>
        <w:t>on</w:t>
      </w:r>
      <w:r w:rsidRPr="004B56A3">
        <w:rPr>
          <w:rFonts w:cs="Calibri"/>
          <w:spacing w:val="-10"/>
        </w:rPr>
        <w:t xml:space="preserve"> (</w:t>
      </w:r>
      <w:r w:rsidRPr="004B56A3">
        <w:rPr>
          <w:rFonts w:cs="Calibri"/>
        </w:rPr>
        <w:t>definitions and examples</w:t>
      </w:r>
      <w:r w:rsidRPr="004B56A3">
        <w:rPr>
          <w:rFonts w:cs="Calibri"/>
          <w:spacing w:val="-10"/>
        </w:rPr>
        <w:t xml:space="preserve"> can be </w:t>
      </w:r>
      <w:r w:rsidRPr="004B56A3">
        <w:rPr>
          <w:rFonts w:cs="Calibri"/>
        </w:rPr>
        <w:t xml:space="preserve">found in Appendix A) will be regarded extremely seriously and will result in formal action, including the issuing of disciplinary sanctions, being taken under the relevant </w:t>
      </w:r>
      <w:r w:rsidR="002F36AF" w:rsidRPr="004B56A3">
        <w:rPr>
          <w:rFonts w:cs="Calibri"/>
        </w:rPr>
        <w:t>employee</w:t>
      </w:r>
      <w:r w:rsidRPr="004B56A3">
        <w:rPr>
          <w:rFonts w:cs="Calibri"/>
        </w:rPr>
        <w:t xml:space="preserve"> or student procedures.</w:t>
      </w:r>
    </w:p>
    <w:p w14:paraId="2EBCEB9F" w14:textId="10E840D3" w:rsidR="009551C0" w:rsidRDefault="009551C0" w:rsidP="008A3D0C">
      <w:pPr>
        <w:widowControl/>
        <w:jc w:val="both"/>
        <w:rPr>
          <w:rFonts w:eastAsia="Times New Roman" w:cstheme="minorHAnsi"/>
          <w:szCs w:val="24"/>
          <w:lang w:val="en-GB"/>
        </w:rPr>
      </w:pPr>
    </w:p>
    <w:p w14:paraId="66BF46BB" w14:textId="45C41CDF" w:rsidR="009551C0" w:rsidRPr="004B56A3" w:rsidRDefault="009551C0" w:rsidP="008A3D0C">
      <w:pPr>
        <w:pStyle w:val="ListParagraph"/>
        <w:widowControl/>
        <w:numPr>
          <w:ilvl w:val="0"/>
          <w:numId w:val="1"/>
        </w:numPr>
        <w:jc w:val="both"/>
        <w:rPr>
          <w:rFonts w:eastAsia="Times New Roman" w:cstheme="minorHAnsi"/>
          <w:b/>
          <w:sz w:val="24"/>
          <w:szCs w:val="24"/>
          <w:lang w:val="en-GB"/>
        </w:rPr>
      </w:pPr>
      <w:r w:rsidRPr="004B56A3">
        <w:rPr>
          <w:rFonts w:eastAsia="Times New Roman" w:cstheme="minorHAnsi"/>
          <w:b/>
          <w:sz w:val="24"/>
          <w:szCs w:val="24"/>
          <w:lang w:val="en-GB"/>
        </w:rPr>
        <w:t>Purpose</w:t>
      </w:r>
    </w:p>
    <w:p w14:paraId="04780914" w14:textId="21F8D5E9" w:rsidR="009551C0" w:rsidRDefault="009551C0" w:rsidP="008A3D0C">
      <w:pPr>
        <w:widowControl/>
        <w:jc w:val="both"/>
        <w:rPr>
          <w:rFonts w:eastAsia="Times New Roman" w:cstheme="minorHAnsi"/>
          <w:szCs w:val="24"/>
          <w:lang w:val="en-GB"/>
        </w:rPr>
      </w:pPr>
    </w:p>
    <w:p w14:paraId="12E00521" w14:textId="6717C102" w:rsidR="004B56A3" w:rsidRPr="004B56A3" w:rsidRDefault="009551C0" w:rsidP="008A3D0C">
      <w:pPr>
        <w:pStyle w:val="BodyText"/>
        <w:numPr>
          <w:ilvl w:val="1"/>
          <w:numId w:val="1"/>
        </w:numPr>
        <w:tabs>
          <w:tab w:val="left" w:pos="669"/>
        </w:tabs>
        <w:spacing w:before="56" w:after="40"/>
        <w:ind w:left="357" w:right="130" w:hanging="357"/>
        <w:jc w:val="both"/>
        <w:rPr>
          <w:rFonts w:cs="Calibri"/>
        </w:rPr>
      </w:pPr>
      <w:r>
        <w:rPr>
          <w:rFonts w:cs="Calibri"/>
        </w:rPr>
        <w:t>The purpose of this policy is to:</w:t>
      </w:r>
    </w:p>
    <w:p w14:paraId="5286E11D" w14:textId="37317D0F" w:rsidR="009551C0" w:rsidRPr="00501C58" w:rsidRDefault="009551C0" w:rsidP="008A3D0C">
      <w:pPr>
        <w:pStyle w:val="BodyText"/>
        <w:numPr>
          <w:ilvl w:val="0"/>
          <w:numId w:val="10"/>
        </w:numPr>
        <w:tabs>
          <w:tab w:val="left" w:pos="669"/>
        </w:tabs>
        <w:ind w:left="709" w:right="152" w:hanging="218"/>
        <w:jc w:val="both"/>
        <w:rPr>
          <w:rFonts w:cs="Calibri"/>
          <w:b/>
        </w:rPr>
      </w:pPr>
      <w:r w:rsidRPr="00501C58">
        <w:t xml:space="preserve">Confirm the University’s commitment to providing an environment within which all </w:t>
      </w:r>
      <w:r w:rsidR="002F36AF" w:rsidRPr="00501C58">
        <w:t>employee</w:t>
      </w:r>
      <w:r w:rsidR="004B56A3" w:rsidRPr="00501C58">
        <w:t>s</w:t>
      </w:r>
      <w:r w:rsidRPr="00501C58">
        <w:t xml:space="preserve">, students and visitors are treated with respect at all times. </w:t>
      </w:r>
    </w:p>
    <w:p w14:paraId="1B76EB68" w14:textId="00977987" w:rsidR="009551C0" w:rsidRPr="00501C58" w:rsidRDefault="009551C0" w:rsidP="008A3D0C">
      <w:pPr>
        <w:pStyle w:val="BodyText"/>
        <w:numPr>
          <w:ilvl w:val="0"/>
          <w:numId w:val="10"/>
        </w:numPr>
        <w:tabs>
          <w:tab w:val="left" w:pos="669"/>
        </w:tabs>
        <w:ind w:left="709" w:right="152" w:hanging="218"/>
        <w:jc w:val="both"/>
        <w:rPr>
          <w:rFonts w:cs="Calibri"/>
          <w:b/>
        </w:rPr>
      </w:pPr>
      <w:r w:rsidRPr="00501C58">
        <w:t>Confirm the University’s commitment to providing an environment which is based on a sense of community and which is free from discrimination, harassment, bullying and victimisation</w:t>
      </w:r>
      <w:r w:rsidR="004B56A3" w:rsidRPr="00501C58">
        <w:t>.</w:t>
      </w:r>
      <w:r w:rsidRPr="00501C58">
        <w:t xml:space="preserve"> </w:t>
      </w:r>
    </w:p>
    <w:p w14:paraId="3C31AE67" w14:textId="77777777" w:rsidR="009551C0" w:rsidRPr="00501C58" w:rsidRDefault="009551C0" w:rsidP="008A3D0C">
      <w:pPr>
        <w:pStyle w:val="BodyText"/>
        <w:numPr>
          <w:ilvl w:val="0"/>
          <w:numId w:val="10"/>
        </w:numPr>
        <w:tabs>
          <w:tab w:val="left" w:pos="669"/>
        </w:tabs>
        <w:ind w:left="709" w:right="152" w:hanging="218"/>
        <w:jc w:val="both"/>
        <w:rPr>
          <w:rFonts w:cs="Calibri"/>
          <w:b/>
        </w:rPr>
      </w:pPr>
      <w:r w:rsidRPr="00501C58">
        <w:t>Ensure that the University complies with its legal requirements as defined under the Equality Act 2010.</w:t>
      </w:r>
    </w:p>
    <w:p w14:paraId="1C35F510" w14:textId="063E5492" w:rsidR="00A4077A" w:rsidRPr="00501C58" w:rsidRDefault="009551C0" w:rsidP="008A3D0C">
      <w:pPr>
        <w:pStyle w:val="BodyText"/>
        <w:numPr>
          <w:ilvl w:val="0"/>
          <w:numId w:val="10"/>
        </w:numPr>
        <w:tabs>
          <w:tab w:val="left" w:pos="669"/>
        </w:tabs>
        <w:ind w:left="709" w:right="152" w:hanging="218"/>
        <w:jc w:val="both"/>
        <w:rPr>
          <w:rFonts w:cs="Calibri"/>
          <w:b/>
        </w:rPr>
      </w:pPr>
      <w:r w:rsidRPr="00501C58">
        <w:t xml:space="preserve">Outline the informal and formal mechanisms and </w:t>
      </w:r>
      <w:r w:rsidR="004B56A3" w:rsidRPr="00501C58">
        <w:t>support which</w:t>
      </w:r>
      <w:r w:rsidRPr="00501C58">
        <w:t xml:space="preserve"> are available to </w:t>
      </w:r>
      <w:r w:rsidR="002F36AF" w:rsidRPr="00501C58">
        <w:t>employee</w:t>
      </w:r>
      <w:r w:rsidR="00016C00">
        <w:t>s</w:t>
      </w:r>
      <w:r w:rsidRPr="00501C58">
        <w:t xml:space="preserve"> and students if they perceive that they have be</w:t>
      </w:r>
      <w:r w:rsidR="004B56A3" w:rsidRPr="00501C58">
        <w:t>en harassed, bullied or victimised.</w:t>
      </w:r>
    </w:p>
    <w:p w14:paraId="7511F2DA" w14:textId="77777777" w:rsidR="00501C58" w:rsidRPr="00501C58" w:rsidRDefault="00501C58" w:rsidP="008A3D0C">
      <w:pPr>
        <w:pStyle w:val="BodyText"/>
        <w:tabs>
          <w:tab w:val="left" w:pos="669"/>
        </w:tabs>
        <w:ind w:left="1029" w:right="152"/>
        <w:jc w:val="both"/>
        <w:rPr>
          <w:rFonts w:cs="Calibri"/>
          <w:b/>
        </w:rPr>
      </w:pPr>
    </w:p>
    <w:p w14:paraId="174D2787" w14:textId="3C8400A6" w:rsidR="00573888" w:rsidRDefault="00573888" w:rsidP="008A3D0C">
      <w:pPr>
        <w:pStyle w:val="ListParagraph"/>
        <w:keepNext/>
        <w:widowControl/>
        <w:numPr>
          <w:ilvl w:val="0"/>
          <w:numId w:val="1"/>
        </w:numPr>
        <w:jc w:val="both"/>
        <w:outlineLvl w:val="2"/>
        <w:rPr>
          <w:rFonts w:eastAsia="Times New Roman" w:cstheme="minorHAnsi"/>
          <w:b/>
          <w:bCs/>
          <w:sz w:val="24"/>
          <w:szCs w:val="24"/>
          <w:lang w:val="en-GB"/>
        </w:rPr>
      </w:pPr>
      <w:r w:rsidRPr="00573888">
        <w:rPr>
          <w:rFonts w:eastAsia="Times New Roman" w:cstheme="minorHAnsi"/>
          <w:b/>
          <w:bCs/>
          <w:sz w:val="24"/>
          <w:szCs w:val="24"/>
          <w:lang w:val="en-GB"/>
        </w:rPr>
        <w:t>Scope</w:t>
      </w:r>
    </w:p>
    <w:p w14:paraId="2F19B9C5" w14:textId="08F88FC3" w:rsidR="00A4077A" w:rsidRDefault="00A4077A" w:rsidP="008A3D0C">
      <w:pPr>
        <w:pStyle w:val="ListParagraph"/>
        <w:keepNext/>
        <w:widowControl/>
        <w:ind w:left="360"/>
        <w:jc w:val="both"/>
        <w:outlineLvl w:val="2"/>
        <w:rPr>
          <w:rFonts w:eastAsia="Times New Roman" w:cstheme="minorHAnsi"/>
          <w:b/>
          <w:bCs/>
          <w:sz w:val="24"/>
          <w:szCs w:val="24"/>
          <w:lang w:val="en-GB"/>
        </w:rPr>
      </w:pPr>
    </w:p>
    <w:p w14:paraId="5E094CBF" w14:textId="4C10BA27" w:rsidR="004B56A3" w:rsidRPr="004B56A3" w:rsidRDefault="009551C0" w:rsidP="008A3D0C">
      <w:pPr>
        <w:pStyle w:val="BodyText"/>
        <w:numPr>
          <w:ilvl w:val="1"/>
          <w:numId w:val="1"/>
        </w:numPr>
        <w:tabs>
          <w:tab w:val="left" w:pos="669"/>
        </w:tabs>
        <w:spacing w:after="40"/>
        <w:ind w:left="357" w:right="153" w:hanging="357"/>
        <w:jc w:val="both"/>
        <w:rPr>
          <w:rFonts w:cs="Calibri"/>
        </w:rPr>
      </w:pPr>
      <w:r w:rsidRPr="00510EB4">
        <w:rPr>
          <w:rFonts w:cs="Calibri"/>
        </w:rPr>
        <w:t>This policy covers</w:t>
      </w:r>
      <w:r>
        <w:rPr>
          <w:rFonts w:cs="Calibri"/>
        </w:rPr>
        <w:t>:</w:t>
      </w:r>
      <w:r w:rsidRPr="00510EB4">
        <w:rPr>
          <w:rFonts w:cs="Calibri"/>
        </w:rPr>
        <w:t xml:space="preserve"> </w:t>
      </w:r>
    </w:p>
    <w:p w14:paraId="535A7669" w14:textId="0873D087" w:rsidR="009551C0" w:rsidRDefault="009551C0" w:rsidP="008A3D0C">
      <w:pPr>
        <w:pStyle w:val="BodyText"/>
        <w:numPr>
          <w:ilvl w:val="0"/>
          <w:numId w:val="10"/>
        </w:numPr>
        <w:tabs>
          <w:tab w:val="left" w:pos="669"/>
        </w:tabs>
        <w:ind w:left="709" w:right="152" w:hanging="218"/>
        <w:jc w:val="both"/>
      </w:pPr>
      <w:r>
        <w:t xml:space="preserve">All </w:t>
      </w:r>
      <w:r w:rsidR="002F36AF">
        <w:t>employee</w:t>
      </w:r>
      <w:r w:rsidR="004B56A3">
        <w:t>s</w:t>
      </w:r>
      <w:r>
        <w:t xml:space="preserve"> holding a contract of employment, casual </w:t>
      </w:r>
      <w:r w:rsidR="002F36AF">
        <w:t>employee</w:t>
      </w:r>
      <w:r w:rsidR="00016C00">
        <w:t>s</w:t>
      </w:r>
      <w:r>
        <w:t xml:space="preserve"> and visiting lecturer</w:t>
      </w:r>
      <w:r w:rsidR="00016C00">
        <w:t>s</w:t>
      </w:r>
      <w:r>
        <w:t xml:space="preserve">, honorary </w:t>
      </w:r>
      <w:r w:rsidR="002F36AF">
        <w:t>employee</w:t>
      </w:r>
      <w:r w:rsidR="00016C00">
        <w:t>s</w:t>
      </w:r>
      <w:r>
        <w:t xml:space="preserve">, </w:t>
      </w:r>
      <w:r w:rsidR="002F36AF">
        <w:t>employee</w:t>
      </w:r>
      <w:r w:rsidR="00016C00">
        <w:t>s</w:t>
      </w:r>
      <w:r>
        <w:t xml:space="preserve"> from other organisations on secondment, placement or visiting the University, volunteers and voluntary workers</w:t>
      </w:r>
    </w:p>
    <w:p w14:paraId="507D76E8" w14:textId="77777777" w:rsidR="009551C0" w:rsidRDefault="009551C0" w:rsidP="008A3D0C">
      <w:pPr>
        <w:pStyle w:val="BodyText"/>
        <w:numPr>
          <w:ilvl w:val="0"/>
          <w:numId w:val="10"/>
        </w:numPr>
        <w:tabs>
          <w:tab w:val="left" w:pos="669"/>
        </w:tabs>
        <w:ind w:left="709" w:right="152" w:hanging="218"/>
        <w:jc w:val="both"/>
      </w:pPr>
      <w:r>
        <w:t xml:space="preserve">All students, including visiting and placement students. </w:t>
      </w:r>
    </w:p>
    <w:p w14:paraId="7847772C" w14:textId="77777777" w:rsidR="009551C0" w:rsidRDefault="009551C0" w:rsidP="008A3D0C">
      <w:pPr>
        <w:pStyle w:val="BodyText"/>
        <w:numPr>
          <w:ilvl w:val="0"/>
          <w:numId w:val="10"/>
        </w:numPr>
        <w:tabs>
          <w:tab w:val="left" w:pos="669"/>
        </w:tabs>
        <w:ind w:left="709" w:right="152" w:hanging="218"/>
        <w:jc w:val="both"/>
      </w:pPr>
      <w:r>
        <w:t xml:space="preserve">Visitors, including external persons or agencies using the University’s premises. </w:t>
      </w:r>
    </w:p>
    <w:p w14:paraId="68B3CB78" w14:textId="77777777" w:rsidR="009551C0" w:rsidRDefault="009551C0" w:rsidP="008A3D0C">
      <w:pPr>
        <w:pStyle w:val="BodyText"/>
        <w:numPr>
          <w:ilvl w:val="0"/>
          <w:numId w:val="10"/>
        </w:numPr>
        <w:tabs>
          <w:tab w:val="left" w:pos="669"/>
        </w:tabs>
        <w:ind w:left="709" w:right="152" w:hanging="218"/>
        <w:jc w:val="both"/>
      </w:pPr>
      <w:r>
        <w:t>Contractors working at the University.</w:t>
      </w:r>
    </w:p>
    <w:p w14:paraId="5491976E" w14:textId="77777777" w:rsidR="009551C0" w:rsidRPr="00166F28" w:rsidRDefault="009551C0" w:rsidP="008A3D0C">
      <w:pPr>
        <w:pStyle w:val="BodyText"/>
        <w:numPr>
          <w:ilvl w:val="0"/>
          <w:numId w:val="10"/>
        </w:numPr>
        <w:tabs>
          <w:tab w:val="left" w:pos="669"/>
        </w:tabs>
        <w:ind w:left="709" w:right="152" w:hanging="218"/>
        <w:jc w:val="both"/>
      </w:pPr>
      <w:r>
        <w:t>Individuals working or acting on the University’s behalf including suppliers of goods and services</w:t>
      </w:r>
    </w:p>
    <w:p w14:paraId="66B7715A" w14:textId="2B0A58A6" w:rsidR="00573888" w:rsidRPr="00D7377C" w:rsidRDefault="00573888" w:rsidP="008A3D0C">
      <w:pPr>
        <w:widowControl/>
        <w:contextualSpacing/>
        <w:jc w:val="both"/>
        <w:rPr>
          <w:rFonts w:eastAsia="Times New Roman" w:cstheme="minorHAnsi"/>
          <w:szCs w:val="24"/>
          <w:lang w:val="en-GB"/>
        </w:rPr>
      </w:pPr>
    </w:p>
    <w:p w14:paraId="26846BA1" w14:textId="23D288DE" w:rsidR="00573888" w:rsidRDefault="00573888" w:rsidP="008A3D0C">
      <w:pPr>
        <w:pStyle w:val="ListParagraph"/>
        <w:widowControl/>
        <w:numPr>
          <w:ilvl w:val="0"/>
          <w:numId w:val="1"/>
        </w:numPr>
        <w:jc w:val="both"/>
        <w:rPr>
          <w:rFonts w:ascii="Calibri" w:eastAsia="Times New Roman" w:hAnsi="Calibri" w:cs="Calibri"/>
          <w:b/>
          <w:bCs/>
          <w:sz w:val="24"/>
          <w:szCs w:val="24"/>
          <w:lang w:val="en-GB" w:eastAsia="zh-CN"/>
        </w:rPr>
      </w:pPr>
      <w:r w:rsidRPr="00573888">
        <w:rPr>
          <w:rFonts w:ascii="Calibri" w:eastAsia="Times New Roman" w:hAnsi="Calibri" w:cs="Calibri"/>
          <w:b/>
          <w:bCs/>
          <w:sz w:val="24"/>
          <w:szCs w:val="24"/>
          <w:lang w:val="en-GB" w:eastAsia="zh-CN"/>
        </w:rPr>
        <w:t xml:space="preserve">Roles and Responsibilities </w:t>
      </w:r>
    </w:p>
    <w:p w14:paraId="71EDB9C9" w14:textId="7175437C" w:rsidR="004B56A3" w:rsidRPr="00510EB4" w:rsidRDefault="004B56A3" w:rsidP="008A3D0C">
      <w:pPr>
        <w:pStyle w:val="BodyText"/>
        <w:tabs>
          <w:tab w:val="left" w:pos="669"/>
        </w:tabs>
        <w:ind w:left="0" w:right="152"/>
        <w:jc w:val="both"/>
        <w:rPr>
          <w:rFonts w:asciiTheme="minorHAnsi" w:hAnsiTheme="minorHAnsi" w:cstheme="minorHAnsi"/>
        </w:rPr>
      </w:pPr>
    </w:p>
    <w:p w14:paraId="450F2843" w14:textId="59AA2154" w:rsidR="007A0449" w:rsidRPr="00DD65D2" w:rsidRDefault="007A0449" w:rsidP="008A3D0C">
      <w:pPr>
        <w:pStyle w:val="BodyText"/>
        <w:numPr>
          <w:ilvl w:val="1"/>
          <w:numId w:val="1"/>
        </w:numPr>
        <w:tabs>
          <w:tab w:val="left" w:pos="669"/>
        </w:tabs>
        <w:spacing w:after="40"/>
        <w:ind w:left="357" w:right="153" w:hanging="357"/>
        <w:jc w:val="both"/>
        <w:rPr>
          <w:rFonts w:cs="Calibri"/>
        </w:rPr>
      </w:pPr>
      <w:r w:rsidRPr="00DD65D2">
        <w:rPr>
          <w:rFonts w:cs="Calibri"/>
        </w:rPr>
        <w:t>The University</w:t>
      </w:r>
      <w:r w:rsidR="00016C00">
        <w:rPr>
          <w:rFonts w:cs="Calibri"/>
        </w:rPr>
        <w:t xml:space="preserve"> will</w:t>
      </w:r>
      <w:r w:rsidR="00501C58" w:rsidRPr="00DD65D2">
        <w:rPr>
          <w:rFonts w:cs="Calibri"/>
        </w:rPr>
        <w:t>:</w:t>
      </w:r>
      <w:r w:rsidRPr="00DD65D2">
        <w:rPr>
          <w:rFonts w:cs="Calibri"/>
        </w:rPr>
        <w:t xml:space="preserve"> </w:t>
      </w:r>
    </w:p>
    <w:p w14:paraId="2C18C1D3" w14:textId="1EBBA77F" w:rsidR="002F36AF" w:rsidRPr="00DD65D2" w:rsidRDefault="00016C00" w:rsidP="008A3D0C">
      <w:pPr>
        <w:pStyle w:val="BodyText"/>
        <w:numPr>
          <w:ilvl w:val="0"/>
          <w:numId w:val="10"/>
        </w:numPr>
        <w:tabs>
          <w:tab w:val="left" w:pos="669"/>
        </w:tabs>
        <w:ind w:left="709" w:right="152" w:hanging="218"/>
        <w:jc w:val="both"/>
      </w:pPr>
      <w:r>
        <w:t>T</w:t>
      </w:r>
      <w:r w:rsidR="002F36AF">
        <w:t>ake action to ensure that all employee</w:t>
      </w:r>
      <w:r w:rsidR="004B56A3">
        <w:t>s</w:t>
      </w:r>
      <w:r w:rsidR="002F36AF">
        <w:t xml:space="preserve">, students and visitors are aware of this policy through appropriate communication means such as the University website and other publications, as well as the provision of training, where appropriate. </w:t>
      </w:r>
    </w:p>
    <w:p w14:paraId="4CD07EB6" w14:textId="5C838BAA" w:rsidR="002F36AF" w:rsidRPr="00DD65D2" w:rsidRDefault="002F36AF" w:rsidP="008A3D0C">
      <w:pPr>
        <w:pStyle w:val="BodyText"/>
        <w:numPr>
          <w:ilvl w:val="0"/>
          <w:numId w:val="10"/>
        </w:numPr>
        <w:tabs>
          <w:tab w:val="left" w:pos="669"/>
        </w:tabs>
        <w:ind w:left="709" w:right="152" w:hanging="218"/>
        <w:jc w:val="both"/>
      </w:pPr>
      <w:r>
        <w:t>Promote a culture of community in which every member is treated with courtesy and respect, irrespective of protected characteristics of age, disability, gender reassignment, marriage and civil partnership status, pregnancy and maternity, race, religion or belief, sex,</w:t>
      </w:r>
      <w:r w:rsidR="004B56A3">
        <w:t xml:space="preserve"> </w:t>
      </w:r>
      <w:r>
        <w:t xml:space="preserve">sexual orientation, and those who have caring responsibilities and care experienced or any other irrelevant factor. </w:t>
      </w:r>
    </w:p>
    <w:p w14:paraId="7599FBC2" w14:textId="083F77F7" w:rsidR="002F36AF" w:rsidRPr="00DD65D2" w:rsidRDefault="002F36AF" w:rsidP="008A3D0C">
      <w:pPr>
        <w:pStyle w:val="BodyText"/>
        <w:numPr>
          <w:ilvl w:val="0"/>
          <w:numId w:val="10"/>
        </w:numPr>
        <w:tabs>
          <w:tab w:val="left" w:pos="669"/>
        </w:tabs>
        <w:ind w:left="709" w:right="152" w:hanging="218"/>
        <w:jc w:val="both"/>
      </w:pPr>
      <w:r>
        <w:t xml:space="preserve">Ensure that complaints of harassment, bullying or victimisation are treated seriously and with sensitivity. </w:t>
      </w:r>
      <w:r w:rsidR="00932771">
        <w:t xml:space="preserve"> </w:t>
      </w:r>
    </w:p>
    <w:p w14:paraId="2F5C340B" w14:textId="6472226E" w:rsidR="002F36AF" w:rsidRDefault="002F36AF" w:rsidP="008A3D0C">
      <w:pPr>
        <w:pStyle w:val="BodyText"/>
        <w:numPr>
          <w:ilvl w:val="0"/>
          <w:numId w:val="10"/>
        </w:numPr>
        <w:tabs>
          <w:tab w:val="left" w:pos="669"/>
        </w:tabs>
        <w:ind w:left="709" w:right="152" w:hanging="218"/>
        <w:jc w:val="both"/>
      </w:pPr>
      <w:r>
        <w:t>Deal with m</w:t>
      </w:r>
      <w:r w:rsidRPr="00265905">
        <w:t>alicious, vexatious or spurious allegations in the appropriate manner.</w:t>
      </w:r>
    </w:p>
    <w:p w14:paraId="712E9509" w14:textId="77777777" w:rsidR="004B56A3" w:rsidRDefault="004B56A3" w:rsidP="008A3D0C">
      <w:pPr>
        <w:pStyle w:val="BodyText"/>
        <w:tabs>
          <w:tab w:val="left" w:pos="669"/>
        </w:tabs>
        <w:ind w:right="152"/>
        <w:jc w:val="both"/>
        <w:rPr>
          <w:rFonts w:cs="Calibri"/>
          <w:b/>
          <w:sz w:val="24"/>
        </w:rPr>
      </w:pPr>
    </w:p>
    <w:p w14:paraId="099FB0B4" w14:textId="44AD3D2E" w:rsidR="004B56A3" w:rsidRPr="00DD65D2" w:rsidRDefault="007A0449" w:rsidP="008A3D0C">
      <w:pPr>
        <w:pStyle w:val="BodyText"/>
        <w:tabs>
          <w:tab w:val="left" w:pos="669"/>
        </w:tabs>
        <w:ind w:left="0" w:right="152"/>
        <w:jc w:val="both"/>
      </w:pPr>
      <w:r w:rsidRPr="00DD65D2">
        <w:rPr>
          <w:rFonts w:cs="Calibri"/>
        </w:rPr>
        <w:t xml:space="preserve">4.2 </w:t>
      </w:r>
      <w:r w:rsidR="004B56A3" w:rsidRPr="00DD65D2">
        <w:rPr>
          <w:rFonts w:cs="Calibri"/>
        </w:rPr>
        <w:t xml:space="preserve">Individual </w:t>
      </w:r>
    </w:p>
    <w:p w14:paraId="7F45597E" w14:textId="77777777" w:rsidR="002F36AF" w:rsidRDefault="002F36AF" w:rsidP="008A3D0C">
      <w:pPr>
        <w:pStyle w:val="BodyText"/>
        <w:tabs>
          <w:tab w:val="left" w:pos="669"/>
        </w:tabs>
        <w:ind w:left="0" w:right="152"/>
        <w:jc w:val="both"/>
        <w:rPr>
          <w:rFonts w:cs="Calibri"/>
        </w:rPr>
      </w:pPr>
    </w:p>
    <w:p w14:paraId="36B9D8FD" w14:textId="414E3C8A" w:rsidR="002F36AF" w:rsidRPr="004B56A3" w:rsidRDefault="002F36AF" w:rsidP="008A3D0C">
      <w:pPr>
        <w:pStyle w:val="BodyText"/>
        <w:tabs>
          <w:tab w:val="left" w:pos="669"/>
        </w:tabs>
        <w:ind w:left="0" w:right="152"/>
        <w:jc w:val="both"/>
        <w:rPr>
          <w:rFonts w:cs="Calibri"/>
          <w:b/>
          <w:sz w:val="24"/>
        </w:rPr>
      </w:pPr>
      <w:r>
        <w:rPr>
          <w:rFonts w:cs="Calibri"/>
        </w:rPr>
        <w:t>All members of the University community are expected to:</w:t>
      </w:r>
    </w:p>
    <w:p w14:paraId="12C622CD" w14:textId="77777777" w:rsidR="002F36AF" w:rsidRPr="00265905" w:rsidRDefault="002F36AF" w:rsidP="008A3D0C">
      <w:pPr>
        <w:pStyle w:val="BodyText"/>
        <w:numPr>
          <w:ilvl w:val="0"/>
          <w:numId w:val="10"/>
        </w:numPr>
        <w:tabs>
          <w:tab w:val="left" w:pos="669"/>
        </w:tabs>
        <w:ind w:left="709" w:right="152" w:hanging="218"/>
        <w:jc w:val="both"/>
      </w:pPr>
      <w:r w:rsidRPr="00265905">
        <w:t>Treat others with respect.</w:t>
      </w:r>
    </w:p>
    <w:p w14:paraId="5631D17C" w14:textId="77777777" w:rsidR="002F36AF" w:rsidRPr="00265905" w:rsidRDefault="002F36AF" w:rsidP="008A3D0C">
      <w:pPr>
        <w:pStyle w:val="BodyText"/>
        <w:numPr>
          <w:ilvl w:val="0"/>
          <w:numId w:val="10"/>
        </w:numPr>
        <w:tabs>
          <w:tab w:val="left" w:pos="669"/>
        </w:tabs>
        <w:ind w:left="709" w:right="152" w:hanging="218"/>
        <w:jc w:val="both"/>
      </w:pPr>
      <w:r w:rsidRPr="00265905">
        <w:t xml:space="preserve">Participate in training to support the implementation of the </w:t>
      </w:r>
      <w:r>
        <w:t>p</w:t>
      </w:r>
      <w:r w:rsidRPr="00265905">
        <w:t>olicy where appropriate.</w:t>
      </w:r>
    </w:p>
    <w:p w14:paraId="503E7908" w14:textId="77777777" w:rsidR="002F36AF" w:rsidRDefault="002F36AF" w:rsidP="008A3D0C">
      <w:pPr>
        <w:pStyle w:val="BodyText"/>
        <w:numPr>
          <w:ilvl w:val="0"/>
          <w:numId w:val="10"/>
        </w:numPr>
        <w:tabs>
          <w:tab w:val="left" w:pos="669"/>
        </w:tabs>
        <w:ind w:left="709" w:right="152" w:hanging="218"/>
        <w:jc w:val="both"/>
      </w:pPr>
      <w:r w:rsidRPr="00265905">
        <w:t>Challenge harassing or bullying behaviour as and when appropriate.</w:t>
      </w:r>
    </w:p>
    <w:p w14:paraId="07B612D5" w14:textId="30621F24" w:rsidR="002F36AF" w:rsidRDefault="002F36AF" w:rsidP="008A3D0C">
      <w:pPr>
        <w:pStyle w:val="BodyText"/>
        <w:numPr>
          <w:ilvl w:val="0"/>
          <w:numId w:val="10"/>
        </w:numPr>
        <w:tabs>
          <w:tab w:val="left" w:pos="669"/>
        </w:tabs>
        <w:ind w:left="709" w:right="152" w:hanging="218"/>
        <w:jc w:val="both"/>
      </w:pPr>
      <w:r>
        <w:t xml:space="preserve">Escalate incidents of harassment of bullying to </w:t>
      </w:r>
      <w:r w:rsidR="00932771">
        <w:t>people</w:t>
      </w:r>
      <w:r>
        <w:t xml:space="preserve"> managers, HR &amp; OD or the Student Discipline Team,</w:t>
      </w:r>
      <w:r w:rsidR="007A0449">
        <w:t xml:space="preserve"> as appropriate.</w:t>
      </w:r>
    </w:p>
    <w:p w14:paraId="23252BFD" w14:textId="641551BD" w:rsidR="00932771" w:rsidRDefault="00932771" w:rsidP="008A3D0C">
      <w:pPr>
        <w:pStyle w:val="BodyText"/>
        <w:tabs>
          <w:tab w:val="left" w:pos="669"/>
        </w:tabs>
        <w:ind w:left="709" w:right="152"/>
        <w:jc w:val="both"/>
      </w:pPr>
    </w:p>
    <w:p w14:paraId="3A44319D" w14:textId="0232D9E6" w:rsidR="00932771" w:rsidRPr="00DD65D2" w:rsidRDefault="00932771" w:rsidP="008A3D0C">
      <w:pPr>
        <w:pStyle w:val="BodyText"/>
        <w:numPr>
          <w:ilvl w:val="1"/>
          <w:numId w:val="11"/>
        </w:numPr>
        <w:tabs>
          <w:tab w:val="left" w:pos="669"/>
        </w:tabs>
        <w:ind w:right="152"/>
        <w:jc w:val="both"/>
      </w:pPr>
      <w:r w:rsidRPr="00DD65D2">
        <w:t>People Managers</w:t>
      </w:r>
    </w:p>
    <w:p w14:paraId="77FF0C5E" w14:textId="77777777" w:rsidR="007A0449" w:rsidRPr="007A0449" w:rsidRDefault="007A0449" w:rsidP="008A3D0C">
      <w:pPr>
        <w:pStyle w:val="BodyText"/>
        <w:tabs>
          <w:tab w:val="left" w:pos="669"/>
        </w:tabs>
        <w:ind w:left="360" w:right="152"/>
        <w:jc w:val="both"/>
      </w:pPr>
    </w:p>
    <w:p w14:paraId="62921749" w14:textId="7E78B685" w:rsidR="00932771" w:rsidRDefault="00932771" w:rsidP="008A3D0C">
      <w:pPr>
        <w:pStyle w:val="BodyText"/>
        <w:tabs>
          <w:tab w:val="left" w:pos="669"/>
        </w:tabs>
        <w:ind w:left="0" w:right="152"/>
        <w:jc w:val="both"/>
      </w:pPr>
      <w:r>
        <w:t>People</w:t>
      </w:r>
      <w:r w:rsidR="002F36AF">
        <w:t xml:space="preserve"> Managers have an additional responsibility to</w:t>
      </w:r>
      <w:r>
        <w:t>:</w:t>
      </w:r>
    </w:p>
    <w:p w14:paraId="7B9527A5" w14:textId="77777777" w:rsidR="00E87362" w:rsidRDefault="00E87362" w:rsidP="008A3D0C">
      <w:pPr>
        <w:pStyle w:val="BodyText"/>
        <w:tabs>
          <w:tab w:val="left" w:pos="669"/>
        </w:tabs>
        <w:ind w:left="1029" w:right="152"/>
        <w:jc w:val="both"/>
      </w:pPr>
    </w:p>
    <w:p w14:paraId="6EFD3092" w14:textId="31F3EE9A" w:rsidR="002F36AF" w:rsidRPr="00265905" w:rsidRDefault="00E87362" w:rsidP="008A3D0C">
      <w:pPr>
        <w:pStyle w:val="BodyText"/>
        <w:numPr>
          <w:ilvl w:val="0"/>
          <w:numId w:val="10"/>
        </w:numPr>
        <w:tabs>
          <w:tab w:val="left" w:pos="669"/>
        </w:tabs>
        <w:ind w:left="709" w:right="152" w:hanging="218"/>
        <w:jc w:val="both"/>
      </w:pPr>
      <w:r>
        <w:t>A</w:t>
      </w:r>
      <w:r w:rsidR="002F36AF">
        <w:t xml:space="preserve">ddress any incidents of bullying, harassment or victimisation that they observe or witness even though no complaint </w:t>
      </w:r>
      <w:r w:rsidR="00D33DF0">
        <w:t>has</w:t>
      </w:r>
      <w:r w:rsidR="002F36AF">
        <w:t xml:space="preserve"> been made by the </w:t>
      </w:r>
      <w:r>
        <w:t>individual</w:t>
      </w:r>
      <w:r w:rsidR="007A0449">
        <w:t>.</w:t>
      </w:r>
    </w:p>
    <w:p w14:paraId="35E00D82" w14:textId="77777777" w:rsidR="006D7D7D" w:rsidRDefault="006D7D7D" w:rsidP="008A3D0C">
      <w:pPr>
        <w:jc w:val="both"/>
        <w:rPr>
          <w:rFonts w:ascii="Calibri" w:eastAsia="Times New Roman" w:hAnsi="Calibri" w:cs="Calibri"/>
          <w:b/>
          <w:bCs/>
          <w:lang w:val="en-GB" w:eastAsia="zh-CN"/>
        </w:rPr>
      </w:pPr>
    </w:p>
    <w:p w14:paraId="2BCCF567" w14:textId="1CADC686" w:rsidR="006D7D7D" w:rsidRPr="007A0449" w:rsidRDefault="007A0449" w:rsidP="008A3D0C">
      <w:pPr>
        <w:jc w:val="both"/>
        <w:rPr>
          <w:rFonts w:ascii="Calibri" w:eastAsia="Times New Roman" w:hAnsi="Calibri" w:cs="Calibri"/>
          <w:b/>
          <w:bCs/>
          <w:sz w:val="24"/>
          <w:szCs w:val="24"/>
          <w:lang w:val="en-GB" w:eastAsia="zh-CN"/>
        </w:rPr>
      </w:pPr>
      <w:r w:rsidRPr="007A0449">
        <w:rPr>
          <w:rFonts w:ascii="Calibri" w:eastAsia="Times New Roman" w:hAnsi="Calibri" w:cs="Calibri"/>
          <w:b/>
          <w:bCs/>
          <w:sz w:val="24"/>
          <w:szCs w:val="24"/>
          <w:lang w:val="en-GB" w:eastAsia="zh-CN"/>
        </w:rPr>
        <w:t xml:space="preserve">5. </w:t>
      </w:r>
      <w:r w:rsidR="006D7D7D" w:rsidRPr="007A0449">
        <w:rPr>
          <w:rFonts w:ascii="Calibri" w:eastAsia="Times New Roman" w:hAnsi="Calibri" w:cs="Calibri"/>
          <w:b/>
          <w:bCs/>
          <w:sz w:val="24"/>
          <w:szCs w:val="24"/>
          <w:lang w:val="en-GB" w:eastAsia="zh-CN"/>
        </w:rPr>
        <w:t xml:space="preserve">Personal Action </w:t>
      </w:r>
    </w:p>
    <w:p w14:paraId="0661F7EF" w14:textId="40003EED" w:rsidR="002F36AF" w:rsidRDefault="002F36AF" w:rsidP="008A3D0C">
      <w:pPr>
        <w:pStyle w:val="BodyText"/>
        <w:tabs>
          <w:tab w:val="left" w:pos="669"/>
        </w:tabs>
        <w:ind w:left="0"/>
        <w:jc w:val="both"/>
      </w:pPr>
    </w:p>
    <w:p w14:paraId="7771431E" w14:textId="42F04C82" w:rsidR="002F36AF" w:rsidRDefault="00501C58" w:rsidP="008A3D0C">
      <w:pPr>
        <w:pStyle w:val="BodyText"/>
        <w:tabs>
          <w:tab w:val="left" w:pos="669"/>
        </w:tabs>
        <w:ind w:hanging="669"/>
        <w:jc w:val="both"/>
      </w:pPr>
      <w:r>
        <w:t>5.1</w:t>
      </w:r>
      <w:r w:rsidR="00016C00">
        <w:tab/>
      </w:r>
      <w:r w:rsidR="002F36AF">
        <w:t xml:space="preserve">If </w:t>
      </w:r>
      <w:r w:rsidR="00D33DF0">
        <w:t xml:space="preserve">a student /employee </w:t>
      </w:r>
      <w:r w:rsidR="002F36AF">
        <w:t>feel</w:t>
      </w:r>
      <w:r w:rsidR="00D33DF0">
        <w:t>s</w:t>
      </w:r>
      <w:r w:rsidR="002F36AF">
        <w:t xml:space="preserve"> </w:t>
      </w:r>
      <w:r w:rsidR="00D33DF0">
        <w:t>they</w:t>
      </w:r>
      <w:r w:rsidR="002F36AF">
        <w:t xml:space="preserve"> have been or are being bullied, harassed or victimised </w:t>
      </w:r>
      <w:r w:rsidR="00D33DF0">
        <w:t>they</w:t>
      </w:r>
      <w:r w:rsidR="002F36AF">
        <w:t xml:space="preserve"> are encouraged to make it clear </w:t>
      </w:r>
      <w:r w:rsidR="00D33DF0">
        <w:t>t</w:t>
      </w:r>
      <w:r w:rsidR="002F36AF">
        <w:t xml:space="preserve">o the person(s) causing the offence that this is the case. </w:t>
      </w:r>
      <w:r w:rsidR="00D33DF0">
        <w:t xml:space="preserve">Doing this at an </w:t>
      </w:r>
      <w:r w:rsidR="002F36AF">
        <w:t xml:space="preserve">early stage may be sufficient to end the behaviour.  In some cases it may be that the individual is not aware that the behaviour is inappropriate or it may be the case that the individual’s behaviour is being misinterpreted. </w:t>
      </w:r>
    </w:p>
    <w:p w14:paraId="4F28D80C" w14:textId="77777777" w:rsidR="002F36AF" w:rsidRDefault="002F36AF" w:rsidP="008A3D0C">
      <w:pPr>
        <w:pStyle w:val="BodyText"/>
        <w:tabs>
          <w:tab w:val="left" w:pos="669"/>
        </w:tabs>
        <w:jc w:val="both"/>
      </w:pPr>
    </w:p>
    <w:p w14:paraId="6CF531D4" w14:textId="6AB2E7AF" w:rsidR="002F36AF" w:rsidRDefault="00501C58" w:rsidP="008A3D0C">
      <w:pPr>
        <w:pStyle w:val="BodyText"/>
        <w:tabs>
          <w:tab w:val="left" w:pos="669"/>
        </w:tabs>
        <w:ind w:left="0"/>
        <w:jc w:val="both"/>
      </w:pPr>
      <w:r>
        <w:t>5.2</w:t>
      </w:r>
      <w:r w:rsidR="00016C00">
        <w:tab/>
      </w:r>
      <w:r w:rsidR="002F36AF">
        <w:t xml:space="preserve">Examples of personal action that may be considered include: </w:t>
      </w:r>
    </w:p>
    <w:p w14:paraId="15857A52" w14:textId="77777777" w:rsidR="002F36AF" w:rsidRDefault="002F36AF" w:rsidP="008A3D0C">
      <w:pPr>
        <w:pStyle w:val="BodyText"/>
        <w:tabs>
          <w:tab w:val="left" w:pos="669"/>
        </w:tabs>
        <w:jc w:val="both"/>
      </w:pPr>
    </w:p>
    <w:p w14:paraId="1EB1BFB9" w14:textId="5DF2B10E" w:rsidR="002F36AF" w:rsidRDefault="002F36AF" w:rsidP="008A3D0C">
      <w:pPr>
        <w:pStyle w:val="BodyText"/>
        <w:numPr>
          <w:ilvl w:val="0"/>
          <w:numId w:val="10"/>
        </w:numPr>
        <w:tabs>
          <w:tab w:val="left" w:pos="669"/>
        </w:tabs>
        <w:ind w:left="709" w:right="152" w:hanging="218"/>
        <w:jc w:val="both"/>
      </w:pPr>
      <w:r>
        <w:t xml:space="preserve">A conversation with, or written correspondence to, the other person which explains what it is </w:t>
      </w:r>
      <w:r w:rsidR="00D33DF0">
        <w:t>that is</w:t>
      </w:r>
      <w:r>
        <w:t xml:space="preserve"> consider</w:t>
      </w:r>
      <w:r w:rsidR="00D33DF0">
        <w:t>ed</w:t>
      </w:r>
      <w:r>
        <w:t xml:space="preserve"> to be unacceptable about their behaviour and request</w:t>
      </w:r>
      <w:r w:rsidR="00D33DF0">
        <w:t>s</w:t>
      </w:r>
      <w:r>
        <w:t xml:space="preserve"> that they stop behaving in this way. </w:t>
      </w:r>
    </w:p>
    <w:p w14:paraId="2414E603" w14:textId="6C6F229A" w:rsidR="002F36AF" w:rsidRDefault="002F36AF" w:rsidP="008A3D0C">
      <w:pPr>
        <w:pStyle w:val="BodyText"/>
        <w:numPr>
          <w:ilvl w:val="0"/>
          <w:numId w:val="10"/>
        </w:numPr>
        <w:tabs>
          <w:tab w:val="left" w:pos="669"/>
        </w:tabs>
        <w:ind w:left="709" w:right="152" w:hanging="218"/>
        <w:jc w:val="both"/>
      </w:pPr>
      <w:r>
        <w:t xml:space="preserve">A request that bullying and harassment issues and/or the University’s Respect at </w:t>
      </w:r>
      <w:r w:rsidR="00D33DF0">
        <w:t>W</w:t>
      </w:r>
      <w:r>
        <w:t xml:space="preserve">ork and </w:t>
      </w:r>
      <w:r w:rsidR="00D33DF0">
        <w:t>S</w:t>
      </w:r>
      <w:r>
        <w:t xml:space="preserve">tudy </w:t>
      </w:r>
      <w:r w:rsidR="00D33DF0">
        <w:t>P</w:t>
      </w:r>
      <w:r>
        <w:t>olicy is discussed at a team meeting to ensure that all employee</w:t>
      </w:r>
      <w:r w:rsidR="00016C00">
        <w:t>s</w:t>
      </w:r>
      <w:r>
        <w:t xml:space="preserve"> within the team understand the standards of behaviour expected and their responsibilities under the policy.</w:t>
      </w:r>
    </w:p>
    <w:p w14:paraId="50C8D7B5" w14:textId="77777777" w:rsidR="002F36AF" w:rsidRDefault="002F36AF" w:rsidP="008A3D0C">
      <w:pPr>
        <w:pStyle w:val="ListParagraph"/>
        <w:jc w:val="both"/>
      </w:pPr>
    </w:p>
    <w:p w14:paraId="440813B2" w14:textId="5CBE595D" w:rsidR="002F36AF" w:rsidRDefault="002F36AF" w:rsidP="008A3D0C">
      <w:pPr>
        <w:pStyle w:val="BodyText"/>
        <w:tabs>
          <w:tab w:val="left" w:pos="669"/>
        </w:tabs>
        <w:ind w:right="152" w:hanging="669"/>
        <w:jc w:val="both"/>
      </w:pPr>
      <w:r w:rsidRPr="006E23C0">
        <w:rPr>
          <w:b/>
        </w:rPr>
        <w:t>5</w:t>
      </w:r>
      <w:r w:rsidR="00501C58">
        <w:rPr>
          <w:b/>
        </w:rPr>
        <w:t>.3</w:t>
      </w:r>
      <w:r w:rsidR="00016C00">
        <w:tab/>
      </w:r>
      <w:r>
        <w:t>Before taking personal action</w:t>
      </w:r>
      <w:r w:rsidR="00501C58">
        <w:t>,</w:t>
      </w:r>
      <w:r>
        <w:t xml:space="preserve"> </w:t>
      </w:r>
      <w:r w:rsidR="00D33DF0">
        <w:t>individuals</w:t>
      </w:r>
      <w:r>
        <w:t xml:space="preserve"> may wish to seek advice or support from: </w:t>
      </w:r>
    </w:p>
    <w:p w14:paraId="04E85E72" w14:textId="77777777" w:rsidR="002F36AF" w:rsidRDefault="002F36AF" w:rsidP="008A3D0C">
      <w:pPr>
        <w:pStyle w:val="BodyText"/>
        <w:tabs>
          <w:tab w:val="left" w:pos="669"/>
        </w:tabs>
        <w:ind w:right="152" w:hanging="669"/>
        <w:jc w:val="both"/>
      </w:pPr>
    </w:p>
    <w:p w14:paraId="617BF987" w14:textId="3E3DF106" w:rsidR="002F36AF" w:rsidRPr="00501C58" w:rsidRDefault="002F36AF" w:rsidP="008A3D0C">
      <w:pPr>
        <w:pStyle w:val="BodyText"/>
        <w:tabs>
          <w:tab w:val="left" w:pos="669"/>
        </w:tabs>
        <w:ind w:left="0" w:right="152"/>
        <w:jc w:val="both"/>
        <w:rPr>
          <w:b/>
        </w:rPr>
      </w:pPr>
      <w:r w:rsidRPr="00501C58">
        <w:rPr>
          <w:b/>
        </w:rPr>
        <w:t>Students</w:t>
      </w:r>
      <w:r w:rsidR="00501C58">
        <w:rPr>
          <w:b/>
        </w:rPr>
        <w:t>:</w:t>
      </w:r>
    </w:p>
    <w:p w14:paraId="6C20A022" w14:textId="7F829111" w:rsidR="002F36AF" w:rsidRDefault="00D33DF0" w:rsidP="008A3D0C">
      <w:pPr>
        <w:pStyle w:val="BodyText"/>
        <w:numPr>
          <w:ilvl w:val="0"/>
          <w:numId w:val="10"/>
        </w:numPr>
        <w:tabs>
          <w:tab w:val="left" w:pos="669"/>
        </w:tabs>
        <w:ind w:left="709" w:right="152" w:hanging="218"/>
        <w:jc w:val="both"/>
      </w:pPr>
      <w:r>
        <w:t>P</w:t>
      </w:r>
      <w:r w:rsidR="002F36AF">
        <w:t>ersonal tutor</w:t>
      </w:r>
    </w:p>
    <w:p w14:paraId="3AAC2E5D" w14:textId="62F8E394" w:rsidR="002F36AF" w:rsidRDefault="002F36AF" w:rsidP="008A3D0C">
      <w:pPr>
        <w:pStyle w:val="BodyText"/>
        <w:numPr>
          <w:ilvl w:val="0"/>
          <w:numId w:val="10"/>
        </w:numPr>
        <w:tabs>
          <w:tab w:val="left" w:pos="669"/>
        </w:tabs>
        <w:ind w:left="709" w:right="152" w:hanging="218"/>
        <w:jc w:val="both"/>
      </w:pPr>
      <w:r>
        <w:t>A member of</w:t>
      </w:r>
      <w:r w:rsidR="006E23C0">
        <w:t xml:space="preserve"> </w:t>
      </w:r>
      <w:hyperlink r:id="rId16" w:history="1">
        <w:r w:rsidR="006E23C0" w:rsidRPr="006E23C0">
          <w:rPr>
            <w:rStyle w:val="Hyperlink"/>
          </w:rPr>
          <w:t>Student Suppo</w:t>
        </w:r>
        <w:r w:rsidR="006E23C0" w:rsidRPr="006E23C0">
          <w:rPr>
            <w:rStyle w:val="Hyperlink"/>
          </w:rPr>
          <w:t>r</w:t>
        </w:r>
        <w:r w:rsidR="006E23C0" w:rsidRPr="006E23C0">
          <w:rPr>
            <w:rStyle w:val="Hyperlink"/>
          </w:rPr>
          <w:t xml:space="preserve">t Services </w:t>
        </w:r>
      </w:hyperlink>
      <w:r w:rsidR="006E23C0">
        <w:t xml:space="preserve"> </w:t>
      </w:r>
    </w:p>
    <w:p w14:paraId="7A7B82EB" w14:textId="77777777" w:rsidR="002F36AF" w:rsidRDefault="002F36AF" w:rsidP="008A3D0C">
      <w:pPr>
        <w:pStyle w:val="BodyText"/>
        <w:numPr>
          <w:ilvl w:val="0"/>
          <w:numId w:val="10"/>
        </w:numPr>
        <w:tabs>
          <w:tab w:val="left" w:pos="669"/>
        </w:tabs>
        <w:ind w:left="709" w:right="152" w:hanging="218"/>
        <w:jc w:val="both"/>
      </w:pPr>
      <w:r>
        <w:t xml:space="preserve">A colleague or friend </w:t>
      </w:r>
    </w:p>
    <w:p w14:paraId="6F5A691B" w14:textId="4E554246" w:rsidR="002F36AF" w:rsidRDefault="002F36AF" w:rsidP="008A3D0C">
      <w:pPr>
        <w:pStyle w:val="BodyText"/>
        <w:numPr>
          <w:ilvl w:val="0"/>
          <w:numId w:val="10"/>
        </w:numPr>
        <w:tabs>
          <w:tab w:val="left" w:pos="669"/>
        </w:tabs>
        <w:ind w:left="709" w:right="152" w:hanging="218"/>
        <w:jc w:val="both"/>
      </w:pPr>
      <w:r>
        <w:t>A supportive Lecturer or other academic employee</w:t>
      </w:r>
    </w:p>
    <w:p w14:paraId="7A7F14D6" w14:textId="29AA3DA8" w:rsidR="002F36AF" w:rsidRDefault="002F36AF" w:rsidP="008A3D0C">
      <w:pPr>
        <w:pStyle w:val="BodyText"/>
        <w:numPr>
          <w:ilvl w:val="0"/>
          <w:numId w:val="10"/>
        </w:numPr>
        <w:tabs>
          <w:tab w:val="left" w:pos="669"/>
        </w:tabs>
        <w:ind w:left="709" w:right="152" w:hanging="218"/>
        <w:jc w:val="both"/>
      </w:pPr>
      <w:r>
        <w:t xml:space="preserve">The University </w:t>
      </w:r>
      <w:hyperlink r:id="rId17" w:history="1">
        <w:r w:rsidRPr="006E23C0">
          <w:rPr>
            <w:rStyle w:val="Hyperlink"/>
          </w:rPr>
          <w:t>Chaplain</w:t>
        </w:r>
        <w:r w:rsidRPr="006E23C0">
          <w:rPr>
            <w:rStyle w:val="Hyperlink"/>
          </w:rPr>
          <w:t>c</w:t>
        </w:r>
        <w:r w:rsidRPr="006E23C0">
          <w:rPr>
            <w:rStyle w:val="Hyperlink"/>
          </w:rPr>
          <w:t>y</w:t>
        </w:r>
      </w:hyperlink>
    </w:p>
    <w:p w14:paraId="784F4276" w14:textId="57A53308" w:rsidR="002F36AF" w:rsidRDefault="002F36AF" w:rsidP="008A3D0C">
      <w:pPr>
        <w:pStyle w:val="BodyText"/>
        <w:numPr>
          <w:ilvl w:val="0"/>
          <w:numId w:val="10"/>
        </w:numPr>
        <w:tabs>
          <w:tab w:val="left" w:pos="669"/>
        </w:tabs>
        <w:ind w:left="709" w:right="152" w:hanging="218"/>
        <w:jc w:val="both"/>
      </w:pPr>
      <w:r>
        <w:t xml:space="preserve">The Students’ </w:t>
      </w:r>
      <w:hyperlink r:id="rId18" w:history="1">
        <w:r w:rsidRPr="006E23C0">
          <w:rPr>
            <w:rStyle w:val="Hyperlink"/>
          </w:rPr>
          <w:t>Uni</w:t>
        </w:r>
        <w:r w:rsidRPr="006E23C0">
          <w:rPr>
            <w:rStyle w:val="Hyperlink"/>
          </w:rPr>
          <w:t>o</w:t>
        </w:r>
        <w:r w:rsidRPr="006E23C0">
          <w:rPr>
            <w:rStyle w:val="Hyperlink"/>
          </w:rPr>
          <w:t>n</w:t>
        </w:r>
      </w:hyperlink>
      <w:r>
        <w:t xml:space="preserve"> </w:t>
      </w:r>
    </w:p>
    <w:p w14:paraId="6CAC19B4" w14:textId="13AC5ED3" w:rsidR="006D7D7D" w:rsidRDefault="006D7D7D" w:rsidP="008A3D0C">
      <w:pPr>
        <w:pStyle w:val="BodyText"/>
        <w:tabs>
          <w:tab w:val="left" w:pos="669"/>
        </w:tabs>
        <w:ind w:left="0" w:right="152"/>
        <w:jc w:val="both"/>
        <w:rPr>
          <w:u w:val="single"/>
        </w:rPr>
      </w:pPr>
    </w:p>
    <w:p w14:paraId="13B5984A" w14:textId="69543FE7" w:rsidR="002F36AF" w:rsidRPr="00501C58" w:rsidRDefault="002F36AF" w:rsidP="008A3D0C">
      <w:pPr>
        <w:pStyle w:val="BodyText"/>
        <w:tabs>
          <w:tab w:val="left" w:pos="669"/>
        </w:tabs>
        <w:ind w:left="0" w:right="152"/>
        <w:jc w:val="both"/>
        <w:rPr>
          <w:b/>
        </w:rPr>
      </w:pPr>
      <w:r w:rsidRPr="00501C58">
        <w:rPr>
          <w:b/>
        </w:rPr>
        <w:t>Employee</w:t>
      </w:r>
      <w:r w:rsidR="00501C58">
        <w:rPr>
          <w:b/>
        </w:rPr>
        <w:t>:</w:t>
      </w:r>
    </w:p>
    <w:p w14:paraId="38A00641" w14:textId="431DEA4B" w:rsidR="002F36AF" w:rsidRDefault="00D33DF0" w:rsidP="008A3D0C">
      <w:pPr>
        <w:pStyle w:val="BodyText"/>
        <w:numPr>
          <w:ilvl w:val="0"/>
          <w:numId w:val="10"/>
        </w:numPr>
        <w:tabs>
          <w:tab w:val="left" w:pos="669"/>
        </w:tabs>
        <w:ind w:left="709" w:right="152" w:hanging="218"/>
        <w:jc w:val="both"/>
      </w:pPr>
      <w:r>
        <w:t>L</w:t>
      </w:r>
      <w:r w:rsidR="002F36AF">
        <w:t xml:space="preserve">ine manager or Head of Department/Faculty/Directorate </w:t>
      </w:r>
    </w:p>
    <w:p w14:paraId="6E1CCE5E" w14:textId="77777777" w:rsidR="002F36AF" w:rsidRDefault="002F36AF" w:rsidP="008A3D0C">
      <w:pPr>
        <w:pStyle w:val="BodyText"/>
        <w:numPr>
          <w:ilvl w:val="0"/>
          <w:numId w:val="10"/>
        </w:numPr>
        <w:tabs>
          <w:tab w:val="left" w:pos="669"/>
        </w:tabs>
        <w:ind w:left="709" w:right="152" w:hanging="218"/>
        <w:jc w:val="both"/>
      </w:pPr>
      <w:r>
        <w:t>Human Resources</w:t>
      </w:r>
    </w:p>
    <w:p w14:paraId="6225D56C" w14:textId="77777777" w:rsidR="002F36AF" w:rsidRDefault="002F36AF" w:rsidP="008A3D0C">
      <w:pPr>
        <w:pStyle w:val="BodyText"/>
        <w:numPr>
          <w:ilvl w:val="0"/>
          <w:numId w:val="10"/>
        </w:numPr>
        <w:tabs>
          <w:tab w:val="left" w:pos="669"/>
        </w:tabs>
        <w:ind w:left="709" w:right="152" w:hanging="218"/>
        <w:jc w:val="both"/>
      </w:pPr>
      <w:r>
        <w:t xml:space="preserve">A trade union representative </w:t>
      </w:r>
    </w:p>
    <w:p w14:paraId="60797204" w14:textId="77777777" w:rsidR="002F36AF" w:rsidRDefault="002F36AF" w:rsidP="008A3D0C">
      <w:pPr>
        <w:pStyle w:val="BodyText"/>
        <w:numPr>
          <w:ilvl w:val="0"/>
          <w:numId w:val="10"/>
        </w:numPr>
        <w:tabs>
          <w:tab w:val="left" w:pos="669"/>
        </w:tabs>
        <w:ind w:left="709" w:right="152" w:hanging="218"/>
        <w:jc w:val="both"/>
      </w:pPr>
      <w:r>
        <w:t>A colleague or friend</w:t>
      </w:r>
    </w:p>
    <w:p w14:paraId="2E17DEDE" w14:textId="1472852A" w:rsidR="002F36AF" w:rsidRDefault="002F36AF" w:rsidP="008A3D0C">
      <w:pPr>
        <w:pStyle w:val="BodyText"/>
        <w:tabs>
          <w:tab w:val="left" w:pos="669"/>
        </w:tabs>
        <w:ind w:left="100"/>
        <w:jc w:val="both"/>
        <w:rPr>
          <w:rFonts w:asciiTheme="minorHAnsi" w:hAnsiTheme="minorHAnsi" w:cstheme="minorHAnsi"/>
          <w:b/>
        </w:rPr>
      </w:pPr>
    </w:p>
    <w:p w14:paraId="086B6325" w14:textId="1AC72F7A" w:rsidR="00DD65D2" w:rsidRDefault="00DD65D2" w:rsidP="008A3D0C">
      <w:pPr>
        <w:pStyle w:val="BodyText"/>
        <w:tabs>
          <w:tab w:val="left" w:pos="669"/>
        </w:tabs>
        <w:ind w:left="100"/>
        <w:jc w:val="both"/>
        <w:rPr>
          <w:rFonts w:asciiTheme="minorHAnsi" w:hAnsiTheme="minorHAnsi" w:cstheme="minorHAnsi"/>
          <w:b/>
        </w:rPr>
      </w:pPr>
    </w:p>
    <w:p w14:paraId="6675152A" w14:textId="34B9CECA" w:rsidR="00DD65D2" w:rsidRDefault="00DD65D2" w:rsidP="008A3D0C">
      <w:pPr>
        <w:pStyle w:val="BodyText"/>
        <w:tabs>
          <w:tab w:val="left" w:pos="669"/>
        </w:tabs>
        <w:ind w:left="100"/>
        <w:jc w:val="both"/>
        <w:rPr>
          <w:rFonts w:asciiTheme="minorHAnsi" w:hAnsiTheme="minorHAnsi" w:cstheme="minorHAnsi"/>
          <w:b/>
        </w:rPr>
      </w:pPr>
    </w:p>
    <w:p w14:paraId="573EEFC0" w14:textId="77777777" w:rsidR="00DD65D2" w:rsidRPr="009E723B" w:rsidRDefault="00DD65D2" w:rsidP="008A3D0C">
      <w:pPr>
        <w:pStyle w:val="BodyText"/>
        <w:tabs>
          <w:tab w:val="left" w:pos="669"/>
        </w:tabs>
        <w:ind w:left="100"/>
        <w:jc w:val="both"/>
        <w:rPr>
          <w:rFonts w:asciiTheme="minorHAnsi" w:hAnsiTheme="minorHAnsi" w:cstheme="minorHAnsi"/>
          <w:b/>
        </w:rPr>
      </w:pPr>
    </w:p>
    <w:p w14:paraId="6DB86B9E" w14:textId="51560F88" w:rsidR="006D7D7D" w:rsidRPr="006E23C0" w:rsidRDefault="00501C58" w:rsidP="008A3D0C">
      <w:pPr>
        <w:pStyle w:val="BodyText"/>
        <w:tabs>
          <w:tab w:val="left" w:pos="669"/>
        </w:tabs>
        <w:ind w:left="0"/>
        <w:jc w:val="both"/>
        <w:rPr>
          <w:rFonts w:asciiTheme="minorHAnsi" w:hAnsiTheme="minorHAnsi" w:cstheme="minorHAnsi"/>
          <w:b/>
          <w:spacing w:val="-3"/>
          <w:sz w:val="24"/>
        </w:rPr>
      </w:pPr>
      <w:r>
        <w:rPr>
          <w:rFonts w:asciiTheme="minorHAnsi" w:hAnsiTheme="minorHAnsi" w:cstheme="minorHAnsi"/>
          <w:b/>
          <w:spacing w:val="-3"/>
          <w:sz w:val="24"/>
        </w:rPr>
        <w:t>6.</w:t>
      </w:r>
      <w:r w:rsidR="007A0449" w:rsidRPr="006E23C0">
        <w:rPr>
          <w:rFonts w:asciiTheme="minorHAnsi" w:hAnsiTheme="minorHAnsi" w:cstheme="minorHAnsi"/>
          <w:b/>
          <w:spacing w:val="-3"/>
          <w:sz w:val="24"/>
        </w:rPr>
        <w:t xml:space="preserve">     </w:t>
      </w:r>
      <w:r w:rsidR="006D7D7D" w:rsidRPr="006E23C0">
        <w:rPr>
          <w:rFonts w:asciiTheme="minorHAnsi" w:hAnsiTheme="minorHAnsi" w:cstheme="minorHAnsi"/>
          <w:b/>
          <w:spacing w:val="-3"/>
          <w:sz w:val="24"/>
        </w:rPr>
        <w:t>Procedures</w:t>
      </w:r>
    </w:p>
    <w:p w14:paraId="0B76DBB1" w14:textId="77777777" w:rsidR="006D7D7D" w:rsidRDefault="006D7D7D" w:rsidP="008A3D0C">
      <w:pPr>
        <w:pStyle w:val="BodyText"/>
        <w:tabs>
          <w:tab w:val="left" w:pos="669"/>
        </w:tabs>
        <w:ind w:left="0"/>
        <w:jc w:val="both"/>
        <w:rPr>
          <w:rFonts w:asciiTheme="minorHAnsi" w:hAnsiTheme="minorHAnsi" w:cstheme="minorHAnsi"/>
          <w:b/>
          <w:spacing w:val="-3"/>
          <w:sz w:val="24"/>
        </w:rPr>
      </w:pPr>
    </w:p>
    <w:p w14:paraId="0F9ABA54" w14:textId="2607D880" w:rsidR="002F36AF" w:rsidRDefault="002F36AF" w:rsidP="008A3D0C">
      <w:pPr>
        <w:pStyle w:val="BodyText"/>
        <w:tabs>
          <w:tab w:val="left" w:pos="669"/>
        </w:tabs>
        <w:ind w:left="0"/>
        <w:jc w:val="both"/>
      </w:pPr>
      <w:r w:rsidRPr="001A2A4B">
        <w:rPr>
          <w:b/>
        </w:rPr>
        <w:t>Complaints from Students</w:t>
      </w:r>
    </w:p>
    <w:p w14:paraId="3DEAD0AD" w14:textId="77777777" w:rsidR="002F36AF" w:rsidRDefault="002F36AF" w:rsidP="008A3D0C">
      <w:pPr>
        <w:pStyle w:val="BodyText"/>
        <w:tabs>
          <w:tab w:val="left" w:pos="669"/>
        </w:tabs>
        <w:ind w:left="0"/>
        <w:jc w:val="both"/>
      </w:pPr>
    </w:p>
    <w:p w14:paraId="74546478" w14:textId="4F64980F" w:rsidR="002F36AF" w:rsidRDefault="002F36AF" w:rsidP="008A3D0C">
      <w:pPr>
        <w:pStyle w:val="BodyText"/>
        <w:tabs>
          <w:tab w:val="left" w:pos="669"/>
        </w:tabs>
        <w:ind w:hanging="669"/>
        <w:jc w:val="both"/>
      </w:pPr>
      <w:r>
        <w:t>6</w:t>
      </w:r>
      <w:r w:rsidR="006D7D7D">
        <w:t>.1</w:t>
      </w:r>
      <w:r w:rsidR="006D7D7D">
        <w:tab/>
      </w:r>
      <w:r w:rsidR="00A40D67">
        <w:t>A student who</w:t>
      </w:r>
      <w:r>
        <w:t xml:space="preserve"> wish</w:t>
      </w:r>
      <w:r w:rsidR="00A40D67">
        <w:t>es</w:t>
      </w:r>
      <w:r>
        <w:t xml:space="preserve"> to make a formal complaint </w:t>
      </w:r>
      <w:r w:rsidRPr="00DD7A34">
        <w:t xml:space="preserve">against another student or </w:t>
      </w:r>
      <w:r>
        <w:t xml:space="preserve">employee, should follow the </w:t>
      </w:r>
      <w:r w:rsidR="0001372C">
        <w:t>University of Stirling Complaints Handling Procedure</w:t>
      </w:r>
      <w:r>
        <w:t>. This is available on the University websi</w:t>
      </w:r>
      <w:r w:rsidR="006D7D7D">
        <w:t xml:space="preserve">te at </w:t>
      </w:r>
      <w:hyperlink r:id="rId19" w:history="1">
        <w:r w:rsidR="006D7D7D" w:rsidRPr="00D5566A">
          <w:rPr>
            <w:rStyle w:val="Hyperlink"/>
          </w:rPr>
          <w:t>www.stir.ac.uk/complaints</w:t>
        </w:r>
      </w:hyperlink>
      <w:r w:rsidR="006D7D7D">
        <w:t xml:space="preserve"> </w:t>
      </w:r>
      <w:r>
        <w:t xml:space="preserve"> </w:t>
      </w:r>
    </w:p>
    <w:p w14:paraId="649F57D0" w14:textId="77777777" w:rsidR="002F36AF" w:rsidRDefault="002F36AF" w:rsidP="008A3D0C">
      <w:pPr>
        <w:pStyle w:val="BodyText"/>
        <w:tabs>
          <w:tab w:val="left" w:pos="669"/>
        </w:tabs>
        <w:ind w:hanging="669"/>
        <w:jc w:val="both"/>
      </w:pPr>
    </w:p>
    <w:p w14:paraId="4FF8A918" w14:textId="4B574467" w:rsidR="002F36AF" w:rsidRDefault="002F36AF" w:rsidP="008A3D0C">
      <w:pPr>
        <w:pStyle w:val="BodyText"/>
        <w:tabs>
          <w:tab w:val="left" w:pos="669"/>
        </w:tabs>
        <w:ind w:hanging="669"/>
        <w:jc w:val="both"/>
      </w:pPr>
      <w:r>
        <w:t>6</w:t>
      </w:r>
      <w:r w:rsidR="006D7D7D">
        <w:t>.</w:t>
      </w:r>
      <w:r>
        <w:t>2</w:t>
      </w:r>
      <w:r>
        <w:tab/>
      </w:r>
      <w:bookmarkStart w:id="1" w:name="_Hlk55314026"/>
      <w:r w:rsidR="0001372C">
        <w:t xml:space="preserve">Allegations of </w:t>
      </w:r>
      <w:r w:rsidR="00ED31D6">
        <w:t xml:space="preserve">student </w:t>
      </w:r>
      <w:r w:rsidR="0001372C">
        <w:t>conduct which could represent a breach of the University’s Code of Student Discipline (Ordinance 2) will be investigated</w:t>
      </w:r>
      <w:r w:rsidR="00ED31D6">
        <w:t xml:space="preserve"> by the University. </w:t>
      </w:r>
      <w:r>
        <w:t xml:space="preserve"> </w:t>
      </w:r>
      <w:hyperlink r:id="rId20" w:history="1">
        <w:r w:rsidR="0064346E">
          <w:rPr>
            <w:rStyle w:val="Hyperlink"/>
          </w:rPr>
          <w:t>The Code of Student Discipline</w:t>
        </w:r>
      </w:hyperlink>
      <w:r w:rsidR="0064346E">
        <w:t xml:space="preserve"> </w:t>
      </w:r>
      <w:r>
        <w:t>is set out in full in the University Calendar.</w:t>
      </w:r>
      <w:bookmarkEnd w:id="1"/>
      <w:r w:rsidR="00ED31D6">
        <w:t xml:space="preserve"> As outlined in the Code of Student Discipline, if such allegations are confirmed by the University, penalties may be applied to the student</w:t>
      </w:r>
      <w:r w:rsidR="003900DC">
        <w:t xml:space="preserve"> accordingly</w:t>
      </w:r>
      <w:r w:rsidR="00ED31D6">
        <w:t>.</w:t>
      </w:r>
    </w:p>
    <w:p w14:paraId="117BD217" w14:textId="77777777" w:rsidR="002F36AF" w:rsidRDefault="002F36AF" w:rsidP="008A3D0C">
      <w:pPr>
        <w:pStyle w:val="BodyText"/>
        <w:tabs>
          <w:tab w:val="left" w:pos="669"/>
        </w:tabs>
        <w:ind w:hanging="669"/>
        <w:jc w:val="both"/>
      </w:pPr>
    </w:p>
    <w:p w14:paraId="56378410" w14:textId="6FC9EBA5" w:rsidR="002F36AF" w:rsidRPr="001A2A4B" w:rsidRDefault="002F36AF" w:rsidP="008A3D0C">
      <w:pPr>
        <w:pStyle w:val="BodyText"/>
        <w:tabs>
          <w:tab w:val="left" w:pos="669"/>
        </w:tabs>
        <w:ind w:hanging="669"/>
        <w:jc w:val="both"/>
        <w:rPr>
          <w:rFonts w:asciiTheme="minorHAnsi" w:hAnsiTheme="minorHAnsi" w:cstheme="minorHAnsi"/>
          <w:b/>
          <w:sz w:val="24"/>
        </w:rPr>
      </w:pPr>
      <w:r>
        <w:t>6</w:t>
      </w:r>
      <w:r w:rsidR="006D7D7D">
        <w:t>.</w:t>
      </w:r>
      <w:r>
        <w:t>3</w:t>
      </w:r>
      <w:r>
        <w:tab/>
        <w:t>If an allegation of bullying or harassment is made by a student against a</w:t>
      </w:r>
      <w:r w:rsidR="00A40D67">
        <w:t xml:space="preserve">n </w:t>
      </w:r>
      <w:r>
        <w:t>employee, the matter will be addressed under the University’s Employee Disciplinary Procedures.</w:t>
      </w:r>
    </w:p>
    <w:p w14:paraId="2AD22D22" w14:textId="77777777" w:rsidR="002F36AF" w:rsidRPr="001C5EA7" w:rsidRDefault="002F36AF" w:rsidP="008A3D0C">
      <w:pPr>
        <w:spacing w:before="9" w:line="260" w:lineRule="exact"/>
        <w:ind w:left="669" w:hanging="527"/>
        <w:jc w:val="both"/>
        <w:rPr>
          <w:rFonts w:cstheme="minorHAnsi"/>
          <w:b/>
        </w:rPr>
      </w:pPr>
    </w:p>
    <w:p w14:paraId="5C1A4A97" w14:textId="7A09C6EF" w:rsidR="002F36AF" w:rsidRPr="00501C58" w:rsidRDefault="002F36AF" w:rsidP="008A3D0C">
      <w:pPr>
        <w:spacing w:before="9" w:line="260" w:lineRule="exact"/>
        <w:jc w:val="both"/>
        <w:rPr>
          <w:rFonts w:cstheme="minorHAnsi"/>
          <w:b/>
        </w:rPr>
      </w:pPr>
      <w:r w:rsidRPr="00501C58">
        <w:rPr>
          <w:rFonts w:cstheme="minorHAnsi"/>
          <w:b/>
        </w:rPr>
        <w:t>Complaints from Employee</w:t>
      </w:r>
    </w:p>
    <w:p w14:paraId="77AC6981" w14:textId="77777777" w:rsidR="002F36AF" w:rsidRPr="001C5EA7" w:rsidRDefault="002F36AF" w:rsidP="008A3D0C">
      <w:pPr>
        <w:spacing w:before="9" w:line="260" w:lineRule="exact"/>
        <w:ind w:left="669" w:hanging="527"/>
        <w:jc w:val="both"/>
        <w:rPr>
          <w:rFonts w:cstheme="minorHAnsi"/>
          <w:b/>
        </w:rPr>
      </w:pPr>
    </w:p>
    <w:p w14:paraId="2C587439" w14:textId="04B98898" w:rsidR="002F36AF" w:rsidRDefault="002F36AF" w:rsidP="008A3D0C">
      <w:pPr>
        <w:spacing w:before="9" w:line="260" w:lineRule="exact"/>
        <w:ind w:left="669" w:hanging="527"/>
        <w:jc w:val="both"/>
      </w:pPr>
      <w:r>
        <w:rPr>
          <w:rFonts w:cstheme="minorHAnsi"/>
        </w:rPr>
        <w:t>6.</w:t>
      </w:r>
      <w:r w:rsidR="007A0449">
        <w:rPr>
          <w:rFonts w:cstheme="minorHAnsi"/>
        </w:rPr>
        <w:t>4</w:t>
      </w:r>
      <w:r>
        <w:rPr>
          <w:rFonts w:cstheme="minorHAnsi"/>
        </w:rPr>
        <w:tab/>
      </w:r>
      <w:r w:rsidR="00A40D67">
        <w:rPr>
          <w:rFonts w:cstheme="minorHAnsi"/>
        </w:rPr>
        <w:t>An employee can</w:t>
      </w:r>
      <w:r>
        <w:t xml:space="preserve"> take forward a complaint about bullying, harassment or </w:t>
      </w:r>
      <w:r w:rsidR="007A0449">
        <w:t>victimis</w:t>
      </w:r>
      <w:r>
        <w:t>ation from another employee</w:t>
      </w:r>
      <w:r w:rsidR="00A40D67">
        <w:t xml:space="preserve"> through the </w:t>
      </w:r>
      <w:hyperlink r:id="rId21" w:history="1">
        <w:r w:rsidR="0064346E" w:rsidRPr="0064346E">
          <w:rPr>
            <w:rStyle w:val="Hyperlink"/>
          </w:rPr>
          <w:t>Grievance Procedure</w:t>
        </w:r>
      </w:hyperlink>
      <w:r w:rsidR="0064346E">
        <w:t xml:space="preserve"> </w:t>
      </w:r>
      <w:r w:rsidR="00A40D67">
        <w:t>(Ordinance 68, Part II, Schedule III)</w:t>
      </w:r>
      <w:r>
        <w:t xml:space="preserve"> which will be used to deal with the complaint through the initial and appeal stages.  </w:t>
      </w:r>
    </w:p>
    <w:p w14:paraId="586F7A02" w14:textId="77777777" w:rsidR="002F36AF" w:rsidRDefault="002F36AF" w:rsidP="008A3D0C">
      <w:pPr>
        <w:spacing w:before="9" w:line="260" w:lineRule="exact"/>
        <w:ind w:left="669" w:hanging="527"/>
        <w:jc w:val="both"/>
      </w:pPr>
    </w:p>
    <w:p w14:paraId="47A88D9F" w14:textId="78DCD9FE" w:rsidR="002F36AF" w:rsidRDefault="007A0449" w:rsidP="008A3D0C">
      <w:pPr>
        <w:spacing w:before="9" w:line="260" w:lineRule="exact"/>
        <w:ind w:left="669" w:hanging="527"/>
        <w:jc w:val="both"/>
      </w:pPr>
      <w:r>
        <w:t>6.5</w:t>
      </w:r>
      <w:r w:rsidR="002F36AF">
        <w:tab/>
      </w:r>
      <w:r w:rsidR="00A40D67">
        <w:rPr>
          <w:rFonts w:cstheme="minorHAnsi"/>
        </w:rPr>
        <w:t>An employee can</w:t>
      </w:r>
      <w:r w:rsidR="002F36AF">
        <w:t xml:space="preserve"> take forward a complaint about </w:t>
      </w:r>
      <w:r>
        <w:t>bullying, harassment or victimis</w:t>
      </w:r>
      <w:r w:rsidR="002F36AF">
        <w:t xml:space="preserve">ation </w:t>
      </w:r>
      <w:r w:rsidR="00E503DE">
        <w:t>by</w:t>
      </w:r>
      <w:r w:rsidR="002F36AF">
        <w:t xml:space="preserve"> a student by submitting a complaint in line with the Code of Student Discipline.</w:t>
      </w:r>
    </w:p>
    <w:p w14:paraId="4BA3D48B" w14:textId="671DA84B" w:rsidR="00A40D67" w:rsidRDefault="00A40D67" w:rsidP="008A3D0C">
      <w:pPr>
        <w:spacing w:before="9" w:line="260" w:lineRule="exact"/>
        <w:ind w:left="669" w:hanging="527"/>
        <w:jc w:val="both"/>
      </w:pPr>
    </w:p>
    <w:p w14:paraId="77CE303E" w14:textId="22E08C0F" w:rsidR="00A40D67" w:rsidRDefault="00A40D67" w:rsidP="008A3D0C">
      <w:pPr>
        <w:spacing w:before="9" w:line="260" w:lineRule="exact"/>
        <w:ind w:left="669" w:hanging="527"/>
        <w:jc w:val="both"/>
      </w:pPr>
      <w:r>
        <w:t>6.6</w:t>
      </w:r>
      <w:r>
        <w:tab/>
      </w:r>
      <w:r w:rsidR="008A3D0C">
        <w:t>A</w:t>
      </w:r>
      <w:r w:rsidR="002C2FD1">
        <w:t xml:space="preserve">llegations of bullying or harassment against an employee </w:t>
      </w:r>
      <w:r w:rsidR="008A3D0C">
        <w:t xml:space="preserve">will be investigated fully.  If </w:t>
      </w:r>
      <w:r w:rsidR="008339C4">
        <w:t xml:space="preserve">the </w:t>
      </w:r>
      <w:r w:rsidR="008A3D0C">
        <w:t xml:space="preserve">allegations </w:t>
      </w:r>
      <w:r w:rsidR="002C2FD1">
        <w:t xml:space="preserve">are upheld, the employee </w:t>
      </w:r>
      <w:r w:rsidRPr="00A40D67">
        <w:t xml:space="preserve">will be subject to disciplinary action, as set out in </w:t>
      </w:r>
      <w:r>
        <w:t xml:space="preserve">the </w:t>
      </w:r>
      <w:hyperlink r:id="rId22" w:anchor="panel13622-2" w:history="1">
        <w:r w:rsidR="0064346E">
          <w:rPr>
            <w:rStyle w:val="Hyperlink"/>
          </w:rPr>
          <w:t>Disciplinary Policy</w:t>
        </w:r>
      </w:hyperlink>
      <w:r w:rsidR="0064346E" w:rsidRPr="00A40D67">
        <w:t xml:space="preserve"> </w:t>
      </w:r>
      <w:r w:rsidRPr="00A40D67">
        <w:t xml:space="preserve">(Ordinance </w:t>
      </w:r>
      <w:r>
        <w:t>68, Part II, Schedule II</w:t>
      </w:r>
      <w:r w:rsidRPr="00A40D67">
        <w:t xml:space="preserve">). </w:t>
      </w:r>
    </w:p>
    <w:p w14:paraId="284DE002" w14:textId="77777777" w:rsidR="002F36AF" w:rsidRDefault="002F36AF" w:rsidP="008A3D0C">
      <w:pPr>
        <w:spacing w:before="9" w:line="260" w:lineRule="exact"/>
        <w:ind w:left="669" w:hanging="527"/>
        <w:jc w:val="both"/>
      </w:pPr>
    </w:p>
    <w:p w14:paraId="4E977EFF" w14:textId="7B95F7F1" w:rsidR="002F36AF" w:rsidRDefault="007A0449" w:rsidP="008A3D0C">
      <w:pPr>
        <w:spacing w:before="9" w:line="260" w:lineRule="exact"/>
        <w:ind w:left="669" w:hanging="669"/>
        <w:jc w:val="both"/>
      </w:pPr>
      <w:r>
        <w:t xml:space="preserve">   </w:t>
      </w:r>
      <w:r w:rsidR="002F36AF">
        <w:t>6.</w:t>
      </w:r>
      <w:r w:rsidR="005A3577">
        <w:t>7</w:t>
      </w:r>
      <w:r w:rsidR="002F36AF">
        <w:tab/>
        <w:t>Bullying, harassment and victimisation should be differentiated from an acceptably assertive management style. It is legitimate for a line manager to provide clear feedback, issue instruction, make decisions and take action in relation to a</w:t>
      </w:r>
      <w:r w:rsidR="002C2FD1">
        <w:t xml:space="preserve">n </w:t>
      </w:r>
      <w:r w:rsidR="002F36AF">
        <w:t xml:space="preserve">employee’s conduct or performance provided that this is done in a fair, consistent and reasonable way which is in line with existing University policies. In this case any action taken by a line manager to address performance or conduct concerns will not be considered as breaching this policy. </w:t>
      </w:r>
    </w:p>
    <w:p w14:paraId="24EFE769" w14:textId="77777777" w:rsidR="002F36AF" w:rsidRDefault="002F36AF" w:rsidP="008A3D0C">
      <w:pPr>
        <w:spacing w:before="9" w:line="260" w:lineRule="exact"/>
        <w:ind w:left="669" w:hanging="669"/>
        <w:jc w:val="both"/>
      </w:pPr>
    </w:p>
    <w:p w14:paraId="228D7AC4" w14:textId="77777777" w:rsidR="002F36AF" w:rsidRPr="006E23C0" w:rsidRDefault="002F36AF" w:rsidP="008A3D0C">
      <w:pPr>
        <w:spacing w:before="9" w:line="260" w:lineRule="exact"/>
        <w:ind w:left="669" w:hanging="527"/>
        <w:jc w:val="both"/>
        <w:rPr>
          <w:b/>
          <w:sz w:val="24"/>
          <w:szCs w:val="24"/>
        </w:rPr>
      </w:pPr>
      <w:r w:rsidRPr="006E23C0">
        <w:rPr>
          <w:rFonts w:cstheme="minorHAnsi"/>
          <w:b/>
          <w:sz w:val="24"/>
          <w:szCs w:val="24"/>
        </w:rPr>
        <w:t>7.</w:t>
      </w:r>
      <w:r w:rsidRPr="006E23C0">
        <w:rPr>
          <w:rFonts w:cstheme="minorHAnsi"/>
          <w:b/>
          <w:sz w:val="24"/>
          <w:szCs w:val="24"/>
        </w:rPr>
        <w:tab/>
      </w:r>
      <w:r w:rsidRPr="006E23C0">
        <w:rPr>
          <w:b/>
          <w:sz w:val="24"/>
          <w:szCs w:val="24"/>
        </w:rPr>
        <w:t xml:space="preserve">Complaints against External Parties </w:t>
      </w:r>
    </w:p>
    <w:p w14:paraId="28AB7FF4" w14:textId="77777777" w:rsidR="002F36AF" w:rsidRDefault="002F36AF" w:rsidP="008A3D0C">
      <w:pPr>
        <w:spacing w:before="9" w:line="260" w:lineRule="exact"/>
        <w:ind w:left="669" w:hanging="527"/>
        <w:jc w:val="both"/>
      </w:pPr>
    </w:p>
    <w:p w14:paraId="565889CF" w14:textId="234A2DF2" w:rsidR="002F36AF" w:rsidRDefault="007A0449" w:rsidP="008A3D0C">
      <w:pPr>
        <w:spacing w:before="9" w:line="260" w:lineRule="exact"/>
        <w:ind w:left="720" w:hanging="578"/>
        <w:jc w:val="both"/>
      </w:pPr>
      <w:r>
        <w:t xml:space="preserve">7.1 </w:t>
      </w:r>
      <w:r>
        <w:tab/>
      </w:r>
      <w:r w:rsidR="002F36AF">
        <w:t xml:space="preserve">Complaints against external contractors, consultants and visitors from students will be dealt with under the University Complaints Handling Procedure (as above). </w:t>
      </w:r>
    </w:p>
    <w:p w14:paraId="1DAB9FB2" w14:textId="77777777" w:rsidR="002F36AF" w:rsidRDefault="002F36AF" w:rsidP="008A3D0C">
      <w:pPr>
        <w:spacing w:before="9" w:line="260" w:lineRule="exact"/>
        <w:ind w:left="669" w:hanging="527"/>
        <w:jc w:val="both"/>
      </w:pPr>
    </w:p>
    <w:p w14:paraId="7CF36A77" w14:textId="19647A51" w:rsidR="007A0449" w:rsidRDefault="007A0449" w:rsidP="008A3D0C">
      <w:pPr>
        <w:spacing w:before="9" w:line="260" w:lineRule="exact"/>
        <w:ind w:left="669" w:hanging="527"/>
        <w:jc w:val="both"/>
      </w:pPr>
      <w:r>
        <w:t xml:space="preserve">7.2 </w:t>
      </w:r>
      <w:r>
        <w:tab/>
      </w:r>
      <w:r w:rsidR="002F36AF">
        <w:t>Complaints against external parties such as contractors, consultants and visitors from employee</w:t>
      </w:r>
      <w:r w:rsidR="005A3577">
        <w:t>s</w:t>
      </w:r>
      <w:r w:rsidR="002F36AF">
        <w:t xml:space="preserve"> should be made to a member of employee’s line manager or equivalent. </w:t>
      </w:r>
    </w:p>
    <w:p w14:paraId="713D78D3" w14:textId="77777777" w:rsidR="007A0449" w:rsidRDefault="007A0449" w:rsidP="008A3D0C">
      <w:pPr>
        <w:spacing w:before="9" w:line="260" w:lineRule="exact"/>
        <w:ind w:left="669"/>
        <w:jc w:val="both"/>
      </w:pPr>
    </w:p>
    <w:p w14:paraId="6C0EEB5C" w14:textId="3EB538DD" w:rsidR="007A0449" w:rsidRDefault="002F36AF" w:rsidP="008A3D0C">
      <w:pPr>
        <w:spacing w:before="9" w:line="260" w:lineRule="exact"/>
        <w:ind w:left="669"/>
        <w:jc w:val="both"/>
      </w:pPr>
      <w:r>
        <w:t>The line manager or equivalent should seek to establish from the member of employee</w:t>
      </w:r>
      <w:r w:rsidR="005A3577">
        <w:t>,</w:t>
      </w:r>
      <w:r>
        <w:t xml:space="preserve"> the nature and circumstances of the complaint before engaging with the external party. </w:t>
      </w:r>
    </w:p>
    <w:p w14:paraId="1C6A2534" w14:textId="77777777" w:rsidR="007A0449" w:rsidRDefault="007A0449" w:rsidP="008A3D0C">
      <w:pPr>
        <w:spacing w:before="9" w:line="260" w:lineRule="exact"/>
        <w:ind w:left="669"/>
        <w:jc w:val="both"/>
      </w:pPr>
    </w:p>
    <w:p w14:paraId="5C1A2CCE" w14:textId="13681E96" w:rsidR="002F36AF" w:rsidRDefault="002F36AF" w:rsidP="008A3D0C">
      <w:pPr>
        <w:spacing w:before="9" w:line="260" w:lineRule="exact"/>
        <w:ind w:left="669"/>
        <w:jc w:val="both"/>
      </w:pPr>
      <w:r>
        <w:t xml:space="preserve">The external party should be provided with a copy of the complaint and asked to respond to this. The line manager or equivalent will form a view as to what further action may be required including whether any further investigation is necessary. </w:t>
      </w:r>
    </w:p>
    <w:p w14:paraId="7335BD10" w14:textId="77777777" w:rsidR="002F36AF" w:rsidRDefault="002F36AF" w:rsidP="008A3D0C">
      <w:pPr>
        <w:spacing w:before="9" w:line="260" w:lineRule="exact"/>
        <w:ind w:left="669"/>
        <w:jc w:val="both"/>
      </w:pPr>
    </w:p>
    <w:p w14:paraId="6FA31408" w14:textId="6581EA08" w:rsidR="002F36AF" w:rsidRDefault="002F36AF" w:rsidP="008A3D0C">
      <w:pPr>
        <w:spacing w:before="9" w:line="260" w:lineRule="exact"/>
        <w:ind w:left="669"/>
        <w:jc w:val="both"/>
      </w:pPr>
      <w:r>
        <w:t>Failure to take any action to prevent harassment by a third party from taking place or continuing, may result in an employment tribunal claim relating to constructive dismissal for a fundamental breach of contract and/or a claim for direct discrimination under the Equality Act along with a general breach of the anti-harassment provision in the Equality Act 2010.</w:t>
      </w:r>
    </w:p>
    <w:p w14:paraId="43FC2E37" w14:textId="77777777" w:rsidR="00D33DF0" w:rsidRDefault="00D33DF0" w:rsidP="008A3D0C">
      <w:pPr>
        <w:spacing w:before="9" w:line="260" w:lineRule="exact"/>
        <w:ind w:left="669"/>
        <w:jc w:val="both"/>
      </w:pPr>
    </w:p>
    <w:p w14:paraId="0360C182" w14:textId="77777777" w:rsidR="002F36AF" w:rsidRPr="006E23C0" w:rsidRDefault="002F36AF" w:rsidP="008A3D0C">
      <w:pPr>
        <w:pStyle w:val="BodyText"/>
        <w:spacing w:line="239" w:lineRule="auto"/>
        <w:ind w:right="45" w:hanging="527"/>
        <w:jc w:val="both"/>
        <w:rPr>
          <w:rFonts w:cstheme="minorHAnsi"/>
          <w:b/>
          <w:sz w:val="24"/>
          <w:szCs w:val="24"/>
        </w:rPr>
      </w:pPr>
      <w:r w:rsidRPr="006E23C0">
        <w:rPr>
          <w:rFonts w:asciiTheme="minorHAnsi" w:hAnsiTheme="minorHAnsi" w:cstheme="minorHAnsi"/>
          <w:b/>
          <w:sz w:val="24"/>
          <w:szCs w:val="24"/>
        </w:rPr>
        <w:t xml:space="preserve">8. </w:t>
      </w:r>
      <w:r w:rsidRPr="006E23C0">
        <w:rPr>
          <w:rFonts w:asciiTheme="minorHAnsi" w:hAnsiTheme="minorHAnsi" w:cstheme="minorHAnsi"/>
          <w:b/>
          <w:sz w:val="24"/>
          <w:szCs w:val="24"/>
        </w:rPr>
        <w:tab/>
      </w:r>
      <w:r w:rsidRPr="006E23C0">
        <w:rPr>
          <w:rFonts w:cstheme="minorHAnsi"/>
          <w:b/>
          <w:sz w:val="24"/>
          <w:szCs w:val="24"/>
        </w:rPr>
        <w:t>False Complaints</w:t>
      </w:r>
    </w:p>
    <w:p w14:paraId="31EC57EB" w14:textId="77777777" w:rsidR="002F36AF" w:rsidRPr="003C2F42" w:rsidRDefault="002F36AF" w:rsidP="008A3D0C">
      <w:pPr>
        <w:spacing w:before="9" w:line="260" w:lineRule="exact"/>
        <w:ind w:left="669" w:hanging="669"/>
        <w:jc w:val="both"/>
        <w:rPr>
          <w:rFonts w:cstheme="minorHAnsi"/>
        </w:rPr>
      </w:pPr>
    </w:p>
    <w:p w14:paraId="52F594FB" w14:textId="4355D18F" w:rsidR="002F36AF" w:rsidRDefault="002F36AF" w:rsidP="008A3D0C">
      <w:pPr>
        <w:ind w:left="669" w:hanging="527"/>
        <w:jc w:val="both"/>
      </w:pPr>
      <w:r>
        <w:t>8.1</w:t>
      </w:r>
      <w:r>
        <w:tab/>
        <w:t>Employee</w:t>
      </w:r>
      <w:r w:rsidR="002C2FD1">
        <w:t>s</w:t>
      </w:r>
      <w:r>
        <w:t xml:space="preserve"> and students should be aware that making malicious, vexatious or spurious allegations of bullying and harassment are viewed seriously with the likely outcome of disciplinary action being taken against the complainant.</w:t>
      </w:r>
    </w:p>
    <w:p w14:paraId="32614D62" w14:textId="77777777" w:rsidR="002F36AF" w:rsidRDefault="002F36AF" w:rsidP="008A3D0C">
      <w:pPr>
        <w:ind w:left="669"/>
        <w:jc w:val="both"/>
      </w:pPr>
    </w:p>
    <w:p w14:paraId="59E2672A" w14:textId="046F5E8F" w:rsidR="002F36AF" w:rsidRDefault="002F36AF" w:rsidP="008A3D0C">
      <w:pPr>
        <w:ind w:left="669" w:hanging="527"/>
        <w:jc w:val="both"/>
      </w:pPr>
      <w:r>
        <w:t>8.2</w:t>
      </w:r>
      <w:r>
        <w:tab/>
        <w:t xml:space="preserve">Students who wish to inform the University of a malicious or vexatious allegation should follow the Complaints </w:t>
      </w:r>
      <w:r w:rsidR="003900DC">
        <w:t xml:space="preserve">Handling </w:t>
      </w:r>
      <w:r>
        <w:t xml:space="preserve">Procedure at </w:t>
      </w:r>
      <w:hyperlink r:id="rId23" w:history="1">
        <w:r w:rsidRPr="00F92288">
          <w:rPr>
            <w:rStyle w:val="Hyperlink"/>
          </w:rPr>
          <w:t>www.stir.ac.uk/complaints</w:t>
        </w:r>
      </w:hyperlink>
      <w:r>
        <w:t xml:space="preserve">. </w:t>
      </w:r>
    </w:p>
    <w:p w14:paraId="5D9CA9CC" w14:textId="77777777" w:rsidR="002F36AF" w:rsidRDefault="002F36AF" w:rsidP="008A3D0C">
      <w:pPr>
        <w:ind w:left="669"/>
        <w:jc w:val="both"/>
      </w:pPr>
    </w:p>
    <w:p w14:paraId="5E2AD465" w14:textId="00F8C7D3" w:rsidR="002F36AF" w:rsidRDefault="002F36AF" w:rsidP="008A3D0C">
      <w:pPr>
        <w:ind w:left="669" w:hanging="527"/>
        <w:jc w:val="both"/>
      </w:pPr>
      <w:r>
        <w:t>8.3</w:t>
      </w:r>
      <w:r w:rsidR="00D33DF0">
        <w:tab/>
        <w:t>E</w:t>
      </w:r>
      <w:r>
        <w:t>mployee</w:t>
      </w:r>
      <w:r w:rsidR="00D33DF0">
        <w:t>s</w:t>
      </w:r>
      <w:r>
        <w:t xml:space="preserve"> who wish to inform the University of a malicious or vexatious allegation made by a student should inform the</w:t>
      </w:r>
      <w:r w:rsidR="003900DC">
        <w:t xml:space="preserve"> Student Discipline team</w:t>
      </w:r>
      <w:r>
        <w:t xml:space="preserve"> who can be contacted by emailing </w:t>
      </w:r>
      <w:hyperlink r:id="rId24" w:history="1">
        <w:r w:rsidR="003900DC" w:rsidRPr="003900DC">
          <w:rPr>
            <w:rStyle w:val="Hyperlink"/>
          </w:rPr>
          <w:t>studentdiscipline@stir.ac.uk</w:t>
        </w:r>
      </w:hyperlink>
      <w:r>
        <w:t>.</w:t>
      </w:r>
    </w:p>
    <w:p w14:paraId="2C230600" w14:textId="77777777" w:rsidR="002F36AF" w:rsidRDefault="002F36AF" w:rsidP="008A3D0C">
      <w:pPr>
        <w:ind w:left="669" w:hanging="527"/>
        <w:jc w:val="both"/>
      </w:pPr>
    </w:p>
    <w:p w14:paraId="56AA09A3" w14:textId="295B7C91" w:rsidR="002F36AF" w:rsidRDefault="002F36AF" w:rsidP="008A3D0C">
      <w:pPr>
        <w:ind w:left="669" w:hanging="527"/>
        <w:jc w:val="both"/>
      </w:pPr>
      <w:r>
        <w:t>8.4</w:t>
      </w:r>
      <w:r>
        <w:tab/>
      </w:r>
      <w:r w:rsidR="00D33DF0">
        <w:t>E</w:t>
      </w:r>
      <w:r>
        <w:t>mployee</w:t>
      </w:r>
      <w:r w:rsidR="00D33DF0">
        <w:t>s</w:t>
      </w:r>
      <w:r>
        <w:t xml:space="preserve"> who wish to inform the University of a malicious or vexatious allegation made by another employee member should inform their line manager who should then seek advice from their HR Partner. </w:t>
      </w:r>
    </w:p>
    <w:p w14:paraId="46BCE44B" w14:textId="578EDB59" w:rsidR="00AB5EE1" w:rsidRDefault="00AB5EE1" w:rsidP="008A3D0C">
      <w:pPr>
        <w:ind w:left="669" w:hanging="527"/>
        <w:jc w:val="both"/>
      </w:pPr>
    </w:p>
    <w:p w14:paraId="51BE023B" w14:textId="77777777" w:rsidR="00AB5EE1" w:rsidRDefault="00AB5EE1" w:rsidP="008A3D0C">
      <w:pPr>
        <w:pStyle w:val="ListParagraph"/>
        <w:numPr>
          <w:ilvl w:val="0"/>
          <w:numId w:val="12"/>
        </w:numPr>
        <w:jc w:val="both"/>
        <w:rPr>
          <w:b/>
          <w:sz w:val="24"/>
          <w:szCs w:val="24"/>
        </w:rPr>
      </w:pPr>
      <w:r w:rsidRPr="00AB5EE1">
        <w:rPr>
          <w:b/>
          <w:sz w:val="24"/>
          <w:szCs w:val="24"/>
        </w:rPr>
        <w:t xml:space="preserve">Risk to the wider community </w:t>
      </w:r>
    </w:p>
    <w:p w14:paraId="76465B4D" w14:textId="413903E2" w:rsidR="00AB5EE1" w:rsidRDefault="00AB5EE1" w:rsidP="008A3D0C">
      <w:pPr>
        <w:jc w:val="both"/>
        <w:rPr>
          <w:rFonts w:ascii="Calibri" w:hAnsi="Calibri" w:cs="Calibri"/>
          <w:iCs/>
        </w:rPr>
      </w:pPr>
    </w:p>
    <w:p w14:paraId="21CB159E" w14:textId="4CF991D9" w:rsidR="00AB5EE1" w:rsidRDefault="00AB5EE1" w:rsidP="008A3D0C">
      <w:pPr>
        <w:ind w:left="669" w:hanging="527"/>
        <w:jc w:val="both"/>
      </w:pPr>
      <w:r>
        <w:t>9.1</w:t>
      </w:r>
      <w:r>
        <w:tab/>
      </w:r>
      <w:r w:rsidRPr="00AB5EE1">
        <w:rPr>
          <w:rFonts w:ascii="Calibri" w:hAnsi="Calibri" w:cs="Calibri"/>
        </w:rPr>
        <w:t>I</w:t>
      </w:r>
      <w:r w:rsidRPr="00AB5EE1">
        <w:rPr>
          <w:rFonts w:ascii="Calibri" w:hAnsi="Calibri" w:cs="Calibri"/>
          <w:iCs/>
        </w:rPr>
        <w:t xml:space="preserve">t is important to be aware that </w:t>
      </w:r>
      <w:r w:rsidRPr="00AB5EE1">
        <w:rPr>
          <w:rFonts w:ascii="Calibri" w:hAnsi="Calibri" w:cs="Calibri"/>
        </w:rPr>
        <w:t xml:space="preserve">allegations of </w:t>
      </w:r>
      <w:r w:rsidR="00D33DF0">
        <w:rPr>
          <w:rFonts w:ascii="Calibri" w:hAnsi="Calibri" w:cs="Calibri"/>
        </w:rPr>
        <w:t>b</w:t>
      </w:r>
      <w:r w:rsidRPr="00AB5EE1">
        <w:rPr>
          <w:rFonts w:ascii="Calibri" w:hAnsi="Calibri" w:cs="Calibri"/>
        </w:rPr>
        <w:t xml:space="preserve">ullying, </w:t>
      </w:r>
      <w:r w:rsidR="00D33DF0">
        <w:rPr>
          <w:rFonts w:ascii="Calibri" w:hAnsi="Calibri" w:cs="Calibri"/>
        </w:rPr>
        <w:t>h</w:t>
      </w:r>
      <w:r w:rsidRPr="00AB5EE1">
        <w:rPr>
          <w:rFonts w:ascii="Calibri" w:hAnsi="Calibri" w:cs="Calibri"/>
        </w:rPr>
        <w:t xml:space="preserve">arassment or </w:t>
      </w:r>
      <w:r w:rsidR="00D33DF0">
        <w:rPr>
          <w:rFonts w:ascii="Calibri" w:hAnsi="Calibri" w:cs="Calibri"/>
        </w:rPr>
        <w:t>v</w:t>
      </w:r>
      <w:r w:rsidRPr="00AB5EE1">
        <w:rPr>
          <w:rFonts w:ascii="Calibri" w:hAnsi="Calibri" w:cs="Calibri"/>
        </w:rPr>
        <w:t xml:space="preserve">ictimisation that </w:t>
      </w:r>
      <w:r w:rsidRPr="00AB5EE1">
        <w:rPr>
          <w:rFonts w:ascii="Calibri" w:hAnsi="Calibri" w:cs="Calibri"/>
          <w:iCs/>
        </w:rPr>
        <w:t>are      assessed as</w:t>
      </w:r>
      <w:r w:rsidR="005A3577">
        <w:rPr>
          <w:rFonts w:ascii="Calibri" w:hAnsi="Calibri" w:cs="Calibri"/>
          <w:iCs/>
        </w:rPr>
        <w:t xml:space="preserve"> </w:t>
      </w:r>
      <w:r w:rsidRPr="00AB5EE1">
        <w:rPr>
          <w:rFonts w:ascii="Calibri" w:hAnsi="Calibri" w:cs="Calibri"/>
          <w:iCs/>
        </w:rPr>
        <w:t xml:space="preserve">presenting a </w:t>
      </w:r>
      <w:r w:rsidRPr="00AB5EE1">
        <w:rPr>
          <w:rFonts w:ascii="Calibri" w:hAnsi="Calibri" w:cs="Calibri"/>
        </w:rPr>
        <w:t xml:space="preserve">risk </w:t>
      </w:r>
      <w:r w:rsidRPr="00AB5EE1">
        <w:rPr>
          <w:rFonts w:ascii="Calibri" w:hAnsi="Calibri" w:cs="Calibri"/>
          <w:iCs/>
        </w:rPr>
        <w:t>to members of</w:t>
      </w:r>
      <w:r w:rsidR="005A3577">
        <w:rPr>
          <w:rFonts w:ascii="Calibri" w:hAnsi="Calibri" w:cs="Calibri"/>
          <w:iCs/>
        </w:rPr>
        <w:t xml:space="preserve"> </w:t>
      </w:r>
      <w:r>
        <w:rPr>
          <w:rFonts w:ascii="Calibri" w:hAnsi="Calibri" w:cs="Calibri"/>
        </w:rPr>
        <w:t>the U</w:t>
      </w:r>
      <w:r w:rsidRPr="00AB5EE1">
        <w:rPr>
          <w:rFonts w:ascii="Calibri" w:hAnsi="Calibri" w:cs="Calibri"/>
        </w:rPr>
        <w:t>niversity</w:t>
      </w:r>
      <w:r>
        <w:rPr>
          <w:rFonts w:ascii="Calibri" w:hAnsi="Calibri" w:cs="Calibri"/>
          <w:iCs/>
        </w:rPr>
        <w:t xml:space="preserve"> or wider </w:t>
      </w:r>
      <w:r w:rsidRPr="00AB5EE1">
        <w:rPr>
          <w:rFonts w:ascii="Calibri" w:hAnsi="Calibri" w:cs="Calibri"/>
        </w:rPr>
        <w:t xml:space="preserve">community will be escalated </w:t>
      </w:r>
      <w:r w:rsidRPr="00AB5EE1">
        <w:rPr>
          <w:rFonts w:ascii="Calibri" w:hAnsi="Calibri" w:cs="Calibri"/>
          <w:iCs/>
        </w:rPr>
        <w:t>in line with the University’s du</w:t>
      </w:r>
      <w:r w:rsidR="005A3577">
        <w:rPr>
          <w:rFonts w:ascii="Calibri" w:hAnsi="Calibri" w:cs="Calibri"/>
          <w:iCs/>
        </w:rPr>
        <w:t>ty</w:t>
      </w:r>
      <w:r w:rsidRPr="00AB5EE1">
        <w:rPr>
          <w:rFonts w:ascii="Calibri" w:hAnsi="Calibri" w:cs="Calibri"/>
          <w:iCs/>
        </w:rPr>
        <w:t xml:space="preserve"> of care to protect the safet</w:t>
      </w:r>
      <w:r>
        <w:rPr>
          <w:rFonts w:ascii="Calibri" w:hAnsi="Calibri" w:cs="Calibri"/>
          <w:iCs/>
        </w:rPr>
        <w:t>y and wellbeing of all parties.</w:t>
      </w:r>
    </w:p>
    <w:p w14:paraId="4E19FEBB" w14:textId="5A04E978" w:rsidR="006E23C0" w:rsidRPr="00AB5EE1" w:rsidRDefault="006E23C0" w:rsidP="008A3D0C">
      <w:pPr>
        <w:jc w:val="both"/>
      </w:pPr>
    </w:p>
    <w:p w14:paraId="564E2ACB" w14:textId="4CD62042" w:rsidR="006E23C0" w:rsidRPr="006E23C0" w:rsidRDefault="00501C58" w:rsidP="008A3D0C">
      <w:pPr>
        <w:pStyle w:val="ListParagraph"/>
        <w:widowControl/>
        <w:numPr>
          <w:ilvl w:val="0"/>
          <w:numId w:val="12"/>
        </w:numPr>
        <w:contextualSpacing/>
        <w:jc w:val="both"/>
        <w:rPr>
          <w:rFonts w:eastAsia="Times New Roman" w:cstheme="minorHAnsi"/>
          <w:b/>
          <w:bCs/>
          <w:sz w:val="24"/>
          <w:szCs w:val="24"/>
          <w:lang w:val="en-GB"/>
        </w:rPr>
      </w:pPr>
      <w:r>
        <w:rPr>
          <w:rFonts w:eastAsia="Times New Roman" w:cstheme="minorHAnsi"/>
          <w:b/>
          <w:sz w:val="24"/>
          <w:szCs w:val="24"/>
          <w:lang w:val="en-GB"/>
        </w:rPr>
        <w:t xml:space="preserve">   </w:t>
      </w:r>
      <w:r w:rsidR="006E23C0" w:rsidRPr="006E23C0">
        <w:rPr>
          <w:rFonts w:eastAsia="Times New Roman" w:cstheme="minorHAnsi"/>
          <w:b/>
          <w:sz w:val="24"/>
          <w:szCs w:val="24"/>
          <w:lang w:val="en-GB"/>
        </w:rPr>
        <w:t>Equality Impact Assessment</w:t>
      </w:r>
    </w:p>
    <w:p w14:paraId="0FCC85F1" w14:textId="77777777" w:rsidR="006E23C0" w:rsidRPr="00D7377C" w:rsidRDefault="006E23C0" w:rsidP="008A3D0C">
      <w:pPr>
        <w:widowControl/>
        <w:ind w:left="360"/>
        <w:contextualSpacing/>
        <w:jc w:val="both"/>
        <w:rPr>
          <w:rFonts w:eastAsia="Times New Roman" w:cstheme="minorHAnsi"/>
          <w:b/>
          <w:bCs/>
          <w:sz w:val="24"/>
          <w:szCs w:val="24"/>
          <w:lang w:val="en-GB"/>
        </w:rPr>
      </w:pPr>
    </w:p>
    <w:p w14:paraId="343B1A03" w14:textId="67A767D4" w:rsidR="006E23C0" w:rsidRPr="006E23C0" w:rsidRDefault="006E23C0" w:rsidP="008A3D0C">
      <w:pPr>
        <w:pStyle w:val="ListParagraph"/>
        <w:widowControl/>
        <w:contextualSpacing/>
        <w:jc w:val="both"/>
        <w:rPr>
          <w:rFonts w:eastAsia="Times New Roman" w:cstheme="minorHAnsi"/>
          <w:szCs w:val="24"/>
          <w:lang w:val="en-GB"/>
        </w:rPr>
      </w:pPr>
      <w:r>
        <w:rPr>
          <w:rFonts w:eastAsia="Times New Roman" w:cstheme="minorHAnsi"/>
          <w:szCs w:val="24"/>
          <w:lang w:val="en-GB"/>
        </w:rPr>
        <w:t xml:space="preserve">    9.1 </w:t>
      </w:r>
      <w:r w:rsidRPr="006E23C0">
        <w:rPr>
          <w:rFonts w:eastAsia="Times New Roman" w:cstheme="minorHAnsi"/>
          <w:szCs w:val="24"/>
          <w:lang w:val="en-GB"/>
        </w:rPr>
        <w:t xml:space="preserve"> </w:t>
      </w:r>
      <w:r w:rsidR="00501C58">
        <w:rPr>
          <w:rFonts w:eastAsia="Times New Roman" w:cstheme="minorHAnsi"/>
          <w:szCs w:val="24"/>
          <w:lang w:val="en-GB"/>
        </w:rPr>
        <w:t xml:space="preserve">  </w:t>
      </w:r>
      <w:r w:rsidRPr="006E23C0">
        <w:rPr>
          <w:rFonts w:eastAsia="Times New Roman" w:cstheme="minorHAnsi"/>
          <w:szCs w:val="24"/>
          <w:lang w:val="en-GB"/>
        </w:rPr>
        <w:t>A full Equality Impact Assessment has been carried out for this policy.</w:t>
      </w:r>
    </w:p>
    <w:p w14:paraId="2146E622" w14:textId="7AACD336" w:rsidR="006E23C0" w:rsidRPr="006E23C0" w:rsidRDefault="00501C58" w:rsidP="008A3D0C">
      <w:pPr>
        <w:pStyle w:val="NormalWeb"/>
        <w:jc w:val="both"/>
        <w:rPr>
          <w:rFonts w:asciiTheme="minorHAnsi" w:hAnsiTheme="minorHAnsi" w:cstheme="minorHAnsi"/>
          <w:b/>
          <w:bCs/>
        </w:rPr>
      </w:pPr>
      <w:r>
        <w:rPr>
          <w:rFonts w:asciiTheme="minorHAnsi" w:hAnsiTheme="minorHAnsi" w:cstheme="minorHAnsi"/>
          <w:sz w:val="22"/>
          <w:lang w:eastAsia="en-US"/>
        </w:rPr>
        <w:t xml:space="preserve">   </w:t>
      </w:r>
      <w:r w:rsidRPr="00501C58">
        <w:rPr>
          <w:rFonts w:asciiTheme="minorHAnsi" w:hAnsiTheme="minorHAnsi" w:cstheme="minorHAnsi"/>
          <w:b/>
          <w:lang w:eastAsia="en-US"/>
        </w:rPr>
        <w:t>10.</w:t>
      </w:r>
      <w:r>
        <w:rPr>
          <w:rFonts w:asciiTheme="minorHAnsi" w:hAnsiTheme="minorHAnsi" w:cstheme="minorHAnsi"/>
          <w:sz w:val="22"/>
          <w:lang w:eastAsia="en-US"/>
        </w:rPr>
        <w:t xml:space="preserve">     </w:t>
      </w:r>
      <w:r w:rsidR="006E23C0">
        <w:rPr>
          <w:rFonts w:asciiTheme="minorHAnsi" w:hAnsiTheme="minorHAnsi" w:cstheme="minorHAnsi"/>
          <w:b/>
          <w:bCs/>
        </w:rPr>
        <w:t>Moni</w:t>
      </w:r>
      <w:r w:rsidR="006E23C0" w:rsidRPr="006E23C0">
        <w:rPr>
          <w:rFonts w:asciiTheme="minorHAnsi" w:hAnsiTheme="minorHAnsi" w:cstheme="minorHAnsi"/>
          <w:b/>
          <w:bCs/>
        </w:rPr>
        <w:t xml:space="preserve">toring </w:t>
      </w:r>
      <w:r w:rsidR="006E23C0">
        <w:tab/>
      </w:r>
    </w:p>
    <w:p w14:paraId="00BF9F1E" w14:textId="639A8264" w:rsidR="006E23C0" w:rsidRDefault="00501C58" w:rsidP="008A3D0C">
      <w:pPr>
        <w:widowControl/>
        <w:spacing w:after="160" w:line="259" w:lineRule="auto"/>
        <w:ind w:left="720" w:hanging="720"/>
        <w:jc w:val="both"/>
      </w:pPr>
      <w:r>
        <w:t xml:space="preserve">   </w:t>
      </w:r>
      <w:r w:rsidR="006E23C0">
        <w:t>10.1</w:t>
      </w:r>
      <w:r w:rsidR="006E23C0">
        <w:tab/>
        <w:t>Student and employee complaints which fall under the policy are monitored by the   University.</w:t>
      </w:r>
    </w:p>
    <w:p w14:paraId="5247FA52" w14:textId="39DBDF82" w:rsidR="006E23C0" w:rsidRPr="00F8313A" w:rsidRDefault="00501C58" w:rsidP="008A3D0C">
      <w:pPr>
        <w:widowControl/>
        <w:spacing w:after="160" w:line="259" w:lineRule="auto"/>
        <w:ind w:left="720" w:hanging="720"/>
        <w:jc w:val="both"/>
      </w:pPr>
      <w:r>
        <w:t xml:space="preserve">   </w:t>
      </w:r>
      <w:r w:rsidR="006E23C0">
        <w:t>10.2</w:t>
      </w:r>
      <w:r w:rsidR="006E23C0">
        <w:tab/>
      </w:r>
      <w:r w:rsidR="006E23C0" w:rsidRPr="00573888">
        <w:rPr>
          <w:rFonts w:cstheme="minorHAnsi"/>
        </w:rPr>
        <w:t xml:space="preserve">The policy will be reviewed regularly and in accordance with statutory </w:t>
      </w:r>
      <w:r w:rsidR="006E23C0">
        <w:rPr>
          <w:rFonts w:cstheme="minorHAnsi"/>
        </w:rPr>
        <w:t xml:space="preserve">and legislative </w:t>
      </w:r>
      <w:r w:rsidR="006E23C0" w:rsidRPr="00573888">
        <w:rPr>
          <w:rFonts w:cstheme="minorHAnsi"/>
        </w:rPr>
        <w:t>provisions.</w:t>
      </w:r>
    </w:p>
    <w:p w14:paraId="6E409D6D" w14:textId="3FE4537C" w:rsidR="006E23C0" w:rsidRDefault="006E23C0" w:rsidP="008A3D0C">
      <w:pPr>
        <w:widowControl/>
        <w:spacing w:after="160" w:line="259" w:lineRule="auto"/>
        <w:jc w:val="both"/>
      </w:pPr>
    </w:p>
    <w:p w14:paraId="3563A3AC" w14:textId="4A8ADF57" w:rsidR="006E23C0" w:rsidRDefault="006E23C0" w:rsidP="008A3D0C">
      <w:pPr>
        <w:widowControl/>
        <w:spacing w:after="160" w:line="259" w:lineRule="auto"/>
        <w:jc w:val="both"/>
      </w:pPr>
    </w:p>
    <w:p w14:paraId="4CA6EEFC" w14:textId="3B2B2658" w:rsidR="006E23C0" w:rsidRDefault="006E23C0" w:rsidP="008A3D0C">
      <w:pPr>
        <w:widowControl/>
        <w:spacing w:after="160" w:line="259" w:lineRule="auto"/>
        <w:jc w:val="both"/>
      </w:pPr>
    </w:p>
    <w:p w14:paraId="016ACDEC" w14:textId="72DE1DE9" w:rsidR="006E23C0" w:rsidRDefault="006E23C0" w:rsidP="008A3D0C">
      <w:pPr>
        <w:widowControl/>
        <w:spacing w:after="160" w:line="259" w:lineRule="auto"/>
        <w:jc w:val="both"/>
      </w:pPr>
    </w:p>
    <w:p w14:paraId="4E2E757F" w14:textId="675E5ABB" w:rsidR="00122F33" w:rsidRDefault="00122F33" w:rsidP="008A3D0C">
      <w:pPr>
        <w:widowControl/>
        <w:spacing w:after="160" w:line="259" w:lineRule="auto"/>
        <w:jc w:val="both"/>
      </w:pPr>
    </w:p>
    <w:p w14:paraId="29CBB0B8" w14:textId="77777777" w:rsidR="00122F33" w:rsidRDefault="00122F33" w:rsidP="008A3D0C">
      <w:pPr>
        <w:widowControl/>
        <w:spacing w:after="160" w:line="259" w:lineRule="auto"/>
        <w:jc w:val="both"/>
      </w:pPr>
    </w:p>
    <w:p w14:paraId="52FD013E" w14:textId="77777777" w:rsidR="00661ABE" w:rsidRDefault="00661ABE" w:rsidP="008A3D0C">
      <w:pPr>
        <w:widowControl/>
        <w:spacing w:after="160" w:line="259" w:lineRule="auto"/>
        <w:jc w:val="both"/>
      </w:pPr>
    </w:p>
    <w:p w14:paraId="062E37D7" w14:textId="3620DB7E" w:rsidR="006E23C0" w:rsidRDefault="006E23C0" w:rsidP="008A3D0C">
      <w:pPr>
        <w:widowControl/>
        <w:spacing w:after="160" w:line="259" w:lineRule="auto"/>
        <w:jc w:val="both"/>
      </w:pPr>
    </w:p>
    <w:p w14:paraId="524C20F0" w14:textId="77777777" w:rsidR="002F36AF" w:rsidRPr="00501C58" w:rsidRDefault="002F36AF" w:rsidP="008A3D0C">
      <w:pPr>
        <w:jc w:val="both"/>
        <w:rPr>
          <w:b/>
          <w:sz w:val="24"/>
          <w:szCs w:val="24"/>
        </w:rPr>
      </w:pPr>
      <w:r w:rsidRPr="00501C58">
        <w:rPr>
          <w:b/>
          <w:sz w:val="24"/>
          <w:szCs w:val="24"/>
        </w:rPr>
        <w:t>Appendix A – Bullying, Harassment and Victimisation</w:t>
      </w:r>
    </w:p>
    <w:p w14:paraId="6D7C9C78" w14:textId="661F44F0" w:rsidR="002F36AF" w:rsidRDefault="002F36AF" w:rsidP="008A3D0C">
      <w:pPr>
        <w:jc w:val="both"/>
      </w:pPr>
    </w:p>
    <w:p w14:paraId="608B9DE7" w14:textId="5969A9D8" w:rsidR="002F36AF" w:rsidRDefault="002F36AF" w:rsidP="008A3D0C">
      <w:pPr>
        <w:jc w:val="both"/>
      </w:pPr>
      <w:r>
        <w:t xml:space="preserve">This </w:t>
      </w:r>
      <w:r w:rsidR="008339C4">
        <w:t>a</w:t>
      </w:r>
      <w:r>
        <w:t xml:space="preserve">ppendix provides examples of the terms harassment, bullying and victimisation for the purposes of enabling employee and students to make informed judgements about whether particular behaviours may fall under the scope of this policy. </w:t>
      </w:r>
    </w:p>
    <w:p w14:paraId="67359FED" w14:textId="77777777" w:rsidR="002F36AF" w:rsidRDefault="002F36AF" w:rsidP="008A3D0C">
      <w:pPr>
        <w:jc w:val="both"/>
      </w:pPr>
    </w:p>
    <w:p w14:paraId="0F452E5A" w14:textId="0A6A72BA" w:rsidR="002F36AF" w:rsidRPr="007D7872" w:rsidRDefault="002F36AF" w:rsidP="008A3D0C">
      <w:pPr>
        <w:jc w:val="both"/>
        <w:rPr>
          <w:b/>
          <w:sz w:val="24"/>
          <w:szCs w:val="24"/>
        </w:rPr>
      </w:pPr>
      <w:r w:rsidRPr="007D7872">
        <w:rPr>
          <w:b/>
          <w:sz w:val="24"/>
          <w:szCs w:val="24"/>
        </w:rPr>
        <w:t xml:space="preserve">Harassment </w:t>
      </w:r>
      <w:r w:rsidR="007D7872" w:rsidRPr="007D7872">
        <w:rPr>
          <w:b/>
          <w:sz w:val="24"/>
          <w:szCs w:val="24"/>
        </w:rPr>
        <w:t>Definition</w:t>
      </w:r>
    </w:p>
    <w:p w14:paraId="3AC10D04" w14:textId="77777777" w:rsidR="00501C58" w:rsidRPr="008D04E1" w:rsidRDefault="00501C58" w:rsidP="008A3D0C">
      <w:pPr>
        <w:jc w:val="both"/>
        <w:rPr>
          <w:b/>
        </w:rPr>
      </w:pPr>
    </w:p>
    <w:p w14:paraId="53E5261E" w14:textId="77777777" w:rsidR="007D7872" w:rsidRDefault="002F36AF" w:rsidP="008A3D0C">
      <w:pPr>
        <w:pStyle w:val="ListParagraph"/>
        <w:numPr>
          <w:ilvl w:val="0"/>
          <w:numId w:val="15"/>
        </w:numPr>
        <w:jc w:val="both"/>
      </w:pPr>
      <w:r>
        <w:t xml:space="preserve">Harassment is deemed to have occurred when a person engages in unwanted conduct, potentially related to a protected characteristic of another person as defined by the Equality Act 2010, which has either the purpose or effect of violating another person’s dignity or creating an intimidating, hostile, degrading, humiliating or offensive environment for the person. </w:t>
      </w:r>
    </w:p>
    <w:p w14:paraId="68AFFBA4" w14:textId="77777777" w:rsidR="007D7872" w:rsidRDefault="002F36AF" w:rsidP="008A3D0C">
      <w:pPr>
        <w:pStyle w:val="ListParagraph"/>
        <w:numPr>
          <w:ilvl w:val="0"/>
          <w:numId w:val="15"/>
        </w:numPr>
        <w:jc w:val="both"/>
      </w:pPr>
      <w:r>
        <w:t xml:space="preserve">Harassment may include conduct of a sexual nature. It is important to note that harassment may be deemed to have occurred even where there has been no intent. Members of the University community must therefore be aware that the perception of the complainant is very important and what may be deemed to be acceptable behaviour by one person may not necessarily be acceptable to another. </w:t>
      </w:r>
    </w:p>
    <w:p w14:paraId="116684FB" w14:textId="77777777" w:rsidR="007D7872" w:rsidRDefault="002F36AF" w:rsidP="008A3D0C">
      <w:pPr>
        <w:pStyle w:val="ListParagraph"/>
        <w:numPr>
          <w:ilvl w:val="0"/>
          <w:numId w:val="15"/>
        </w:numPr>
        <w:jc w:val="both"/>
      </w:pPr>
      <w:r>
        <w:t xml:space="preserve">In defining the types of behaviour that may be judged to constitute harassment the key issue is whether the behaviour could reasonably be considered as having the effect defined above, even if others feel they would not be offended by the behaviour. </w:t>
      </w:r>
    </w:p>
    <w:p w14:paraId="243F865D" w14:textId="77777777" w:rsidR="007D7872" w:rsidRDefault="002F36AF" w:rsidP="008A3D0C">
      <w:pPr>
        <w:pStyle w:val="ListParagraph"/>
        <w:numPr>
          <w:ilvl w:val="0"/>
          <w:numId w:val="15"/>
        </w:numPr>
        <w:jc w:val="both"/>
      </w:pPr>
      <w:r>
        <w:t xml:space="preserve">The perception of the complainant does not automatically mean that the complaint will be upheld however as those responsible for managing or investigating the complaint must make an objective assessment as to whether the behaviour complained of can reasonably be regarded as harassment. In some circumstances, such as where physical or extreme verbal violence has occurred, isolated incidents of unwanted behaviour may be deemed to be harassment. </w:t>
      </w:r>
    </w:p>
    <w:p w14:paraId="53BBDA54" w14:textId="1BDD5934" w:rsidR="002F36AF" w:rsidRDefault="002F36AF" w:rsidP="008A3D0C">
      <w:pPr>
        <w:pStyle w:val="ListParagraph"/>
        <w:numPr>
          <w:ilvl w:val="0"/>
          <w:numId w:val="15"/>
        </w:numPr>
        <w:jc w:val="both"/>
      </w:pPr>
      <w:r>
        <w:t xml:space="preserve">In other circumstances, behaviour may be deemed to be harassment where it is repeated or sustained. In addition to the potential consequences for employment and study of breaching this policy, types of harassment may also be unlawful under the Equality Act 2010 and may even constitute a criminal offence. Individual employees who have been deemed to have harassed others may be personally named in legal complaints and may be liable to personally pay compensation to a successful claimant. </w:t>
      </w:r>
    </w:p>
    <w:p w14:paraId="68B3A92C" w14:textId="77777777" w:rsidR="002F36AF" w:rsidRDefault="002F36AF" w:rsidP="008A3D0C">
      <w:pPr>
        <w:jc w:val="both"/>
      </w:pPr>
    </w:p>
    <w:p w14:paraId="67D712D6" w14:textId="77777777" w:rsidR="007D7872" w:rsidRPr="007D7872" w:rsidRDefault="007D7872" w:rsidP="008A3D0C">
      <w:pPr>
        <w:jc w:val="both"/>
        <w:rPr>
          <w:b/>
          <w:sz w:val="24"/>
          <w:szCs w:val="24"/>
        </w:rPr>
      </w:pPr>
      <w:r w:rsidRPr="007D7872">
        <w:rPr>
          <w:b/>
          <w:sz w:val="24"/>
          <w:szCs w:val="24"/>
        </w:rPr>
        <w:t>Equality Act 2010</w:t>
      </w:r>
    </w:p>
    <w:p w14:paraId="6765F9CB" w14:textId="77777777" w:rsidR="007D7872" w:rsidRDefault="007D7872" w:rsidP="008A3D0C">
      <w:pPr>
        <w:jc w:val="both"/>
      </w:pPr>
    </w:p>
    <w:p w14:paraId="4F6DE2F6" w14:textId="40FA8FA8" w:rsidR="002F36AF" w:rsidRDefault="002F36AF" w:rsidP="008A3D0C">
      <w:pPr>
        <w:jc w:val="both"/>
      </w:pPr>
      <w:r>
        <w:t xml:space="preserve">The harassment may be related to a particular protected characteristic as defined by the Equality Act 2010. The protected characteristics which are relevant are: </w:t>
      </w:r>
    </w:p>
    <w:p w14:paraId="45A8D960" w14:textId="77777777" w:rsidR="002F36AF" w:rsidRDefault="002F36AF" w:rsidP="008A3D0C">
      <w:pPr>
        <w:jc w:val="both"/>
      </w:pPr>
    </w:p>
    <w:p w14:paraId="79A801D3" w14:textId="77777777" w:rsidR="002F36AF" w:rsidRDefault="002F36AF" w:rsidP="008A3D0C">
      <w:pPr>
        <w:pStyle w:val="ListParagraph"/>
        <w:numPr>
          <w:ilvl w:val="0"/>
          <w:numId w:val="3"/>
        </w:numPr>
        <w:jc w:val="both"/>
      </w:pPr>
      <w:r>
        <w:t xml:space="preserve">Age </w:t>
      </w:r>
    </w:p>
    <w:p w14:paraId="3D5B0692" w14:textId="77777777" w:rsidR="002F36AF" w:rsidRDefault="002F36AF" w:rsidP="008A3D0C">
      <w:pPr>
        <w:pStyle w:val="ListParagraph"/>
        <w:numPr>
          <w:ilvl w:val="0"/>
          <w:numId w:val="3"/>
        </w:numPr>
        <w:jc w:val="both"/>
      </w:pPr>
      <w:r>
        <w:t xml:space="preserve">Disability </w:t>
      </w:r>
    </w:p>
    <w:p w14:paraId="6817DFE2" w14:textId="77777777" w:rsidR="002F36AF" w:rsidRDefault="002F36AF" w:rsidP="008A3D0C">
      <w:pPr>
        <w:pStyle w:val="ListParagraph"/>
        <w:numPr>
          <w:ilvl w:val="0"/>
          <w:numId w:val="3"/>
        </w:numPr>
        <w:jc w:val="both"/>
      </w:pPr>
      <w:r>
        <w:t xml:space="preserve">Gender Reassignment </w:t>
      </w:r>
    </w:p>
    <w:p w14:paraId="76F4E0ED" w14:textId="77777777" w:rsidR="002F36AF" w:rsidRDefault="002F36AF" w:rsidP="008A3D0C">
      <w:pPr>
        <w:pStyle w:val="ListParagraph"/>
        <w:numPr>
          <w:ilvl w:val="0"/>
          <w:numId w:val="3"/>
        </w:numPr>
        <w:jc w:val="both"/>
      </w:pPr>
      <w:r>
        <w:t xml:space="preserve">Race </w:t>
      </w:r>
    </w:p>
    <w:p w14:paraId="2B65DFA8" w14:textId="77777777" w:rsidR="002F36AF" w:rsidRDefault="002F36AF" w:rsidP="008A3D0C">
      <w:pPr>
        <w:pStyle w:val="ListParagraph"/>
        <w:numPr>
          <w:ilvl w:val="0"/>
          <w:numId w:val="3"/>
        </w:numPr>
        <w:jc w:val="both"/>
      </w:pPr>
      <w:r>
        <w:t xml:space="preserve">Religion or Belief </w:t>
      </w:r>
    </w:p>
    <w:p w14:paraId="7E41F7BC" w14:textId="77777777" w:rsidR="002F36AF" w:rsidRDefault="002F36AF" w:rsidP="008A3D0C">
      <w:pPr>
        <w:pStyle w:val="ListParagraph"/>
        <w:numPr>
          <w:ilvl w:val="0"/>
          <w:numId w:val="3"/>
        </w:numPr>
        <w:jc w:val="both"/>
      </w:pPr>
      <w:r>
        <w:t xml:space="preserve">Sex </w:t>
      </w:r>
    </w:p>
    <w:p w14:paraId="43C9E0FB" w14:textId="77777777" w:rsidR="002F36AF" w:rsidRDefault="002F36AF" w:rsidP="008A3D0C">
      <w:pPr>
        <w:pStyle w:val="ListParagraph"/>
        <w:numPr>
          <w:ilvl w:val="0"/>
          <w:numId w:val="3"/>
        </w:numPr>
        <w:jc w:val="both"/>
      </w:pPr>
      <w:r>
        <w:t xml:space="preserve">Sexual Orientation </w:t>
      </w:r>
    </w:p>
    <w:p w14:paraId="32C8D66D" w14:textId="77777777" w:rsidR="002F36AF" w:rsidRDefault="002F36AF" w:rsidP="008A3D0C">
      <w:pPr>
        <w:jc w:val="both"/>
      </w:pPr>
    </w:p>
    <w:p w14:paraId="11432A25" w14:textId="77777777" w:rsidR="007D7872" w:rsidRDefault="007D7872" w:rsidP="008A3D0C">
      <w:pPr>
        <w:jc w:val="both"/>
      </w:pPr>
    </w:p>
    <w:p w14:paraId="1E191C30" w14:textId="77777777" w:rsidR="007D7872" w:rsidRDefault="007D7872" w:rsidP="008A3D0C">
      <w:pPr>
        <w:jc w:val="both"/>
      </w:pPr>
    </w:p>
    <w:p w14:paraId="73FDFA2D" w14:textId="77777777" w:rsidR="007D7872" w:rsidRDefault="007D7872" w:rsidP="008A3D0C">
      <w:pPr>
        <w:jc w:val="both"/>
      </w:pPr>
    </w:p>
    <w:p w14:paraId="7ABF347B" w14:textId="77777777" w:rsidR="007D7872" w:rsidRDefault="007D7872" w:rsidP="008A3D0C">
      <w:pPr>
        <w:jc w:val="both"/>
      </w:pPr>
    </w:p>
    <w:p w14:paraId="764096E6" w14:textId="77777777" w:rsidR="007D7872" w:rsidRDefault="007D7872" w:rsidP="008A3D0C">
      <w:pPr>
        <w:jc w:val="both"/>
      </w:pPr>
    </w:p>
    <w:p w14:paraId="0A0B7BAF" w14:textId="144D5849" w:rsidR="007D7872" w:rsidRPr="007D7872" w:rsidRDefault="007D7872" w:rsidP="008A3D0C">
      <w:pPr>
        <w:jc w:val="both"/>
        <w:rPr>
          <w:b/>
          <w:sz w:val="24"/>
          <w:szCs w:val="24"/>
        </w:rPr>
      </w:pPr>
      <w:r w:rsidRPr="007D7872">
        <w:rPr>
          <w:b/>
          <w:sz w:val="24"/>
          <w:szCs w:val="24"/>
        </w:rPr>
        <w:t>Targeted</w:t>
      </w:r>
    </w:p>
    <w:p w14:paraId="5F1CC873" w14:textId="77777777" w:rsidR="007D7872" w:rsidRDefault="007D7872" w:rsidP="008A3D0C">
      <w:pPr>
        <w:jc w:val="both"/>
      </w:pPr>
    </w:p>
    <w:p w14:paraId="5DD6D3E2" w14:textId="75948E1C" w:rsidR="002F36AF" w:rsidRDefault="002F36AF" w:rsidP="008A3D0C">
      <w:pPr>
        <w:jc w:val="both"/>
      </w:pPr>
      <w:r>
        <w:t xml:space="preserve">It is possible for the harassment to occur in a targeted manner towards an individual or group on the grounds of: </w:t>
      </w:r>
    </w:p>
    <w:p w14:paraId="158B7F76" w14:textId="77777777" w:rsidR="002F36AF" w:rsidRDefault="002F36AF" w:rsidP="008A3D0C">
      <w:pPr>
        <w:jc w:val="both"/>
      </w:pPr>
    </w:p>
    <w:p w14:paraId="23A59D19" w14:textId="77777777" w:rsidR="002F36AF" w:rsidRDefault="002F36AF" w:rsidP="008A3D0C">
      <w:pPr>
        <w:pStyle w:val="ListParagraph"/>
        <w:numPr>
          <w:ilvl w:val="0"/>
          <w:numId w:val="5"/>
        </w:numPr>
        <w:jc w:val="both"/>
      </w:pPr>
      <w:r>
        <w:t xml:space="preserve">Someone’s actual characteristics (e.g. a person may be harassed because they are disabled.)  </w:t>
      </w:r>
    </w:p>
    <w:p w14:paraId="238889A5" w14:textId="77777777" w:rsidR="002F36AF" w:rsidRDefault="002F36AF" w:rsidP="008A3D0C">
      <w:pPr>
        <w:pStyle w:val="ListParagraph"/>
        <w:numPr>
          <w:ilvl w:val="0"/>
          <w:numId w:val="5"/>
        </w:numPr>
        <w:jc w:val="both"/>
      </w:pPr>
      <w:r>
        <w:t xml:space="preserve">Someone’s perceived characteristics (e.g. a person may be harassed because it is considered that they are disabled.) </w:t>
      </w:r>
    </w:p>
    <w:p w14:paraId="4815564F" w14:textId="77777777" w:rsidR="002F36AF" w:rsidRDefault="002F36AF" w:rsidP="008A3D0C">
      <w:pPr>
        <w:pStyle w:val="ListParagraph"/>
        <w:numPr>
          <w:ilvl w:val="0"/>
          <w:numId w:val="4"/>
        </w:numPr>
        <w:jc w:val="both"/>
      </w:pPr>
      <w:r>
        <w:t xml:space="preserve">Someone’s link to one of the personal characteristics via their association with someone else (e.g. a person may be harassed because they have a partner or family member who is disabled.) </w:t>
      </w:r>
    </w:p>
    <w:p w14:paraId="759CE698" w14:textId="77777777" w:rsidR="002F36AF" w:rsidRDefault="002F36AF" w:rsidP="008A3D0C">
      <w:pPr>
        <w:jc w:val="both"/>
      </w:pPr>
    </w:p>
    <w:p w14:paraId="7BB65576" w14:textId="77777777" w:rsidR="007D7872" w:rsidRPr="007D7872" w:rsidRDefault="007D7872" w:rsidP="008A3D0C">
      <w:pPr>
        <w:jc w:val="both"/>
        <w:rPr>
          <w:b/>
          <w:sz w:val="24"/>
          <w:szCs w:val="24"/>
        </w:rPr>
      </w:pPr>
      <w:r w:rsidRPr="007D7872">
        <w:rPr>
          <w:b/>
          <w:sz w:val="24"/>
          <w:szCs w:val="24"/>
        </w:rPr>
        <w:t xml:space="preserve">Not Targeted </w:t>
      </w:r>
    </w:p>
    <w:p w14:paraId="3AA2E3C7" w14:textId="7962E2F5" w:rsidR="007D7872" w:rsidRDefault="007D7872" w:rsidP="008A3D0C">
      <w:pPr>
        <w:jc w:val="both"/>
      </w:pPr>
    </w:p>
    <w:p w14:paraId="1F474384" w14:textId="2DF19822" w:rsidR="002F36AF" w:rsidRDefault="002F36AF" w:rsidP="008A3D0C">
      <w:pPr>
        <w:jc w:val="both"/>
      </w:pPr>
      <w:r>
        <w:t>It is possible however that harassment is not targeted at a particular individual or group of individuals but rather that</w:t>
      </w:r>
      <w:r w:rsidR="005A3577">
        <w:t>,</w:t>
      </w:r>
      <w:r>
        <w:t xml:space="preserve"> within a particular team or group a culture exists which permits offensive or stereotypical jokes. In these circumstances an individual may make a complaint on the basis that this culture creates an intimidating, hostile, degrading, humiliating or offensive environment even if no-one within the team or group holds the particular characteristic(s) in question. </w:t>
      </w:r>
    </w:p>
    <w:p w14:paraId="0BF5E0D2" w14:textId="77777777" w:rsidR="002F36AF" w:rsidRDefault="002F36AF" w:rsidP="008A3D0C">
      <w:pPr>
        <w:jc w:val="both"/>
      </w:pPr>
    </w:p>
    <w:p w14:paraId="72BE7ECD" w14:textId="77777777" w:rsidR="002F36AF" w:rsidRDefault="002F36AF" w:rsidP="008A3D0C">
      <w:pPr>
        <w:jc w:val="both"/>
      </w:pPr>
      <w:r>
        <w:t xml:space="preserve">Harassment may take place face to face, by writing or in written or electronic communications including via social media such as Facebook or Twitter. Examples of the types of behaviour that may amount to harassment include: </w:t>
      </w:r>
    </w:p>
    <w:p w14:paraId="11136640" w14:textId="77777777" w:rsidR="002F36AF" w:rsidRDefault="002F36AF" w:rsidP="008A3D0C">
      <w:pPr>
        <w:pStyle w:val="ListParagraph"/>
        <w:numPr>
          <w:ilvl w:val="0"/>
          <w:numId w:val="4"/>
        </w:numPr>
        <w:jc w:val="both"/>
      </w:pPr>
      <w:r>
        <w:t xml:space="preserve">Racist language or jokes or derogatory comments about national origin </w:t>
      </w:r>
    </w:p>
    <w:p w14:paraId="30466EC2" w14:textId="28661F8D" w:rsidR="002F36AF" w:rsidRDefault="002F36AF" w:rsidP="008A3D0C">
      <w:pPr>
        <w:pStyle w:val="ListParagraph"/>
        <w:numPr>
          <w:ilvl w:val="0"/>
          <w:numId w:val="4"/>
        </w:numPr>
        <w:jc w:val="both"/>
      </w:pPr>
      <w:r>
        <w:t>Unwelcome sexual advances which may include touching, invasion of personal space, requests for sexual favours and stalking (note some of these behaviours could in fact constitute sexual misconduct which may constitute a criminal offence)</w:t>
      </w:r>
    </w:p>
    <w:p w14:paraId="1913C339" w14:textId="77777777" w:rsidR="002F36AF" w:rsidRDefault="002F36AF" w:rsidP="008A3D0C">
      <w:pPr>
        <w:pStyle w:val="ListParagraph"/>
        <w:numPr>
          <w:ilvl w:val="0"/>
          <w:numId w:val="4"/>
        </w:numPr>
        <w:jc w:val="both"/>
      </w:pPr>
      <w:r>
        <w:t xml:space="preserve">Threats of academic failure/promises of high marks in return for sexual favours, or because a student failed to submit to sexual advances. </w:t>
      </w:r>
    </w:p>
    <w:p w14:paraId="263524C5" w14:textId="77777777" w:rsidR="002F36AF" w:rsidRDefault="002F36AF" w:rsidP="008A3D0C">
      <w:pPr>
        <w:pStyle w:val="ListParagraph"/>
        <w:numPr>
          <w:ilvl w:val="0"/>
          <w:numId w:val="4"/>
        </w:numPr>
        <w:jc w:val="both"/>
      </w:pPr>
      <w:r>
        <w:t>Comments which imply that gender impairs a person’s ability</w:t>
      </w:r>
    </w:p>
    <w:p w14:paraId="5FD062D8" w14:textId="77777777" w:rsidR="002F36AF" w:rsidRDefault="002F36AF" w:rsidP="008A3D0C">
      <w:pPr>
        <w:pStyle w:val="ListParagraph"/>
        <w:numPr>
          <w:ilvl w:val="0"/>
          <w:numId w:val="4"/>
        </w:numPr>
        <w:jc w:val="both"/>
      </w:pPr>
      <w:r>
        <w:t xml:space="preserve">Excluding people from conversations, meetings or social events on the basis of sexual orientation </w:t>
      </w:r>
    </w:p>
    <w:p w14:paraId="586CEB08" w14:textId="77777777" w:rsidR="002F36AF" w:rsidRDefault="002F36AF" w:rsidP="008A3D0C">
      <w:pPr>
        <w:pStyle w:val="ListParagraph"/>
        <w:numPr>
          <w:ilvl w:val="0"/>
          <w:numId w:val="4"/>
        </w:numPr>
        <w:jc w:val="both"/>
      </w:pPr>
      <w:r>
        <w:t xml:space="preserve">Jokes about a person’s disability </w:t>
      </w:r>
    </w:p>
    <w:p w14:paraId="658187B1" w14:textId="77777777" w:rsidR="002F36AF" w:rsidRDefault="002F36AF" w:rsidP="008A3D0C">
      <w:pPr>
        <w:pStyle w:val="ListParagraph"/>
        <w:numPr>
          <w:ilvl w:val="0"/>
          <w:numId w:val="4"/>
        </w:numPr>
        <w:jc w:val="both"/>
      </w:pPr>
      <w:r>
        <w:t xml:space="preserve">Insensitivity to religious beliefs such as the use of sectarian language </w:t>
      </w:r>
    </w:p>
    <w:p w14:paraId="353F7FD2" w14:textId="76AD156F" w:rsidR="002F36AF" w:rsidRDefault="002F36AF" w:rsidP="008A3D0C">
      <w:pPr>
        <w:pStyle w:val="ListParagraph"/>
        <w:numPr>
          <w:ilvl w:val="0"/>
          <w:numId w:val="4"/>
        </w:numPr>
        <w:jc w:val="both"/>
      </w:pPr>
      <w:r>
        <w:t xml:space="preserve">Homophobic jokes. </w:t>
      </w:r>
    </w:p>
    <w:p w14:paraId="691C4C37" w14:textId="23FC45A9" w:rsidR="007D190D" w:rsidRDefault="007D190D" w:rsidP="008A3D0C">
      <w:pPr>
        <w:pStyle w:val="ListParagraph"/>
        <w:numPr>
          <w:ilvl w:val="0"/>
          <w:numId w:val="4"/>
        </w:numPr>
        <w:jc w:val="both"/>
      </w:pPr>
      <w:r>
        <w:t>Other.</w:t>
      </w:r>
    </w:p>
    <w:p w14:paraId="6017720E" w14:textId="77777777" w:rsidR="002F36AF" w:rsidRDefault="002F36AF" w:rsidP="008A3D0C">
      <w:pPr>
        <w:jc w:val="both"/>
      </w:pPr>
    </w:p>
    <w:p w14:paraId="7E7F69F6" w14:textId="30FE1FCE" w:rsidR="002F36AF" w:rsidRPr="007D7872" w:rsidRDefault="002F36AF" w:rsidP="008A3D0C">
      <w:pPr>
        <w:jc w:val="both"/>
        <w:rPr>
          <w:b/>
          <w:sz w:val="24"/>
          <w:szCs w:val="24"/>
        </w:rPr>
      </w:pPr>
      <w:r w:rsidRPr="007D7872">
        <w:rPr>
          <w:b/>
          <w:sz w:val="24"/>
          <w:szCs w:val="24"/>
        </w:rPr>
        <w:t xml:space="preserve">Bullying </w:t>
      </w:r>
      <w:r w:rsidR="007D7872">
        <w:rPr>
          <w:b/>
          <w:sz w:val="24"/>
          <w:szCs w:val="24"/>
        </w:rPr>
        <w:t>Definition</w:t>
      </w:r>
    </w:p>
    <w:p w14:paraId="4AEE2E73" w14:textId="77777777" w:rsidR="007D7872" w:rsidRPr="008D04E1" w:rsidRDefault="007D7872" w:rsidP="008A3D0C">
      <w:pPr>
        <w:jc w:val="both"/>
        <w:rPr>
          <w:b/>
        </w:rPr>
      </w:pPr>
    </w:p>
    <w:p w14:paraId="21BA0198" w14:textId="77777777" w:rsidR="007D7872" w:rsidRDefault="002F36AF" w:rsidP="008A3D0C">
      <w:pPr>
        <w:pStyle w:val="ListParagraph"/>
        <w:numPr>
          <w:ilvl w:val="0"/>
          <w:numId w:val="16"/>
        </w:numPr>
        <w:jc w:val="both"/>
      </w:pPr>
      <w:r>
        <w:t xml:space="preserve">Bullying is deemed to have occurred when a person engages in offensive, intimidating, malicious or insulting behaviour which intentionally or unintentionally undermines, humiliates, denigrates or injures the recipient of the behaviour. As with harassment, it is important to note that bullying may be deemed to have occurred even where there has been no intent. </w:t>
      </w:r>
    </w:p>
    <w:p w14:paraId="47B51BEC" w14:textId="77777777" w:rsidR="007D7872" w:rsidRDefault="002F36AF" w:rsidP="008A3D0C">
      <w:pPr>
        <w:pStyle w:val="ListParagraph"/>
        <w:numPr>
          <w:ilvl w:val="0"/>
          <w:numId w:val="16"/>
        </w:numPr>
        <w:jc w:val="both"/>
      </w:pPr>
      <w:r>
        <w:t xml:space="preserve">Bullying is normally characterised by a pattern of behaviour. One off minor issues of impatience, preoccupation or lack of courtesy do not constitute bullying. In some circumstances, such as where physical or extreme verbal violence has occurred, isolated incidents of unwanted behaviour may be deemed to constitute bullying. </w:t>
      </w:r>
    </w:p>
    <w:p w14:paraId="4078B796" w14:textId="71D2780E" w:rsidR="002F36AF" w:rsidRDefault="002F36AF" w:rsidP="008A3D0C">
      <w:pPr>
        <w:pStyle w:val="ListParagraph"/>
        <w:numPr>
          <w:ilvl w:val="0"/>
          <w:numId w:val="16"/>
        </w:numPr>
        <w:jc w:val="both"/>
      </w:pPr>
      <w:r>
        <w:t>Bullying should be differentiated from the legitimate exercise of management or supervisory responsibility. See</w:t>
      </w:r>
      <w:r w:rsidR="007D7872">
        <w:t xml:space="preserve"> section 6.</w:t>
      </w:r>
      <w:r w:rsidR="00B070B5">
        <w:t>7</w:t>
      </w:r>
      <w:r>
        <w:t xml:space="preserve"> for more information. </w:t>
      </w:r>
    </w:p>
    <w:p w14:paraId="7227C942" w14:textId="77777777" w:rsidR="002F36AF" w:rsidRDefault="002F36AF" w:rsidP="008A3D0C">
      <w:pPr>
        <w:jc w:val="both"/>
      </w:pPr>
    </w:p>
    <w:p w14:paraId="4BC0FDC3" w14:textId="77777777" w:rsidR="007D7872" w:rsidRDefault="007D7872" w:rsidP="008A3D0C">
      <w:pPr>
        <w:jc w:val="both"/>
      </w:pPr>
    </w:p>
    <w:p w14:paraId="71E0C311" w14:textId="77777777" w:rsidR="007D7872" w:rsidRDefault="007D7872" w:rsidP="008A3D0C">
      <w:pPr>
        <w:jc w:val="both"/>
      </w:pPr>
    </w:p>
    <w:p w14:paraId="7B60EC06" w14:textId="512AA474" w:rsidR="002F36AF" w:rsidRDefault="002F36AF" w:rsidP="008A3D0C">
      <w:pPr>
        <w:jc w:val="both"/>
      </w:pPr>
      <w:r>
        <w:t xml:space="preserve">In addition to the potential consequences for employment and study of breaching this policy, types of bullying may also be unlawful and may even constitute a criminal offence. Individual employees who have been deemed to have bullied others may be personally named in legal complaints and may be liable to personally pay compensation to a successful claimant. </w:t>
      </w:r>
    </w:p>
    <w:p w14:paraId="504B968B" w14:textId="77777777" w:rsidR="002F36AF" w:rsidRDefault="002F36AF" w:rsidP="008A3D0C">
      <w:pPr>
        <w:jc w:val="both"/>
      </w:pPr>
    </w:p>
    <w:p w14:paraId="26F0CE6A" w14:textId="77777777" w:rsidR="007D7872" w:rsidRPr="007D7872" w:rsidRDefault="002F36AF" w:rsidP="008A3D0C">
      <w:pPr>
        <w:jc w:val="both"/>
        <w:rPr>
          <w:b/>
          <w:sz w:val="24"/>
          <w:szCs w:val="24"/>
        </w:rPr>
      </w:pPr>
      <w:r w:rsidRPr="007D7872">
        <w:rPr>
          <w:b/>
          <w:sz w:val="24"/>
          <w:szCs w:val="24"/>
        </w:rPr>
        <w:t xml:space="preserve">Bullying </w:t>
      </w:r>
      <w:r w:rsidR="007D7872" w:rsidRPr="007D7872">
        <w:rPr>
          <w:b/>
          <w:sz w:val="24"/>
          <w:szCs w:val="24"/>
        </w:rPr>
        <w:t>Examples</w:t>
      </w:r>
    </w:p>
    <w:p w14:paraId="434FCC63" w14:textId="77777777" w:rsidR="007D7872" w:rsidRDefault="007D7872" w:rsidP="008A3D0C">
      <w:pPr>
        <w:jc w:val="both"/>
      </w:pPr>
    </w:p>
    <w:p w14:paraId="7EDB2FC7" w14:textId="7AF1E1D1" w:rsidR="002F36AF" w:rsidRDefault="007D7872" w:rsidP="008A3D0C">
      <w:pPr>
        <w:jc w:val="both"/>
      </w:pPr>
      <w:r>
        <w:t xml:space="preserve">Bullying </w:t>
      </w:r>
      <w:r w:rsidR="002F36AF">
        <w:t>may take place face to face, by writing or in written or electronic communications</w:t>
      </w:r>
      <w:r w:rsidR="00A75103">
        <w:t xml:space="preserve"> such as social media</w:t>
      </w:r>
      <w:r w:rsidR="002F36AF">
        <w:t xml:space="preserve">. Examples of the type of behaviour that may amount to bullying include: </w:t>
      </w:r>
    </w:p>
    <w:p w14:paraId="39C4EAF7" w14:textId="77777777" w:rsidR="002F36AF" w:rsidRDefault="002F36AF" w:rsidP="008A3D0C">
      <w:pPr>
        <w:jc w:val="both"/>
      </w:pPr>
    </w:p>
    <w:p w14:paraId="5276E15E" w14:textId="77777777" w:rsidR="002F36AF" w:rsidRDefault="002F36AF" w:rsidP="008A3D0C">
      <w:pPr>
        <w:pStyle w:val="ListParagraph"/>
        <w:numPr>
          <w:ilvl w:val="0"/>
          <w:numId w:val="6"/>
        </w:numPr>
        <w:jc w:val="both"/>
      </w:pPr>
      <w:r>
        <w:t xml:space="preserve">Picking on people and unreasonably and persistently criticising their performance. </w:t>
      </w:r>
    </w:p>
    <w:p w14:paraId="35B0B29C" w14:textId="77777777" w:rsidR="002F36AF" w:rsidRDefault="002F36AF" w:rsidP="008A3D0C">
      <w:pPr>
        <w:pStyle w:val="ListParagraph"/>
        <w:numPr>
          <w:ilvl w:val="0"/>
          <w:numId w:val="6"/>
        </w:numPr>
        <w:jc w:val="both"/>
      </w:pPr>
      <w:r>
        <w:t>Public humiliation</w:t>
      </w:r>
    </w:p>
    <w:p w14:paraId="56C0CDE2" w14:textId="77777777" w:rsidR="002F36AF" w:rsidRDefault="002F36AF" w:rsidP="008A3D0C">
      <w:pPr>
        <w:pStyle w:val="ListParagraph"/>
        <w:numPr>
          <w:ilvl w:val="0"/>
          <w:numId w:val="6"/>
        </w:numPr>
        <w:jc w:val="both"/>
      </w:pPr>
      <w:r>
        <w:t xml:space="preserve">Unreasonable withdrawal of authority and responsibility. </w:t>
      </w:r>
    </w:p>
    <w:p w14:paraId="3DA72E52" w14:textId="77777777" w:rsidR="002F36AF" w:rsidRDefault="002F36AF" w:rsidP="008A3D0C">
      <w:pPr>
        <w:pStyle w:val="ListParagraph"/>
        <w:numPr>
          <w:ilvl w:val="0"/>
          <w:numId w:val="6"/>
        </w:numPr>
        <w:jc w:val="both"/>
      </w:pPr>
      <w:r>
        <w:t xml:space="preserve">Imposing unrealistic objectives and deadlines or changing objectives without reasonable justification. </w:t>
      </w:r>
    </w:p>
    <w:p w14:paraId="51A8C3C0" w14:textId="77777777" w:rsidR="002F36AF" w:rsidRDefault="002F36AF" w:rsidP="008A3D0C">
      <w:pPr>
        <w:pStyle w:val="ListParagraph"/>
        <w:numPr>
          <w:ilvl w:val="0"/>
          <w:numId w:val="6"/>
        </w:numPr>
        <w:jc w:val="both"/>
      </w:pPr>
      <w:r>
        <w:t xml:space="preserve">Isolation or non co-operation at work or in class; exclusions from meetings, seminars or work-related social events etc. </w:t>
      </w:r>
    </w:p>
    <w:p w14:paraId="526A6CEC" w14:textId="77777777" w:rsidR="002F36AF" w:rsidRDefault="002F36AF" w:rsidP="008A3D0C">
      <w:pPr>
        <w:pStyle w:val="ListParagraph"/>
        <w:numPr>
          <w:ilvl w:val="0"/>
          <w:numId w:val="6"/>
        </w:numPr>
        <w:jc w:val="both"/>
      </w:pPr>
      <w:r>
        <w:t xml:space="preserve">Aggressive behaviour or conduct, physical or verbal. </w:t>
      </w:r>
    </w:p>
    <w:p w14:paraId="57E18136" w14:textId="77777777" w:rsidR="002F36AF" w:rsidRDefault="002F36AF" w:rsidP="008A3D0C">
      <w:pPr>
        <w:pStyle w:val="ListParagraph"/>
        <w:numPr>
          <w:ilvl w:val="0"/>
          <w:numId w:val="6"/>
        </w:numPr>
        <w:jc w:val="both"/>
      </w:pPr>
      <w:r>
        <w:t>Reacting to a minor issue with the same vehemence as a major one.</w:t>
      </w:r>
    </w:p>
    <w:p w14:paraId="0126C88B" w14:textId="515FFF7B" w:rsidR="002F36AF" w:rsidRDefault="002F36AF" w:rsidP="008A3D0C">
      <w:pPr>
        <w:pStyle w:val="ListParagraph"/>
        <w:numPr>
          <w:ilvl w:val="0"/>
          <w:numId w:val="6"/>
        </w:numPr>
        <w:jc w:val="both"/>
      </w:pPr>
      <w:r>
        <w:t>Gossip, or making defamatory comments.</w:t>
      </w:r>
    </w:p>
    <w:p w14:paraId="6AD902C0" w14:textId="6821E077" w:rsidR="007D190D" w:rsidRDefault="007D190D" w:rsidP="008A3D0C">
      <w:pPr>
        <w:pStyle w:val="ListParagraph"/>
        <w:numPr>
          <w:ilvl w:val="0"/>
          <w:numId w:val="6"/>
        </w:numPr>
        <w:jc w:val="both"/>
      </w:pPr>
      <w:r>
        <w:t>Other</w:t>
      </w:r>
    </w:p>
    <w:p w14:paraId="47E81A64" w14:textId="77777777" w:rsidR="002F36AF" w:rsidRDefault="002F36AF" w:rsidP="008A3D0C">
      <w:pPr>
        <w:jc w:val="both"/>
      </w:pPr>
    </w:p>
    <w:p w14:paraId="2E495A61" w14:textId="61B5DD26" w:rsidR="002F36AF" w:rsidRPr="007D7872" w:rsidRDefault="002F36AF" w:rsidP="008A3D0C">
      <w:pPr>
        <w:jc w:val="both"/>
        <w:rPr>
          <w:b/>
          <w:sz w:val="24"/>
          <w:szCs w:val="24"/>
        </w:rPr>
      </w:pPr>
      <w:r w:rsidRPr="007D7872">
        <w:rPr>
          <w:b/>
          <w:sz w:val="24"/>
          <w:szCs w:val="24"/>
        </w:rPr>
        <w:t xml:space="preserve">Victimisation </w:t>
      </w:r>
      <w:r w:rsidR="007D7872">
        <w:rPr>
          <w:b/>
          <w:sz w:val="24"/>
          <w:szCs w:val="24"/>
        </w:rPr>
        <w:t>Definition</w:t>
      </w:r>
    </w:p>
    <w:p w14:paraId="267054B1" w14:textId="77777777" w:rsidR="007D7872" w:rsidRDefault="007D7872" w:rsidP="008A3D0C">
      <w:pPr>
        <w:jc w:val="both"/>
      </w:pPr>
    </w:p>
    <w:p w14:paraId="4F1CF755" w14:textId="2477E3F1" w:rsidR="002F36AF" w:rsidRDefault="002F36AF" w:rsidP="008A3D0C">
      <w:pPr>
        <w:jc w:val="both"/>
      </w:pPr>
      <w:r>
        <w:t xml:space="preserve">Under the scope of this policy, victimisation involves treating someone less favourably than another because: </w:t>
      </w:r>
    </w:p>
    <w:p w14:paraId="25494548" w14:textId="77777777" w:rsidR="002F36AF" w:rsidRDefault="002F36AF" w:rsidP="008A3D0C">
      <w:pPr>
        <w:jc w:val="both"/>
      </w:pPr>
    </w:p>
    <w:p w14:paraId="06F3A6FD" w14:textId="77777777" w:rsidR="002F36AF" w:rsidRDefault="002F36AF" w:rsidP="008A3D0C">
      <w:pPr>
        <w:pStyle w:val="ListParagraph"/>
        <w:numPr>
          <w:ilvl w:val="0"/>
          <w:numId w:val="7"/>
        </w:numPr>
        <w:jc w:val="both"/>
      </w:pPr>
      <w:r>
        <w:t xml:space="preserve">An individual has made a claim of harassment or bullying under this policy or a claim of discrimination under another policy. </w:t>
      </w:r>
    </w:p>
    <w:p w14:paraId="4C59E47E" w14:textId="77777777" w:rsidR="002F36AF" w:rsidRDefault="002F36AF" w:rsidP="008A3D0C">
      <w:pPr>
        <w:pStyle w:val="ListParagraph"/>
        <w:numPr>
          <w:ilvl w:val="0"/>
          <w:numId w:val="7"/>
        </w:numPr>
        <w:jc w:val="both"/>
      </w:pPr>
      <w:r>
        <w:t xml:space="preserve">An individual has complained that they may have been discriminated against, harassed or bullied or that the University’s equal opportunities policies have been breached in some way. </w:t>
      </w:r>
    </w:p>
    <w:p w14:paraId="2F9F9289" w14:textId="77777777" w:rsidR="002F36AF" w:rsidRDefault="002F36AF" w:rsidP="008A3D0C">
      <w:pPr>
        <w:pStyle w:val="ListParagraph"/>
        <w:numPr>
          <w:ilvl w:val="0"/>
          <w:numId w:val="7"/>
        </w:numPr>
        <w:jc w:val="both"/>
      </w:pPr>
      <w:r>
        <w:t xml:space="preserve">An individual has assisted another who is making such a claim, through providing evidence or some other form of support for the person. </w:t>
      </w:r>
    </w:p>
    <w:p w14:paraId="17C566AB" w14:textId="77777777" w:rsidR="002F36AF" w:rsidRDefault="002F36AF" w:rsidP="008A3D0C">
      <w:pPr>
        <w:jc w:val="both"/>
      </w:pPr>
    </w:p>
    <w:p w14:paraId="145FE29C" w14:textId="77777777" w:rsidR="007D7872" w:rsidRDefault="002F36AF" w:rsidP="008A3D0C">
      <w:pPr>
        <w:jc w:val="both"/>
      </w:pPr>
      <w:r>
        <w:t xml:space="preserve">Victimisation is entirely unacceptable behaviour that can have a detrimental effect on a work and study environment and may lead to reluctance to report acts of harassment or discrimination. </w:t>
      </w:r>
    </w:p>
    <w:p w14:paraId="3CC35163" w14:textId="77777777" w:rsidR="007D7872" w:rsidRDefault="007D7872" w:rsidP="008A3D0C">
      <w:pPr>
        <w:jc w:val="both"/>
      </w:pPr>
    </w:p>
    <w:p w14:paraId="658FF133" w14:textId="77777777" w:rsidR="007D7872" w:rsidRDefault="002F36AF" w:rsidP="008A3D0C">
      <w:pPr>
        <w:jc w:val="both"/>
      </w:pPr>
      <w:r>
        <w:t xml:space="preserve">In addition to the potential consequences for employment and study of breaching this policy, types of victimisation may also be unlawful and may even constitute a criminal offence. </w:t>
      </w:r>
    </w:p>
    <w:p w14:paraId="4F349B2E" w14:textId="77777777" w:rsidR="007D7872" w:rsidRDefault="007D7872" w:rsidP="008A3D0C">
      <w:pPr>
        <w:jc w:val="both"/>
      </w:pPr>
    </w:p>
    <w:p w14:paraId="0D1616B0" w14:textId="6B131125" w:rsidR="007D7872" w:rsidRDefault="002F36AF" w:rsidP="008A3D0C">
      <w:pPr>
        <w:jc w:val="both"/>
      </w:pPr>
      <w:r>
        <w:t>Individual employe</w:t>
      </w:r>
      <w:r w:rsidR="00B070B5">
        <w:t>e</w:t>
      </w:r>
      <w:r>
        <w:t xml:space="preserve">s who have been deemed to have victimised others may be personally named in legal complaints and may be liable to personally pay compensation to a successful claimant. </w:t>
      </w:r>
    </w:p>
    <w:p w14:paraId="45D8089C" w14:textId="77777777" w:rsidR="007D7872" w:rsidRDefault="007D7872" w:rsidP="008A3D0C">
      <w:pPr>
        <w:jc w:val="both"/>
      </w:pPr>
    </w:p>
    <w:p w14:paraId="2C9A6B88" w14:textId="77777777" w:rsidR="007D7872" w:rsidRPr="007D7872" w:rsidRDefault="002F36AF" w:rsidP="008A3D0C">
      <w:pPr>
        <w:jc w:val="both"/>
        <w:rPr>
          <w:b/>
          <w:sz w:val="24"/>
          <w:szCs w:val="24"/>
        </w:rPr>
      </w:pPr>
      <w:r w:rsidRPr="007D7872">
        <w:rPr>
          <w:b/>
          <w:sz w:val="24"/>
          <w:szCs w:val="24"/>
        </w:rPr>
        <w:t xml:space="preserve">Victimisation </w:t>
      </w:r>
      <w:r w:rsidR="007D7872" w:rsidRPr="007D7872">
        <w:rPr>
          <w:b/>
          <w:sz w:val="24"/>
          <w:szCs w:val="24"/>
        </w:rPr>
        <w:t>Examples</w:t>
      </w:r>
    </w:p>
    <w:p w14:paraId="3B8489F9" w14:textId="77777777" w:rsidR="007D7872" w:rsidRDefault="007D7872" w:rsidP="008A3D0C">
      <w:pPr>
        <w:jc w:val="both"/>
      </w:pPr>
    </w:p>
    <w:p w14:paraId="0B0059E2" w14:textId="660A5C8C" w:rsidR="002F36AF" w:rsidRDefault="007D7872" w:rsidP="008A3D0C">
      <w:pPr>
        <w:jc w:val="both"/>
      </w:pPr>
      <w:r>
        <w:t xml:space="preserve">Victimisation </w:t>
      </w:r>
      <w:r w:rsidR="002F36AF">
        <w:t>may take place face to face, by writing or in written or electronic communications. Examples of the type of behaviour that may amount to victimisation are similar to those contained under the bullying and harassment sections above.</w:t>
      </w:r>
    </w:p>
    <w:p w14:paraId="2784E994" w14:textId="77777777" w:rsidR="002F36AF" w:rsidRDefault="002F36AF" w:rsidP="008A3D0C">
      <w:pPr>
        <w:jc w:val="both"/>
      </w:pPr>
    </w:p>
    <w:p w14:paraId="21FEE933" w14:textId="77777777" w:rsidR="007D7872" w:rsidRDefault="007D7872" w:rsidP="008A3D0C">
      <w:pPr>
        <w:jc w:val="both"/>
        <w:rPr>
          <w:b/>
        </w:rPr>
      </w:pPr>
    </w:p>
    <w:p w14:paraId="31C4945D" w14:textId="77777777" w:rsidR="007D7872" w:rsidRDefault="007D7872" w:rsidP="008A3D0C">
      <w:pPr>
        <w:jc w:val="both"/>
        <w:rPr>
          <w:b/>
        </w:rPr>
      </w:pPr>
    </w:p>
    <w:p w14:paraId="24DA87C3" w14:textId="77777777" w:rsidR="007D7872" w:rsidRDefault="007D7872" w:rsidP="008A3D0C">
      <w:pPr>
        <w:jc w:val="both"/>
        <w:rPr>
          <w:b/>
        </w:rPr>
      </w:pPr>
    </w:p>
    <w:p w14:paraId="31018844" w14:textId="3D1E4C4C" w:rsidR="002F36AF" w:rsidRDefault="002F36AF" w:rsidP="008A3D0C">
      <w:pPr>
        <w:jc w:val="both"/>
        <w:rPr>
          <w:b/>
          <w:sz w:val="24"/>
          <w:szCs w:val="24"/>
        </w:rPr>
      </w:pPr>
      <w:r w:rsidRPr="007D7872">
        <w:rPr>
          <w:b/>
          <w:sz w:val="24"/>
          <w:szCs w:val="24"/>
        </w:rPr>
        <w:t xml:space="preserve">Sexual and Gender Based </w:t>
      </w:r>
      <w:r w:rsidR="007D7872">
        <w:rPr>
          <w:b/>
          <w:sz w:val="24"/>
          <w:szCs w:val="24"/>
        </w:rPr>
        <w:t>Misconduct</w:t>
      </w:r>
    </w:p>
    <w:p w14:paraId="4E61DAF2" w14:textId="77777777" w:rsidR="007D7872" w:rsidRPr="007D7872" w:rsidRDefault="007D7872" w:rsidP="008A3D0C">
      <w:pPr>
        <w:jc w:val="both"/>
        <w:rPr>
          <w:b/>
          <w:sz w:val="24"/>
          <w:szCs w:val="24"/>
        </w:rPr>
      </w:pPr>
    </w:p>
    <w:p w14:paraId="22D566B5" w14:textId="0648A0D9" w:rsidR="002F36AF" w:rsidRPr="00C42830" w:rsidRDefault="002F36AF" w:rsidP="008A3D0C">
      <w:pPr>
        <w:jc w:val="both"/>
      </w:pPr>
      <w:r w:rsidRPr="00C42830">
        <w:t xml:space="preserve">The University is strongly committed to preventing and responding robustly to incidents of gender based and sexual misconduct by </w:t>
      </w:r>
      <w:r>
        <w:t>employee</w:t>
      </w:r>
      <w:r w:rsidR="00B070B5">
        <w:t>s</w:t>
      </w:r>
      <w:r w:rsidRPr="00C42830">
        <w:t xml:space="preserve">, students and visitors.   Definitions of Sexual Misconduct are set out in the Code of Student Discipline.  The University will respond to reports of any form of sexual misconduct by students or </w:t>
      </w:r>
      <w:r>
        <w:t>employee</w:t>
      </w:r>
      <w:r w:rsidR="00B070B5">
        <w:t>s</w:t>
      </w:r>
      <w:r w:rsidRPr="00C42830">
        <w:t xml:space="preserve"> using the Code of Student Discipline or the University’s </w:t>
      </w:r>
      <w:r>
        <w:t>Employee</w:t>
      </w:r>
      <w:r w:rsidRPr="00C42830">
        <w:t xml:space="preserve"> Discipline Procedures respectively.</w:t>
      </w:r>
    </w:p>
    <w:p w14:paraId="623BC049" w14:textId="13F17B32" w:rsidR="002F36AF" w:rsidRPr="00C42830" w:rsidRDefault="002F36AF" w:rsidP="008A3D0C">
      <w:pPr>
        <w:jc w:val="both"/>
      </w:pPr>
    </w:p>
    <w:p w14:paraId="294C905B" w14:textId="632E4E3C" w:rsidR="002F36AF" w:rsidRPr="00C42830" w:rsidRDefault="002F36AF" w:rsidP="008A3D0C">
      <w:pPr>
        <w:jc w:val="both"/>
      </w:pPr>
      <w:r w:rsidRPr="00C42830">
        <w:t xml:space="preserve">In some cases, incidents of sexual or gender based misconduct may also constitute a criminal offence. In those cases, </w:t>
      </w:r>
      <w:r>
        <w:t>employee</w:t>
      </w:r>
      <w:r w:rsidRPr="00C42830">
        <w:t>, student or visitors who perpetrate these behaviours may also be subject to police investigation and legal action. If the University becomes aware of behaviours that may also constitute a criminal offence, it may share relevant information with the Police.</w:t>
      </w:r>
    </w:p>
    <w:p w14:paraId="794AB2BF" w14:textId="77777777" w:rsidR="002F36AF" w:rsidRPr="00C42830" w:rsidRDefault="002F36AF" w:rsidP="008A3D0C">
      <w:pPr>
        <w:jc w:val="both"/>
      </w:pPr>
    </w:p>
    <w:p w14:paraId="41B8325D" w14:textId="68A223A6" w:rsidR="002F36AF" w:rsidRDefault="002F36AF" w:rsidP="008A3D0C">
      <w:pPr>
        <w:jc w:val="both"/>
        <w:rPr>
          <w:b/>
          <w:highlight w:val="yellow"/>
        </w:rPr>
      </w:pPr>
      <w:r w:rsidRPr="00C42830">
        <w:t xml:space="preserve">Further information on the University’s work to prevent and respond to gender based and sexual violence is provided </w:t>
      </w:r>
      <w:r w:rsidR="007D7872">
        <w:t>on</w:t>
      </w:r>
      <w:r w:rsidRPr="00C42830">
        <w:rPr>
          <w:b/>
        </w:rPr>
        <w:t xml:space="preserve"> </w:t>
      </w:r>
      <w:hyperlink r:id="rId25" w:history="1">
        <w:r w:rsidRPr="00C42830">
          <w:rPr>
            <w:rStyle w:val="Hyperlink"/>
            <w:b/>
          </w:rPr>
          <w:t>our w</w:t>
        </w:r>
        <w:r w:rsidRPr="00C42830">
          <w:rPr>
            <w:rStyle w:val="Hyperlink"/>
            <w:b/>
          </w:rPr>
          <w:t>e</w:t>
        </w:r>
        <w:r w:rsidRPr="00C42830">
          <w:rPr>
            <w:rStyle w:val="Hyperlink"/>
            <w:b/>
          </w:rPr>
          <w:t>bsite</w:t>
        </w:r>
      </w:hyperlink>
      <w:r w:rsidRPr="00C42830">
        <w:rPr>
          <w:b/>
        </w:rPr>
        <w:t xml:space="preserve">. </w:t>
      </w:r>
    </w:p>
    <w:p w14:paraId="49F59DD3" w14:textId="2800F333" w:rsidR="009B7AE8" w:rsidRPr="00AE10F4" w:rsidRDefault="009B7AE8" w:rsidP="00AE10F4">
      <w:pPr>
        <w:widowControl/>
        <w:jc w:val="both"/>
        <w:rPr>
          <w:rFonts w:eastAsia="Times New Roman" w:cstheme="minorHAnsi"/>
          <w:b/>
          <w:bCs/>
          <w:sz w:val="24"/>
          <w:szCs w:val="24"/>
          <w:lang w:val="en-GB" w:eastAsia="zh-CN"/>
        </w:rPr>
        <w:sectPr w:rsidR="009B7AE8" w:rsidRPr="00AE10F4" w:rsidSect="006C0CA8">
          <w:footerReference w:type="default" r:id="rId26"/>
          <w:pgSz w:w="11907" w:h="16840"/>
          <w:pgMar w:top="920" w:right="1300" w:bottom="280" w:left="1600" w:header="720" w:footer="1247" w:gutter="0"/>
          <w:cols w:space="720"/>
          <w:docGrid w:linePitch="299"/>
        </w:sectPr>
      </w:pPr>
    </w:p>
    <w:p w14:paraId="75506827" w14:textId="481130BF" w:rsidR="009B7AE8" w:rsidRDefault="009B7AE8" w:rsidP="00661ABE">
      <w:pPr>
        <w:spacing w:before="43"/>
        <w:jc w:val="both"/>
        <w:rPr>
          <w:rFonts w:eastAsia="Times New Roman" w:cstheme="minorHAnsi"/>
          <w:b/>
          <w:bCs/>
          <w:sz w:val="24"/>
          <w:szCs w:val="24"/>
          <w:lang w:val="en-GB" w:eastAsia="zh-CN"/>
        </w:rPr>
      </w:pPr>
    </w:p>
    <w:sectPr w:rsidR="009B7AE8" w:rsidSect="00AE10F4">
      <w:footerReference w:type="default" r:id="rId27"/>
      <w:pgSz w:w="16840" w:h="11920" w:orient="landscape"/>
      <w:pgMar w:top="1080" w:right="136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F16BC5" w14:textId="77777777" w:rsidR="00F6056E" w:rsidRDefault="00F6056E" w:rsidP="00205BCB">
      <w:r>
        <w:separator/>
      </w:r>
    </w:p>
  </w:endnote>
  <w:endnote w:type="continuationSeparator" w:id="0">
    <w:p w14:paraId="1D54945E" w14:textId="77777777" w:rsidR="00F6056E" w:rsidRDefault="00F6056E" w:rsidP="00205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Maja">
    <w:panose1 w:val="02000503050000020004"/>
    <w:charset w:val="00"/>
    <w:family w:val="auto"/>
    <w:pitch w:val="variable"/>
    <w:sig w:usb0="A000006F" w:usb1="5000206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A6E54" w14:textId="0C288BAF" w:rsidR="000E24AB" w:rsidRDefault="000E24AB">
    <w:pPr>
      <w:pStyle w:val="Footer"/>
    </w:pPr>
    <w:r>
      <w:rPr>
        <w:noProof/>
        <w:lang w:val="en-GB" w:eastAsia="en-GB"/>
      </w:rPr>
      <mc:AlternateContent>
        <mc:Choice Requires="wps">
          <w:drawing>
            <wp:anchor distT="0" distB="0" distL="114300" distR="114300" simplePos="0" relativeHeight="251660288" behindDoc="0" locked="0" layoutInCell="1" allowOverlap="1" wp14:anchorId="0A83762B" wp14:editId="3AF0CF70">
              <wp:simplePos x="0" y="0"/>
              <wp:positionH relativeFrom="column">
                <wp:posOffset>-747986</wp:posOffset>
              </wp:positionH>
              <wp:positionV relativeFrom="paragraph">
                <wp:posOffset>217301</wp:posOffset>
              </wp:positionV>
              <wp:extent cx="3121572" cy="40388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21572" cy="403882"/>
                      </a:xfrm>
                      <a:prstGeom prst="rect">
                        <a:avLst/>
                      </a:prstGeom>
                      <a:noFill/>
                      <a:ln w="6350">
                        <a:noFill/>
                      </a:ln>
                    </wps:spPr>
                    <wps:txbx>
                      <w:txbxContent>
                        <w:p w14:paraId="1F1DCB3B" w14:textId="3CFE8A52" w:rsidR="000E24AB" w:rsidRPr="00000DCA" w:rsidRDefault="000E24AB">
                          <w:pPr>
                            <w:rPr>
                              <w:rFonts w:ascii="FS Maja" w:hAnsi="FS Maja"/>
                              <w:b/>
                              <w:color w:val="FFFFFF" w:themeColor="background1"/>
                            </w:rPr>
                          </w:pPr>
                          <w:r>
                            <w:rPr>
                              <w:rFonts w:ascii="FS Maja" w:hAnsi="FS Maja"/>
                              <w:b/>
                              <w:color w:val="FFFFFF" w:themeColor="background1"/>
                            </w:rPr>
                            <w:t>Respect at Work and Study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83762B" id="_x0000_t202" coordsize="21600,21600" o:spt="202" path="m,l,21600r21600,l21600,xe">
              <v:stroke joinstyle="miter"/>
              <v:path gradientshapeok="t" o:connecttype="rect"/>
            </v:shapetype>
            <v:shape id="Text Box 13" o:spid="_x0000_s1035" type="#_x0000_t202" style="position:absolute;margin-left:-58.9pt;margin-top:17.1pt;width:245.8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" filled="f" stroked="f" strokeweight=".5pt">
              <v:textbox>
                <w:txbxContent>
                  <w:p w14:paraId="1F1DCB3B" w14:textId="3CFE8A52" w:rsidR="000E24AB" w:rsidRPr="00000DCA" w:rsidRDefault="000E24AB">
                    <w:pPr>
                      <w:rPr>
                        <w:rFonts w:ascii="FS Maja" w:hAnsi="FS Maja"/>
                        <w:b/>
                        <w:color w:val="FFFFFF" w:themeColor="background1"/>
                      </w:rPr>
                    </w:pPr>
                    <w:r>
                      <w:rPr>
                        <w:rFonts w:ascii="FS Maja" w:hAnsi="FS Maja"/>
                        <w:b/>
                        <w:color w:val="FFFFFF" w:themeColor="background1"/>
                      </w:rPr>
                      <w:t>Respect at Work and Study Policy</w:t>
                    </w:r>
                  </w:p>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597AFC0E" wp14:editId="4059B58C">
              <wp:simplePos x="0" y="0"/>
              <wp:positionH relativeFrom="column">
                <wp:posOffset>-849746</wp:posOffset>
              </wp:positionH>
              <wp:positionV relativeFrom="paragraph">
                <wp:posOffset>78278</wp:posOffset>
              </wp:positionV>
              <wp:extent cx="7255823" cy="680483"/>
              <wp:effectExtent l="0" t="0" r="2540" b="5715"/>
              <wp:wrapNone/>
              <wp:docPr id="11" name="Text Box 11"/>
              <wp:cNvGraphicFramePr/>
              <a:graphic xmlns:a="http://schemas.openxmlformats.org/drawingml/2006/main">
                <a:graphicData uri="http://schemas.microsoft.com/office/word/2010/wordprocessingShape">
                  <wps:wsp>
                    <wps:cNvSpPr txBox="1"/>
                    <wps:spPr>
                      <a:xfrm>
                        <a:off x="0" y="0"/>
                        <a:ext cx="7255823" cy="680483"/>
                      </a:xfrm>
                      <a:prstGeom prst="rect">
                        <a:avLst/>
                      </a:prstGeom>
                      <a:solidFill>
                        <a:srgbClr val="006600"/>
                      </a:solidFill>
                      <a:ln w="6350">
                        <a:noFill/>
                      </a:ln>
                    </wps:spPr>
                    <wps:txbx>
                      <w:txbxContent>
                        <w:p w14:paraId="39FAD233" w14:textId="62B73D4A" w:rsidR="000E24AB" w:rsidRDefault="000E24AB" w:rsidP="006C0CA8">
                          <w:pPr>
                            <w:jc w:val="right"/>
                          </w:pPr>
                          <w:r w:rsidRPr="003A179F">
                            <w:rPr>
                              <w:noProof/>
                              <w:lang w:val="en-GB" w:eastAsia="en-GB"/>
                            </w:rPr>
                            <w:drawing>
                              <wp:inline distT="0" distB="0" distL="0" distR="0" wp14:anchorId="2AB724BD" wp14:editId="550A5320">
                                <wp:extent cx="2092724" cy="498764"/>
                                <wp:effectExtent l="0" t="0" r="0" b="0"/>
                                <wp:docPr id="12" name="Picture 12" descr="C:\Users\aq2\Box Sync\Assets\UoS-BTD-1BL-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q2\Box Sync\Assets\UoS-BTD-1BL-WHITE.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3497" b="23475"/>
                                        <a:stretch/>
                                      </pic:blipFill>
                                      <pic:spPr bwMode="auto">
                                        <a:xfrm>
                                          <a:off x="0" y="0"/>
                                          <a:ext cx="2094470" cy="4991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7AFC0E" id="Text Box 11" o:spid="_x0000_s1036" type="#_x0000_t202" style="position:absolute;margin-left:-66.9pt;margin-top:6.15pt;width:571.3pt;height:5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" fillcolor="#060" stroked="f" strokeweight=".5pt">
              <v:textbox>
                <w:txbxContent>
                  <w:p w14:paraId="39FAD233" w14:textId="62B73D4A" w:rsidR="000E24AB" w:rsidRDefault="000E24AB" w:rsidP="006C0CA8">
                    <w:pPr>
                      <w:jc w:val="right"/>
                    </w:pPr>
                    <w:r w:rsidRPr="003A179F">
                      <w:rPr>
                        <w:noProof/>
                        <w:lang w:val="en-GB" w:eastAsia="en-GB"/>
                      </w:rPr>
                      <w:drawing>
                        <wp:inline distT="0" distB="0" distL="0" distR="0" wp14:anchorId="2AB724BD" wp14:editId="550A5320">
                          <wp:extent cx="2092724" cy="498764"/>
                          <wp:effectExtent l="0" t="0" r="0" b="0"/>
                          <wp:docPr id="12" name="Picture 12" descr="C:\Users\aq2\Box Sync\Assets\UoS-BTD-1BL-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q2\Box Sync\Assets\UoS-BTD-1BL-WHITE.png"/>
                                  <pic:cNvPicPr>
                                    <a:picLocks noChangeAspect="1" noChangeArrowheads="1"/>
                                  </pic:cNvPicPr>
                                </pic:nvPicPr>
                                <pic:blipFill rotWithShape="1">
                                  <a:blip r:embed="rId2">
                                    <a:extLst>
                                      <a:ext uri="{28A0092B-C50C-407E-A947-70E740481C1C}">
                                        <a14:useLocalDpi xmlns:a14="http://schemas.microsoft.com/office/drawing/2010/main" val="0"/>
                                      </a:ext>
                                    </a:extLst>
                                  </a:blip>
                                  <a:srcRect t="13497" b="23475"/>
                                  <a:stretch/>
                                </pic:blipFill>
                                <pic:spPr bwMode="auto">
                                  <a:xfrm>
                                    <a:off x="0" y="0"/>
                                    <a:ext cx="2094470" cy="4991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3039256"/>
      <w:docPartObj>
        <w:docPartGallery w:val="Page Numbers (Bottom of Page)"/>
        <w:docPartUnique/>
      </w:docPartObj>
    </w:sdtPr>
    <w:sdtEndPr>
      <w:rPr>
        <w:noProof/>
      </w:rPr>
    </w:sdtEndPr>
    <w:sdtContent>
      <w:p w14:paraId="1970E534" w14:textId="79B26405" w:rsidR="000E24AB" w:rsidRDefault="000E24AB">
        <w:pPr>
          <w:pStyle w:val="Footer"/>
          <w:jc w:val="right"/>
        </w:pPr>
        <w:r>
          <w:fldChar w:fldCharType="begin"/>
        </w:r>
        <w:r>
          <w:instrText xml:space="preserve"> PAGE   \* MERGEFORMAT </w:instrText>
        </w:r>
        <w:r>
          <w:fldChar w:fldCharType="separate"/>
        </w:r>
        <w:r w:rsidR="00122F33">
          <w:rPr>
            <w:noProof/>
          </w:rPr>
          <w:t>11</w:t>
        </w:r>
        <w:r>
          <w:rPr>
            <w:noProof/>
          </w:rPr>
          <w:fldChar w:fldCharType="end"/>
        </w:r>
      </w:p>
    </w:sdtContent>
  </w:sdt>
  <w:p w14:paraId="1B15B404" w14:textId="77777777" w:rsidR="000E24AB" w:rsidRDefault="000E2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E6D384" w14:textId="77777777" w:rsidR="00F6056E" w:rsidRDefault="00F6056E" w:rsidP="00205BCB">
      <w:r>
        <w:separator/>
      </w:r>
    </w:p>
  </w:footnote>
  <w:footnote w:type="continuationSeparator" w:id="0">
    <w:p w14:paraId="04B6C2F8" w14:textId="77777777" w:rsidR="00F6056E" w:rsidRDefault="00F6056E" w:rsidP="00205B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21CED"/>
    <w:multiLevelType w:val="hybridMultilevel"/>
    <w:tmpl w:val="E8E07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C17E0"/>
    <w:multiLevelType w:val="hybridMultilevel"/>
    <w:tmpl w:val="2D4E59F6"/>
    <w:lvl w:ilvl="0" w:tplc="7FE01670">
      <w:start w:val="4"/>
      <w:numFmt w:val="bullet"/>
      <w:lvlText w:val="-"/>
      <w:lvlJc w:val="left"/>
      <w:pPr>
        <w:ind w:left="1080" w:hanging="360"/>
      </w:pPr>
      <w:rPr>
        <w:rFonts w:ascii="Arial" w:eastAsiaTheme="minorEastAsia" w:hAnsi="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EA75A92"/>
    <w:multiLevelType w:val="hybridMultilevel"/>
    <w:tmpl w:val="DB6081D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4FF41D0"/>
    <w:multiLevelType w:val="hybridMultilevel"/>
    <w:tmpl w:val="27BE24D0"/>
    <w:lvl w:ilvl="0" w:tplc="9AFC55C0">
      <w:start w:val="1"/>
      <w:numFmt w:val="decimal"/>
      <w:lvlText w:val="%1."/>
      <w:lvlJc w:val="left"/>
      <w:pPr>
        <w:ind w:hanging="220"/>
      </w:pPr>
      <w:rPr>
        <w:rFonts w:ascii="Calibri" w:eastAsia="Calibri" w:hAnsi="Calibri" w:hint="default"/>
        <w:b/>
        <w:bCs/>
        <w:spacing w:val="-1"/>
        <w:w w:val="99"/>
        <w:sz w:val="22"/>
        <w:szCs w:val="22"/>
      </w:rPr>
    </w:lvl>
    <w:lvl w:ilvl="1" w:tplc="FB429A80">
      <w:start w:val="1"/>
      <w:numFmt w:val="upperLetter"/>
      <w:lvlText w:val="%2."/>
      <w:lvlJc w:val="left"/>
      <w:pPr>
        <w:ind w:hanging="360"/>
        <w:jc w:val="right"/>
      </w:pPr>
      <w:rPr>
        <w:rFonts w:ascii="Calibri" w:eastAsia="Calibri" w:hAnsi="Calibri" w:hint="default"/>
        <w:w w:val="99"/>
        <w:sz w:val="22"/>
        <w:szCs w:val="22"/>
      </w:rPr>
    </w:lvl>
    <w:lvl w:ilvl="2" w:tplc="B33A2DF8">
      <w:start w:val="1"/>
      <w:numFmt w:val="bullet"/>
      <w:lvlText w:val="•"/>
      <w:lvlJc w:val="left"/>
      <w:rPr>
        <w:rFonts w:hint="default"/>
      </w:rPr>
    </w:lvl>
    <w:lvl w:ilvl="3" w:tplc="CE74F6EE">
      <w:start w:val="1"/>
      <w:numFmt w:val="bullet"/>
      <w:lvlText w:val="•"/>
      <w:lvlJc w:val="left"/>
      <w:rPr>
        <w:rFonts w:hint="default"/>
      </w:rPr>
    </w:lvl>
    <w:lvl w:ilvl="4" w:tplc="A67C704C">
      <w:start w:val="1"/>
      <w:numFmt w:val="bullet"/>
      <w:lvlText w:val="•"/>
      <w:lvlJc w:val="left"/>
      <w:rPr>
        <w:rFonts w:hint="default"/>
      </w:rPr>
    </w:lvl>
    <w:lvl w:ilvl="5" w:tplc="6D3AC050">
      <w:start w:val="1"/>
      <w:numFmt w:val="bullet"/>
      <w:lvlText w:val="•"/>
      <w:lvlJc w:val="left"/>
      <w:rPr>
        <w:rFonts w:hint="default"/>
      </w:rPr>
    </w:lvl>
    <w:lvl w:ilvl="6" w:tplc="39C23F08">
      <w:start w:val="1"/>
      <w:numFmt w:val="bullet"/>
      <w:lvlText w:val="•"/>
      <w:lvlJc w:val="left"/>
      <w:rPr>
        <w:rFonts w:hint="default"/>
      </w:rPr>
    </w:lvl>
    <w:lvl w:ilvl="7" w:tplc="92B8038A">
      <w:start w:val="1"/>
      <w:numFmt w:val="bullet"/>
      <w:lvlText w:val="•"/>
      <w:lvlJc w:val="left"/>
      <w:rPr>
        <w:rFonts w:hint="default"/>
      </w:rPr>
    </w:lvl>
    <w:lvl w:ilvl="8" w:tplc="0798A68A">
      <w:start w:val="1"/>
      <w:numFmt w:val="bullet"/>
      <w:lvlText w:val="•"/>
      <w:lvlJc w:val="left"/>
      <w:rPr>
        <w:rFonts w:hint="default"/>
      </w:rPr>
    </w:lvl>
  </w:abstractNum>
  <w:abstractNum w:abstractNumId="4" w15:restartNumberingAfterBreak="0">
    <w:nsid w:val="19DF3C8E"/>
    <w:multiLevelType w:val="hybridMultilevel"/>
    <w:tmpl w:val="83CE1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1C4A27"/>
    <w:multiLevelType w:val="hybridMultilevel"/>
    <w:tmpl w:val="DA707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162C5A"/>
    <w:multiLevelType w:val="hybridMultilevel"/>
    <w:tmpl w:val="49B40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1E50D2"/>
    <w:multiLevelType w:val="hybridMultilevel"/>
    <w:tmpl w:val="BC26A7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8BD1177"/>
    <w:multiLevelType w:val="hybridMultilevel"/>
    <w:tmpl w:val="5C50E4B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2C6846D8"/>
    <w:multiLevelType w:val="hybridMultilevel"/>
    <w:tmpl w:val="D700C1CE"/>
    <w:lvl w:ilvl="0" w:tplc="0809000F">
      <w:start w:val="9"/>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 w15:restartNumberingAfterBreak="0">
    <w:nsid w:val="32720585"/>
    <w:multiLevelType w:val="hybridMultilevel"/>
    <w:tmpl w:val="EF148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AE7BEC"/>
    <w:multiLevelType w:val="hybridMultilevel"/>
    <w:tmpl w:val="9D040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BC3063"/>
    <w:multiLevelType w:val="hybridMultilevel"/>
    <w:tmpl w:val="18D28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023F27"/>
    <w:multiLevelType w:val="hybridMultilevel"/>
    <w:tmpl w:val="FD7049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14954D0"/>
    <w:multiLevelType w:val="hybridMultilevel"/>
    <w:tmpl w:val="34AE5692"/>
    <w:lvl w:ilvl="0" w:tplc="A8347378">
      <w:start w:val="1"/>
      <w:numFmt w:val="decimal"/>
      <w:lvlText w:val="%1."/>
      <w:lvlJc w:val="left"/>
      <w:pPr>
        <w:ind w:left="720" w:hanging="360"/>
      </w:pPr>
      <w:rPr>
        <w:rFonts w:cs="Times New Roman" w:hint="default"/>
        <w:b/>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509C2A6B"/>
    <w:multiLevelType w:val="hybridMultilevel"/>
    <w:tmpl w:val="AE301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C844E4"/>
    <w:multiLevelType w:val="multilevel"/>
    <w:tmpl w:val="9D4E209E"/>
    <w:lvl w:ilvl="0">
      <w:start w:val="1"/>
      <w:numFmt w:val="decimal"/>
      <w:lvlText w:val="%1."/>
      <w:lvlJc w:val="left"/>
      <w:pPr>
        <w:ind w:left="360" w:hanging="360"/>
      </w:pPr>
      <w:rPr>
        <w:rFonts w:hint="default"/>
        <w:sz w:val="22"/>
        <w:szCs w:val="22"/>
      </w:rPr>
    </w:lvl>
    <w:lvl w:ilvl="1">
      <w:start w:val="1"/>
      <w:numFmt w:val="decimal"/>
      <w:isLgl/>
      <w:lvlText w:val="%1.%2"/>
      <w:lvlJc w:val="left"/>
      <w:pPr>
        <w:ind w:left="360" w:hanging="360"/>
      </w:pPr>
      <w:rPr>
        <w:rFonts w:cs="Calibri" w:hint="default"/>
        <w:sz w:val="22"/>
        <w:szCs w:val="22"/>
      </w:rPr>
    </w:lvl>
    <w:lvl w:ilvl="2">
      <w:start w:val="1"/>
      <w:numFmt w:val="decimal"/>
      <w:isLgl/>
      <w:lvlText w:val="%1.%2.%3"/>
      <w:lvlJc w:val="left"/>
      <w:pPr>
        <w:ind w:left="720" w:hanging="720"/>
      </w:pPr>
      <w:rPr>
        <w:rFonts w:cs="Calibri" w:hint="default"/>
        <w:sz w:val="24"/>
      </w:rPr>
    </w:lvl>
    <w:lvl w:ilvl="3">
      <w:start w:val="1"/>
      <w:numFmt w:val="decimal"/>
      <w:isLgl/>
      <w:lvlText w:val="%1.%2.%3.%4"/>
      <w:lvlJc w:val="left"/>
      <w:pPr>
        <w:ind w:left="720" w:hanging="720"/>
      </w:pPr>
      <w:rPr>
        <w:rFonts w:cs="Calibri" w:hint="default"/>
        <w:sz w:val="24"/>
      </w:rPr>
    </w:lvl>
    <w:lvl w:ilvl="4">
      <w:start w:val="1"/>
      <w:numFmt w:val="decimal"/>
      <w:isLgl/>
      <w:lvlText w:val="%1.%2.%3.%4.%5"/>
      <w:lvlJc w:val="left"/>
      <w:pPr>
        <w:ind w:left="1080" w:hanging="1080"/>
      </w:pPr>
      <w:rPr>
        <w:rFonts w:cs="Calibri" w:hint="default"/>
        <w:sz w:val="24"/>
      </w:rPr>
    </w:lvl>
    <w:lvl w:ilvl="5">
      <w:start w:val="1"/>
      <w:numFmt w:val="decimal"/>
      <w:isLgl/>
      <w:lvlText w:val="%1.%2.%3.%4.%5.%6"/>
      <w:lvlJc w:val="left"/>
      <w:pPr>
        <w:ind w:left="1080" w:hanging="1080"/>
      </w:pPr>
      <w:rPr>
        <w:rFonts w:cs="Calibri" w:hint="default"/>
        <w:sz w:val="24"/>
      </w:rPr>
    </w:lvl>
    <w:lvl w:ilvl="6">
      <w:start w:val="1"/>
      <w:numFmt w:val="decimal"/>
      <w:isLgl/>
      <w:lvlText w:val="%1.%2.%3.%4.%5.%6.%7"/>
      <w:lvlJc w:val="left"/>
      <w:pPr>
        <w:ind w:left="1440" w:hanging="1440"/>
      </w:pPr>
      <w:rPr>
        <w:rFonts w:cs="Calibri" w:hint="default"/>
        <w:sz w:val="24"/>
      </w:rPr>
    </w:lvl>
    <w:lvl w:ilvl="7">
      <w:start w:val="1"/>
      <w:numFmt w:val="decimal"/>
      <w:isLgl/>
      <w:lvlText w:val="%1.%2.%3.%4.%5.%6.%7.%8"/>
      <w:lvlJc w:val="left"/>
      <w:pPr>
        <w:ind w:left="1440" w:hanging="1440"/>
      </w:pPr>
      <w:rPr>
        <w:rFonts w:cs="Calibri" w:hint="default"/>
        <w:sz w:val="24"/>
      </w:rPr>
    </w:lvl>
    <w:lvl w:ilvl="8">
      <w:start w:val="1"/>
      <w:numFmt w:val="decimal"/>
      <w:isLgl/>
      <w:lvlText w:val="%1.%2.%3.%4.%5.%6.%7.%8.%9"/>
      <w:lvlJc w:val="left"/>
      <w:pPr>
        <w:ind w:left="1440" w:hanging="1440"/>
      </w:pPr>
      <w:rPr>
        <w:rFonts w:cs="Calibri" w:hint="default"/>
        <w:sz w:val="24"/>
      </w:rPr>
    </w:lvl>
  </w:abstractNum>
  <w:abstractNum w:abstractNumId="17" w15:restartNumberingAfterBreak="0">
    <w:nsid w:val="5A3C79E7"/>
    <w:multiLevelType w:val="hybridMultilevel"/>
    <w:tmpl w:val="CB94A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C737C0"/>
    <w:multiLevelType w:val="hybridMultilevel"/>
    <w:tmpl w:val="FA44C520"/>
    <w:lvl w:ilvl="0" w:tplc="08090001">
      <w:start w:val="1"/>
      <w:numFmt w:val="bullet"/>
      <w:lvlText w:val=""/>
      <w:lvlJc w:val="left"/>
      <w:pPr>
        <w:ind w:left="1029" w:hanging="360"/>
      </w:pPr>
      <w:rPr>
        <w:rFonts w:ascii="Symbol" w:hAnsi="Symbol" w:hint="default"/>
      </w:rPr>
    </w:lvl>
    <w:lvl w:ilvl="1" w:tplc="08090003">
      <w:start w:val="1"/>
      <w:numFmt w:val="bullet"/>
      <w:lvlText w:val="o"/>
      <w:lvlJc w:val="left"/>
      <w:pPr>
        <w:ind w:left="1749" w:hanging="360"/>
      </w:pPr>
      <w:rPr>
        <w:rFonts w:ascii="Courier New" w:hAnsi="Courier New" w:cs="Courier New" w:hint="default"/>
      </w:rPr>
    </w:lvl>
    <w:lvl w:ilvl="2" w:tplc="08090005" w:tentative="1">
      <w:start w:val="1"/>
      <w:numFmt w:val="bullet"/>
      <w:lvlText w:val=""/>
      <w:lvlJc w:val="left"/>
      <w:pPr>
        <w:ind w:left="2469" w:hanging="360"/>
      </w:pPr>
      <w:rPr>
        <w:rFonts w:ascii="Wingdings" w:hAnsi="Wingdings" w:hint="default"/>
      </w:rPr>
    </w:lvl>
    <w:lvl w:ilvl="3" w:tplc="08090001" w:tentative="1">
      <w:start w:val="1"/>
      <w:numFmt w:val="bullet"/>
      <w:lvlText w:val=""/>
      <w:lvlJc w:val="left"/>
      <w:pPr>
        <w:ind w:left="3189" w:hanging="360"/>
      </w:pPr>
      <w:rPr>
        <w:rFonts w:ascii="Symbol" w:hAnsi="Symbol" w:hint="default"/>
      </w:rPr>
    </w:lvl>
    <w:lvl w:ilvl="4" w:tplc="08090003" w:tentative="1">
      <w:start w:val="1"/>
      <w:numFmt w:val="bullet"/>
      <w:lvlText w:val="o"/>
      <w:lvlJc w:val="left"/>
      <w:pPr>
        <w:ind w:left="3909" w:hanging="360"/>
      </w:pPr>
      <w:rPr>
        <w:rFonts w:ascii="Courier New" w:hAnsi="Courier New" w:cs="Courier New" w:hint="default"/>
      </w:rPr>
    </w:lvl>
    <w:lvl w:ilvl="5" w:tplc="08090005" w:tentative="1">
      <w:start w:val="1"/>
      <w:numFmt w:val="bullet"/>
      <w:lvlText w:val=""/>
      <w:lvlJc w:val="left"/>
      <w:pPr>
        <w:ind w:left="4629" w:hanging="360"/>
      </w:pPr>
      <w:rPr>
        <w:rFonts w:ascii="Wingdings" w:hAnsi="Wingdings" w:hint="default"/>
      </w:rPr>
    </w:lvl>
    <w:lvl w:ilvl="6" w:tplc="08090001" w:tentative="1">
      <w:start w:val="1"/>
      <w:numFmt w:val="bullet"/>
      <w:lvlText w:val=""/>
      <w:lvlJc w:val="left"/>
      <w:pPr>
        <w:ind w:left="5349" w:hanging="360"/>
      </w:pPr>
      <w:rPr>
        <w:rFonts w:ascii="Symbol" w:hAnsi="Symbol" w:hint="default"/>
      </w:rPr>
    </w:lvl>
    <w:lvl w:ilvl="7" w:tplc="08090003" w:tentative="1">
      <w:start w:val="1"/>
      <w:numFmt w:val="bullet"/>
      <w:lvlText w:val="o"/>
      <w:lvlJc w:val="left"/>
      <w:pPr>
        <w:ind w:left="6069" w:hanging="360"/>
      </w:pPr>
      <w:rPr>
        <w:rFonts w:ascii="Courier New" w:hAnsi="Courier New" w:cs="Courier New" w:hint="default"/>
      </w:rPr>
    </w:lvl>
    <w:lvl w:ilvl="8" w:tplc="08090005" w:tentative="1">
      <w:start w:val="1"/>
      <w:numFmt w:val="bullet"/>
      <w:lvlText w:val=""/>
      <w:lvlJc w:val="left"/>
      <w:pPr>
        <w:ind w:left="6789" w:hanging="360"/>
      </w:pPr>
      <w:rPr>
        <w:rFonts w:ascii="Wingdings" w:hAnsi="Wingdings" w:hint="default"/>
      </w:rPr>
    </w:lvl>
  </w:abstractNum>
  <w:abstractNum w:abstractNumId="19" w15:restartNumberingAfterBreak="0">
    <w:nsid w:val="6A5352F0"/>
    <w:multiLevelType w:val="hybridMultilevel"/>
    <w:tmpl w:val="072A5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0F7D05"/>
    <w:multiLevelType w:val="hybridMultilevel"/>
    <w:tmpl w:val="DE4A4FF0"/>
    <w:lvl w:ilvl="0" w:tplc="08090001">
      <w:start w:val="1"/>
      <w:numFmt w:val="bullet"/>
      <w:lvlText w:val=""/>
      <w:lvlJc w:val="left"/>
      <w:pPr>
        <w:ind w:left="1029" w:hanging="360"/>
      </w:pPr>
      <w:rPr>
        <w:rFonts w:ascii="Symbol" w:hAnsi="Symbol" w:hint="default"/>
      </w:rPr>
    </w:lvl>
    <w:lvl w:ilvl="1" w:tplc="08090003" w:tentative="1">
      <w:start w:val="1"/>
      <w:numFmt w:val="bullet"/>
      <w:lvlText w:val="o"/>
      <w:lvlJc w:val="left"/>
      <w:pPr>
        <w:ind w:left="1749" w:hanging="360"/>
      </w:pPr>
      <w:rPr>
        <w:rFonts w:ascii="Courier New" w:hAnsi="Courier New" w:cs="Courier New" w:hint="default"/>
      </w:rPr>
    </w:lvl>
    <w:lvl w:ilvl="2" w:tplc="08090005" w:tentative="1">
      <w:start w:val="1"/>
      <w:numFmt w:val="bullet"/>
      <w:lvlText w:val=""/>
      <w:lvlJc w:val="left"/>
      <w:pPr>
        <w:ind w:left="2469" w:hanging="360"/>
      </w:pPr>
      <w:rPr>
        <w:rFonts w:ascii="Wingdings" w:hAnsi="Wingdings" w:hint="default"/>
      </w:rPr>
    </w:lvl>
    <w:lvl w:ilvl="3" w:tplc="08090001" w:tentative="1">
      <w:start w:val="1"/>
      <w:numFmt w:val="bullet"/>
      <w:lvlText w:val=""/>
      <w:lvlJc w:val="left"/>
      <w:pPr>
        <w:ind w:left="3189" w:hanging="360"/>
      </w:pPr>
      <w:rPr>
        <w:rFonts w:ascii="Symbol" w:hAnsi="Symbol" w:hint="default"/>
      </w:rPr>
    </w:lvl>
    <w:lvl w:ilvl="4" w:tplc="08090003" w:tentative="1">
      <w:start w:val="1"/>
      <w:numFmt w:val="bullet"/>
      <w:lvlText w:val="o"/>
      <w:lvlJc w:val="left"/>
      <w:pPr>
        <w:ind w:left="3909" w:hanging="360"/>
      </w:pPr>
      <w:rPr>
        <w:rFonts w:ascii="Courier New" w:hAnsi="Courier New" w:cs="Courier New" w:hint="default"/>
      </w:rPr>
    </w:lvl>
    <w:lvl w:ilvl="5" w:tplc="08090005" w:tentative="1">
      <w:start w:val="1"/>
      <w:numFmt w:val="bullet"/>
      <w:lvlText w:val=""/>
      <w:lvlJc w:val="left"/>
      <w:pPr>
        <w:ind w:left="4629" w:hanging="360"/>
      </w:pPr>
      <w:rPr>
        <w:rFonts w:ascii="Wingdings" w:hAnsi="Wingdings" w:hint="default"/>
      </w:rPr>
    </w:lvl>
    <w:lvl w:ilvl="6" w:tplc="08090001" w:tentative="1">
      <w:start w:val="1"/>
      <w:numFmt w:val="bullet"/>
      <w:lvlText w:val=""/>
      <w:lvlJc w:val="left"/>
      <w:pPr>
        <w:ind w:left="5349" w:hanging="360"/>
      </w:pPr>
      <w:rPr>
        <w:rFonts w:ascii="Symbol" w:hAnsi="Symbol" w:hint="default"/>
      </w:rPr>
    </w:lvl>
    <w:lvl w:ilvl="7" w:tplc="08090003" w:tentative="1">
      <w:start w:val="1"/>
      <w:numFmt w:val="bullet"/>
      <w:lvlText w:val="o"/>
      <w:lvlJc w:val="left"/>
      <w:pPr>
        <w:ind w:left="6069" w:hanging="360"/>
      </w:pPr>
      <w:rPr>
        <w:rFonts w:ascii="Courier New" w:hAnsi="Courier New" w:cs="Courier New" w:hint="default"/>
      </w:rPr>
    </w:lvl>
    <w:lvl w:ilvl="8" w:tplc="08090005" w:tentative="1">
      <w:start w:val="1"/>
      <w:numFmt w:val="bullet"/>
      <w:lvlText w:val=""/>
      <w:lvlJc w:val="left"/>
      <w:pPr>
        <w:ind w:left="6789" w:hanging="360"/>
      </w:pPr>
      <w:rPr>
        <w:rFonts w:ascii="Wingdings" w:hAnsi="Wingdings" w:hint="default"/>
      </w:rPr>
    </w:lvl>
  </w:abstractNum>
  <w:abstractNum w:abstractNumId="21" w15:restartNumberingAfterBreak="0">
    <w:nsid w:val="6D9547F3"/>
    <w:multiLevelType w:val="hybridMultilevel"/>
    <w:tmpl w:val="0018FC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DD2394"/>
    <w:multiLevelType w:val="multilevel"/>
    <w:tmpl w:val="4552BD6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8"/>
  </w:num>
  <w:num w:numId="3">
    <w:abstractNumId w:val="4"/>
  </w:num>
  <w:num w:numId="4">
    <w:abstractNumId w:val="15"/>
  </w:num>
  <w:num w:numId="5">
    <w:abstractNumId w:val="19"/>
  </w:num>
  <w:num w:numId="6">
    <w:abstractNumId w:val="11"/>
  </w:num>
  <w:num w:numId="7">
    <w:abstractNumId w:val="0"/>
  </w:num>
  <w:num w:numId="8">
    <w:abstractNumId w:val="7"/>
  </w:num>
  <w:num w:numId="9">
    <w:abstractNumId w:val="13"/>
  </w:num>
  <w:num w:numId="10">
    <w:abstractNumId w:val="20"/>
  </w:num>
  <w:num w:numId="11">
    <w:abstractNumId w:val="22"/>
  </w:num>
  <w:num w:numId="12">
    <w:abstractNumId w:val="9"/>
  </w:num>
  <w:num w:numId="13">
    <w:abstractNumId w:val="12"/>
  </w:num>
  <w:num w:numId="14">
    <w:abstractNumId w:val="17"/>
  </w:num>
  <w:num w:numId="15">
    <w:abstractNumId w:val="5"/>
  </w:num>
  <w:num w:numId="16">
    <w:abstractNumId w:val="6"/>
  </w:num>
  <w:num w:numId="17">
    <w:abstractNumId w:val="14"/>
  </w:num>
  <w:num w:numId="18">
    <w:abstractNumId w:val="1"/>
  </w:num>
  <w:num w:numId="19">
    <w:abstractNumId w:val="2"/>
  </w:num>
  <w:num w:numId="20">
    <w:abstractNumId w:val="8"/>
  </w:num>
  <w:num w:numId="21">
    <w:abstractNumId w:val="21"/>
  </w:num>
  <w:num w:numId="22">
    <w:abstractNumId w:val="3"/>
  </w:num>
  <w:num w:numId="23">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drawingGridHorizontalSpacing w:val="110"/>
  <w:displayHorizontalDrawingGridEvery w:val="2"/>
  <w:characterSpacingControl w:val="doNotCompress"/>
  <w:hdrShapeDefaults>
    <o:shapedefaults v:ext="edit" spidmax="6145">
      <o:colormru v:ext="edit" colors="#006000"/>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4D1"/>
    <w:rsid w:val="00000DCA"/>
    <w:rsid w:val="0001233D"/>
    <w:rsid w:val="0001372C"/>
    <w:rsid w:val="00016C00"/>
    <w:rsid w:val="00016D47"/>
    <w:rsid w:val="00053EAC"/>
    <w:rsid w:val="00084A51"/>
    <w:rsid w:val="00087AF7"/>
    <w:rsid w:val="000D6473"/>
    <w:rsid w:val="000E24AB"/>
    <w:rsid w:val="00111603"/>
    <w:rsid w:val="00122F33"/>
    <w:rsid w:val="00136082"/>
    <w:rsid w:val="00142B31"/>
    <w:rsid w:val="00152FFE"/>
    <w:rsid w:val="001615D9"/>
    <w:rsid w:val="001635C8"/>
    <w:rsid w:val="00176D1D"/>
    <w:rsid w:val="001A17EE"/>
    <w:rsid w:val="001C5EA7"/>
    <w:rsid w:val="001E30C4"/>
    <w:rsid w:val="001E408C"/>
    <w:rsid w:val="001E5A27"/>
    <w:rsid w:val="00205BCB"/>
    <w:rsid w:val="00230BFB"/>
    <w:rsid w:val="00255594"/>
    <w:rsid w:val="00262D99"/>
    <w:rsid w:val="00265557"/>
    <w:rsid w:val="00286536"/>
    <w:rsid w:val="002B3DB4"/>
    <w:rsid w:val="002B4412"/>
    <w:rsid w:val="002B6D46"/>
    <w:rsid w:val="002C2FD1"/>
    <w:rsid w:val="002C35F4"/>
    <w:rsid w:val="002F03C3"/>
    <w:rsid w:val="002F36AF"/>
    <w:rsid w:val="002F5BB3"/>
    <w:rsid w:val="0031128B"/>
    <w:rsid w:val="003112A4"/>
    <w:rsid w:val="00326526"/>
    <w:rsid w:val="00326BA0"/>
    <w:rsid w:val="003358FD"/>
    <w:rsid w:val="003433F8"/>
    <w:rsid w:val="003772FD"/>
    <w:rsid w:val="00380FAF"/>
    <w:rsid w:val="00381EE8"/>
    <w:rsid w:val="00385942"/>
    <w:rsid w:val="003900DC"/>
    <w:rsid w:val="003A179F"/>
    <w:rsid w:val="003C2F42"/>
    <w:rsid w:val="00411FB4"/>
    <w:rsid w:val="00412D7E"/>
    <w:rsid w:val="00414078"/>
    <w:rsid w:val="00415FA7"/>
    <w:rsid w:val="0043656F"/>
    <w:rsid w:val="00445D39"/>
    <w:rsid w:val="00446006"/>
    <w:rsid w:val="00455CD3"/>
    <w:rsid w:val="00472A9F"/>
    <w:rsid w:val="004734D1"/>
    <w:rsid w:val="004A4C60"/>
    <w:rsid w:val="004A5360"/>
    <w:rsid w:val="004B56A3"/>
    <w:rsid w:val="004D23D5"/>
    <w:rsid w:val="004D47B0"/>
    <w:rsid w:val="004E447F"/>
    <w:rsid w:val="004F19DC"/>
    <w:rsid w:val="00501C58"/>
    <w:rsid w:val="00502F66"/>
    <w:rsid w:val="00510EB4"/>
    <w:rsid w:val="00536845"/>
    <w:rsid w:val="00537E62"/>
    <w:rsid w:val="00546970"/>
    <w:rsid w:val="00551A63"/>
    <w:rsid w:val="0056591E"/>
    <w:rsid w:val="00571FA0"/>
    <w:rsid w:val="00573704"/>
    <w:rsid w:val="00573888"/>
    <w:rsid w:val="005936D6"/>
    <w:rsid w:val="005A3577"/>
    <w:rsid w:val="005A5EB1"/>
    <w:rsid w:val="005A68EA"/>
    <w:rsid w:val="005B4C8C"/>
    <w:rsid w:val="005E098A"/>
    <w:rsid w:val="00622CC9"/>
    <w:rsid w:val="00622D1E"/>
    <w:rsid w:val="00631693"/>
    <w:rsid w:val="00633BF9"/>
    <w:rsid w:val="00635782"/>
    <w:rsid w:val="006357E6"/>
    <w:rsid w:val="0064346E"/>
    <w:rsid w:val="00661ABE"/>
    <w:rsid w:val="00666881"/>
    <w:rsid w:val="00686627"/>
    <w:rsid w:val="006964DB"/>
    <w:rsid w:val="006A55FC"/>
    <w:rsid w:val="006A7554"/>
    <w:rsid w:val="006B7119"/>
    <w:rsid w:val="006C0CA8"/>
    <w:rsid w:val="006D40CA"/>
    <w:rsid w:val="006D7D7D"/>
    <w:rsid w:val="006E23C0"/>
    <w:rsid w:val="00711147"/>
    <w:rsid w:val="007333F8"/>
    <w:rsid w:val="00765782"/>
    <w:rsid w:val="007873C9"/>
    <w:rsid w:val="00790094"/>
    <w:rsid w:val="007929E5"/>
    <w:rsid w:val="007A0449"/>
    <w:rsid w:val="007B6A6B"/>
    <w:rsid w:val="007B7C4B"/>
    <w:rsid w:val="007C06AD"/>
    <w:rsid w:val="007D190D"/>
    <w:rsid w:val="007D3C2A"/>
    <w:rsid w:val="007D7872"/>
    <w:rsid w:val="007E06C6"/>
    <w:rsid w:val="007F0C56"/>
    <w:rsid w:val="007F2A75"/>
    <w:rsid w:val="007F794B"/>
    <w:rsid w:val="00814E23"/>
    <w:rsid w:val="00821770"/>
    <w:rsid w:val="0082183D"/>
    <w:rsid w:val="008339C4"/>
    <w:rsid w:val="0083752B"/>
    <w:rsid w:val="00840373"/>
    <w:rsid w:val="008473C5"/>
    <w:rsid w:val="00853D3C"/>
    <w:rsid w:val="00864A26"/>
    <w:rsid w:val="00886360"/>
    <w:rsid w:val="008961DE"/>
    <w:rsid w:val="008A3D0C"/>
    <w:rsid w:val="008B02EF"/>
    <w:rsid w:val="008C32E8"/>
    <w:rsid w:val="008C42C8"/>
    <w:rsid w:val="008C7532"/>
    <w:rsid w:val="0091428A"/>
    <w:rsid w:val="00925997"/>
    <w:rsid w:val="00926ACF"/>
    <w:rsid w:val="00932771"/>
    <w:rsid w:val="00934424"/>
    <w:rsid w:val="009468A2"/>
    <w:rsid w:val="00952B14"/>
    <w:rsid w:val="009551C0"/>
    <w:rsid w:val="00956B44"/>
    <w:rsid w:val="00961814"/>
    <w:rsid w:val="00967D72"/>
    <w:rsid w:val="00971AC7"/>
    <w:rsid w:val="009816FD"/>
    <w:rsid w:val="009A3E53"/>
    <w:rsid w:val="009B7AE8"/>
    <w:rsid w:val="009B7B01"/>
    <w:rsid w:val="009C69C1"/>
    <w:rsid w:val="009D4062"/>
    <w:rsid w:val="009E2C16"/>
    <w:rsid w:val="009E47BF"/>
    <w:rsid w:val="009E723B"/>
    <w:rsid w:val="009E771E"/>
    <w:rsid w:val="009F0FF7"/>
    <w:rsid w:val="00A04F00"/>
    <w:rsid w:val="00A05923"/>
    <w:rsid w:val="00A135F1"/>
    <w:rsid w:val="00A26986"/>
    <w:rsid w:val="00A4077A"/>
    <w:rsid w:val="00A40D67"/>
    <w:rsid w:val="00A6446B"/>
    <w:rsid w:val="00A646CC"/>
    <w:rsid w:val="00A75103"/>
    <w:rsid w:val="00AB5EE1"/>
    <w:rsid w:val="00AC5DA4"/>
    <w:rsid w:val="00AE10F4"/>
    <w:rsid w:val="00AE1F64"/>
    <w:rsid w:val="00AE5F05"/>
    <w:rsid w:val="00AF1406"/>
    <w:rsid w:val="00B053D7"/>
    <w:rsid w:val="00B070B5"/>
    <w:rsid w:val="00B204B9"/>
    <w:rsid w:val="00B2771F"/>
    <w:rsid w:val="00B53509"/>
    <w:rsid w:val="00B63642"/>
    <w:rsid w:val="00B74819"/>
    <w:rsid w:val="00B80882"/>
    <w:rsid w:val="00BA1EA4"/>
    <w:rsid w:val="00BD4851"/>
    <w:rsid w:val="00BE1CA5"/>
    <w:rsid w:val="00BF1966"/>
    <w:rsid w:val="00C04276"/>
    <w:rsid w:val="00C061FC"/>
    <w:rsid w:val="00C24EF0"/>
    <w:rsid w:val="00C3116F"/>
    <w:rsid w:val="00C33713"/>
    <w:rsid w:val="00C34FBC"/>
    <w:rsid w:val="00C46DAB"/>
    <w:rsid w:val="00C53E29"/>
    <w:rsid w:val="00C55D6D"/>
    <w:rsid w:val="00C6433A"/>
    <w:rsid w:val="00C86B88"/>
    <w:rsid w:val="00C91D15"/>
    <w:rsid w:val="00CA1210"/>
    <w:rsid w:val="00CA155C"/>
    <w:rsid w:val="00CA65A9"/>
    <w:rsid w:val="00CB0BDB"/>
    <w:rsid w:val="00CE18ED"/>
    <w:rsid w:val="00CF524D"/>
    <w:rsid w:val="00D03441"/>
    <w:rsid w:val="00D06756"/>
    <w:rsid w:val="00D13BF0"/>
    <w:rsid w:val="00D22AA2"/>
    <w:rsid w:val="00D317C1"/>
    <w:rsid w:val="00D32BF8"/>
    <w:rsid w:val="00D33DF0"/>
    <w:rsid w:val="00D4690E"/>
    <w:rsid w:val="00D47C13"/>
    <w:rsid w:val="00DA60DA"/>
    <w:rsid w:val="00DD17FA"/>
    <w:rsid w:val="00DD65D2"/>
    <w:rsid w:val="00DE28F8"/>
    <w:rsid w:val="00DF73E7"/>
    <w:rsid w:val="00E121B9"/>
    <w:rsid w:val="00E136B4"/>
    <w:rsid w:val="00E14A92"/>
    <w:rsid w:val="00E1699C"/>
    <w:rsid w:val="00E20624"/>
    <w:rsid w:val="00E32833"/>
    <w:rsid w:val="00E433D4"/>
    <w:rsid w:val="00E503DE"/>
    <w:rsid w:val="00E6053C"/>
    <w:rsid w:val="00E7649B"/>
    <w:rsid w:val="00E841CA"/>
    <w:rsid w:val="00E8640B"/>
    <w:rsid w:val="00E87362"/>
    <w:rsid w:val="00EA78ED"/>
    <w:rsid w:val="00EB7B22"/>
    <w:rsid w:val="00ED179D"/>
    <w:rsid w:val="00ED31D6"/>
    <w:rsid w:val="00ED6052"/>
    <w:rsid w:val="00EE5C08"/>
    <w:rsid w:val="00EF1D48"/>
    <w:rsid w:val="00EF4B66"/>
    <w:rsid w:val="00EF61AE"/>
    <w:rsid w:val="00F14785"/>
    <w:rsid w:val="00F20A73"/>
    <w:rsid w:val="00F36A1C"/>
    <w:rsid w:val="00F40472"/>
    <w:rsid w:val="00F538EF"/>
    <w:rsid w:val="00F6056E"/>
    <w:rsid w:val="00F64525"/>
    <w:rsid w:val="00F96E9D"/>
    <w:rsid w:val="00FB5411"/>
    <w:rsid w:val="00FC5440"/>
    <w:rsid w:val="00FD37C9"/>
    <w:rsid w:val="00FF5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006000"/>
    </o:shapedefaults>
    <o:shapelayout v:ext="edit">
      <o:idmap v:ext="edit" data="1"/>
    </o:shapelayout>
  </w:shapeDefaults>
  <w:decimalSymbol w:val="."/>
  <w:listSeparator w:val=","/>
  <w14:docId w14:val="5BA20DA8"/>
  <w15:docId w15:val="{D73198B0-97FD-461B-90A2-4199BC10A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56"/>
      <w:ind w:left="883"/>
      <w:outlineLvl w:val="0"/>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669"/>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F14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406"/>
    <w:rPr>
      <w:rFonts w:ascii="Segoe UI" w:hAnsi="Segoe UI" w:cs="Segoe UI"/>
      <w:sz w:val="18"/>
      <w:szCs w:val="18"/>
    </w:rPr>
  </w:style>
  <w:style w:type="character" w:styleId="CommentReference">
    <w:name w:val="annotation reference"/>
    <w:basedOn w:val="DefaultParagraphFont"/>
    <w:uiPriority w:val="99"/>
    <w:semiHidden/>
    <w:unhideWhenUsed/>
    <w:rsid w:val="00053EAC"/>
    <w:rPr>
      <w:sz w:val="16"/>
      <w:szCs w:val="16"/>
    </w:rPr>
  </w:style>
  <w:style w:type="paragraph" w:styleId="CommentText">
    <w:name w:val="annotation text"/>
    <w:basedOn w:val="Normal"/>
    <w:link w:val="CommentTextChar"/>
    <w:uiPriority w:val="99"/>
    <w:semiHidden/>
    <w:unhideWhenUsed/>
    <w:rsid w:val="00053EAC"/>
    <w:rPr>
      <w:sz w:val="20"/>
      <w:szCs w:val="20"/>
    </w:rPr>
  </w:style>
  <w:style w:type="character" w:customStyle="1" w:styleId="CommentTextChar">
    <w:name w:val="Comment Text Char"/>
    <w:basedOn w:val="DefaultParagraphFont"/>
    <w:link w:val="CommentText"/>
    <w:uiPriority w:val="99"/>
    <w:semiHidden/>
    <w:rsid w:val="00053EAC"/>
    <w:rPr>
      <w:sz w:val="20"/>
      <w:szCs w:val="20"/>
    </w:rPr>
  </w:style>
  <w:style w:type="paragraph" w:styleId="CommentSubject">
    <w:name w:val="annotation subject"/>
    <w:basedOn w:val="CommentText"/>
    <w:next w:val="CommentText"/>
    <w:link w:val="CommentSubjectChar"/>
    <w:uiPriority w:val="99"/>
    <w:semiHidden/>
    <w:unhideWhenUsed/>
    <w:rsid w:val="00053EAC"/>
    <w:rPr>
      <w:b/>
      <w:bCs/>
    </w:rPr>
  </w:style>
  <w:style w:type="character" w:customStyle="1" w:styleId="CommentSubjectChar">
    <w:name w:val="Comment Subject Char"/>
    <w:basedOn w:val="CommentTextChar"/>
    <w:link w:val="CommentSubject"/>
    <w:uiPriority w:val="99"/>
    <w:semiHidden/>
    <w:rsid w:val="00053EAC"/>
    <w:rPr>
      <w:b/>
      <w:bCs/>
      <w:sz w:val="20"/>
      <w:szCs w:val="20"/>
    </w:rPr>
  </w:style>
  <w:style w:type="paragraph" w:customStyle="1" w:styleId="Default">
    <w:name w:val="Default"/>
    <w:rsid w:val="0082183D"/>
    <w:pPr>
      <w:widowControl/>
      <w:autoSpaceDE w:val="0"/>
      <w:autoSpaceDN w:val="0"/>
      <w:adjustRightInd w:val="0"/>
    </w:pPr>
    <w:rPr>
      <w:rFonts w:ascii="Calibri" w:hAnsi="Calibri" w:cs="Calibri"/>
      <w:color w:val="000000"/>
      <w:sz w:val="24"/>
      <w:szCs w:val="24"/>
      <w:lang w:val="en-GB"/>
    </w:rPr>
  </w:style>
  <w:style w:type="table" w:styleId="TableGrid">
    <w:name w:val="Table Grid"/>
    <w:basedOn w:val="TableNormal"/>
    <w:uiPriority w:val="39"/>
    <w:rsid w:val="001635C8"/>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1699C"/>
    <w:rPr>
      <w:rFonts w:ascii="Calibri" w:eastAsia="Calibri" w:hAnsi="Calibri"/>
    </w:rPr>
  </w:style>
  <w:style w:type="paragraph" w:styleId="FootnoteText">
    <w:name w:val="footnote text"/>
    <w:basedOn w:val="Normal"/>
    <w:link w:val="FootnoteTextChar"/>
    <w:uiPriority w:val="99"/>
    <w:semiHidden/>
    <w:unhideWhenUsed/>
    <w:rsid w:val="00205BCB"/>
    <w:rPr>
      <w:sz w:val="20"/>
      <w:szCs w:val="20"/>
    </w:rPr>
  </w:style>
  <w:style w:type="character" w:customStyle="1" w:styleId="FootnoteTextChar">
    <w:name w:val="Footnote Text Char"/>
    <w:basedOn w:val="DefaultParagraphFont"/>
    <w:link w:val="FootnoteText"/>
    <w:uiPriority w:val="99"/>
    <w:semiHidden/>
    <w:rsid w:val="00205BCB"/>
    <w:rPr>
      <w:sz w:val="20"/>
      <w:szCs w:val="20"/>
    </w:rPr>
  </w:style>
  <w:style w:type="character" w:styleId="FootnoteReference">
    <w:name w:val="footnote reference"/>
    <w:basedOn w:val="DefaultParagraphFont"/>
    <w:uiPriority w:val="99"/>
    <w:semiHidden/>
    <w:unhideWhenUsed/>
    <w:rsid w:val="00205BCB"/>
    <w:rPr>
      <w:vertAlign w:val="superscript"/>
    </w:rPr>
  </w:style>
  <w:style w:type="paragraph" w:styleId="Header">
    <w:name w:val="header"/>
    <w:basedOn w:val="Normal"/>
    <w:link w:val="HeaderChar"/>
    <w:uiPriority w:val="99"/>
    <w:unhideWhenUsed/>
    <w:rsid w:val="00205BCB"/>
    <w:pPr>
      <w:tabs>
        <w:tab w:val="center" w:pos="4513"/>
        <w:tab w:val="right" w:pos="9026"/>
      </w:tabs>
    </w:pPr>
  </w:style>
  <w:style w:type="character" w:customStyle="1" w:styleId="HeaderChar">
    <w:name w:val="Header Char"/>
    <w:basedOn w:val="DefaultParagraphFont"/>
    <w:link w:val="Header"/>
    <w:uiPriority w:val="99"/>
    <w:rsid w:val="00205BCB"/>
  </w:style>
  <w:style w:type="paragraph" w:styleId="Footer">
    <w:name w:val="footer"/>
    <w:basedOn w:val="Normal"/>
    <w:link w:val="FooterChar"/>
    <w:uiPriority w:val="99"/>
    <w:unhideWhenUsed/>
    <w:rsid w:val="00205BCB"/>
    <w:pPr>
      <w:tabs>
        <w:tab w:val="center" w:pos="4513"/>
        <w:tab w:val="right" w:pos="9026"/>
      </w:tabs>
    </w:pPr>
  </w:style>
  <w:style w:type="character" w:customStyle="1" w:styleId="FooterChar">
    <w:name w:val="Footer Char"/>
    <w:basedOn w:val="DefaultParagraphFont"/>
    <w:link w:val="Footer"/>
    <w:uiPriority w:val="99"/>
    <w:rsid w:val="00205BCB"/>
  </w:style>
  <w:style w:type="character" w:styleId="Hyperlink">
    <w:name w:val="Hyperlink"/>
    <w:basedOn w:val="DefaultParagraphFont"/>
    <w:uiPriority w:val="99"/>
    <w:unhideWhenUsed/>
    <w:rsid w:val="009F0FF7"/>
    <w:rPr>
      <w:color w:val="0000FF" w:themeColor="hyperlink"/>
      <w:u w:val="single"/>
    </w:rPr>
  </w:style>
  <w:style w:type="character" w:styleId="FollowedHyperlink">
    <w:name w:val="FollowedHyperlink"/>
    <w:basedOn w:val="DefaultParagraphFont"/>
    <w:uiPriority w:val="99"/>
    <w:semiHidden/>
    <w:unhideWhenUsed/>
    <w:rsid w:val="009F0FF7"/>
    <w:rPr>
      <w:color w:val="800080" w:themeColor="followedHyperlink"/>
      <w:u w:val="single"/>
    </w:rPr>
  </w:style>
  <w:style w:type="paragraph" w:styleId="NormalWeb">
    <w:name w:val="Normal (Web)"/>
    <w:basedOn w:val="Normal"/>
    <w:uiPriority w:val="99"/>
    <w:unhideWhenUsed/>
    <w:rsid w:val="00573888"/>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D33D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375709">
      <w:bodyDiv w:val="1"/>
      <w:marLeft w:val="0"/>
      <w:marRight w:val="0"/>
      <w:marTop w:val="0"/>
      <w:marBottom w:val="0"/>
      <w:divBdr>
        <w:top w:val="none" w:sz="0" w:space="0" w:color="auto"/>
        <w:left w:val="none" w:sz="0" w:space="0" w:color="auto"/>
        <w:bottom w:val="none" w:sz="0" w:space="0" w:color="auto"/>
        <w:right w:val="none" w:sz="0" w:space="0" w:color="auto"/>
      </w:divBdr>
    </w:div>
    <w:div w:id="626591893">
      <w:bodyDiv w:val="1"/>
      <w:marLeft w:val="0"/>
      <w:marRight w:val="0"/>
      <w:marTop w:val="0"/>
      <w:marBottom w:val="0"/>
      <w:divBdr>
        <w:top w:val="none" w:sz="0" w:space="0" w:color="auto"/>
        <w:left w:val="none" w:sz="0" w:space="0" w:color="auto"/>
        <w:bottom w:val="none" w:sz="0" w:space="0" w:color="auto"/>
        <w:right w:val="none" w:sz="0" w:space="0" w:color="auto"/>
      </w:divBdr>
      <w:divsChild>
        <w:div w:id="1105729185">
          <w:marLeft w:val="0"/>
          <w:marRight w:val="0"/>
          <w:marTop w:val="0"/>
          <w:marBottom w:val="0"/>
          <w:divBdr>
            <w:top w:val="none" w:sz="0" w:space="0" w:color="auto"/>
            <w:left w:val="none" w:sz="0" w:space="0" w:color="auto"/>
            <w:bottom w:val="none" w:sz="0" w:space="0" w:color="auto"/>
            <w:right w:val="none" w:sz="0" w:space="0" w:color="auto"/>
          </w:divBdr>
          <w:divsChild>
            <w:div w:id="77483529">
              <w:marLeft w:val="0"/>
              <w:marRight w:val="0"/>
              <w:marTop w:val="0"/>
              <w:marBottom w:val="0"/>
              <w:divBdr>
                <w:top w:val="none" w:sz="0" w:space="0" w:color="auto"/>
                <w:left w:val="none" w:sz="0" w:space="0" w:color="auto"/>
                <w:bottom w:val="none" w:sz="0" w:space="0" w:color="auto"/>
                <w:right w:val="none" w:sz="0" w:space="0" w:color="auto"/>
              </w:divBdr>
              <w:divsChild>
                <w:div w:id="220407387">
                  <w:marLeft w:val="0"/>
                  <w:marRight w:val="0"/>
                  <w:marTop w:val="0"/>
                  <w:marBottom w:val="0"/>
                  <w:divBdr>
                    <w:top w:val="none" w:sz="0" w:space="0" w:color="auto"/>
                    <w:left w:val="none" w:sz="0" w:space="0" w:color="auto"/>
                    <w:bottom w:val="none" w:sz="0" w:space="0" w:color="auto"/>
                    <w:right w:val="none" w:sz="0" w:space="0" w:color="auto"/>
                  </w:divBdr>
                  <w:divsChild>
                    <w:div w:id="391394842">
                      <w:marLeft w:val="0"/>
                      <w:marRight w:val="0"/>
                      <w:marTop w:val="0"/>
                      <w:marBottom w:val="0"/>
                      <w:divBdr>
                        <w:top w:val="none" w:sz="0" w:space="0" w:color="auto"/>
                        <w:left w:val="none" w:sz="0" w:space="0" w:color="auto"/>
                        <w:bottom w:val="none" w:sz="0" w:space="0" w:color="auto"/>
                        <w:right w:val="none" w:sz="0" w:space="0" w:color="auto"/>
                      </w:divBdr>
                      <w:divsChild>
                        <w:div w:id="1888756866">
                          <w:marLeft w:val="0"/>
                          <w:marRight w:val="0"/>
                          <w:marTop w:val="0"/>
                          <w:marBottom w:val="0"/>
                          <w:divBdr>
                            <w:top w:val="none" w:sz="0" w:space="0" w:color="auto"/>
                            <w:left w:val="none" w:sz="0" w:space="0" w:color="auto"/>
                            <w:bottom w:val="none" w:sz="0" w:space="0" w:color="auto"/>
                            <w:right w:val="none" w:sz="0" w:space="0" w:color="auto"/>
                          </w:divBdr>
                          <w:divsChild>
                            <w:div w:id="1979803618">
                              <w:marLeft w:val="0"/>
                              <w:marRight w:val="0"/>
                              <w:marTop w:val="0"/>
                              <w:marBottom w:val="0"/>
                              <w:divBdr>
                                <w:top w:val="none" w:sz="0" w:space="0" w:color="auto"/>
                                <w:left w:val="none" w:sz="0" w:space="0" w:color="auto"/>
                                <w:bottom w:val="none" w:sz="0" w:space="0" w:color="auto"/>
                                <w:right w:val="none" w:sz="0" w:space="0" w:color="auto"/>
                              </w:divBdr>
                              <w:divsChild>
                                <w:div w:id="1786120486">
                                  <w:marLeft w:val="0"/>
                                  <w:marRight w:val="0"/>
                                  <w:marTop w:val="0"/>
                                  <w:marBottom w:val="0"/>
                                  <w:divBdr>
                                    <w:top w:val="none" w:sz="0" w:space="0" w:color="auto"/>
                                    <w:left w:val="none" w:sz="0" w:space="0" w:color="auto"/>
                                    <w:bottom w:val="none" w:sz="0" w:space="0" w:color="auto"/>
                                    <w:right w:val="none" w:sz="0" w:space="0" w:color="auto"/>
                                  </w:divBdr>
                                  <w:divsChild>
                                    <w:div w:id="1386291765">
                                      <w:marLeft w:val="0"/>
                                      <w:marRight w:val="0"/>
                                      <w:marTop w:val="0"/>
                                      <w:marBottom w:val="0"/>
                                      <w:divBdr>
                                        <w:top w:val="none" w:sz="0" w:space="0" w:color="auto"/>
                                        <w:left w:val="none" w:sz="0" w:space="0" w:color="auto"/>
                                        <w:bottom w:val="none" w:sz="0" w:space="0" w:color="auto"/>
                                        <w:right w:val="none" w:sz="0" w:space="0" w:color="auto"/>
                                      </w:divBdr>
                                      <w:divsChild>
                                        <w:div w:id="1322084081">
                                          <w:marLeft w:val="0"/>
                                          <w:marRight w:val="0"/>
                                          <w:marTop w:val="0"/>
                                          <w:marBottom w:val="0"/>
                                          <w:divBdr>
                                            <w:top w:val="none" w:sz="0" w:space="0" w:color="auto"/>
                                            <w:left w:val="none" w:sz="0" w:space="0" w:color="auto"/>
                                            <w:bottom w:val="none" w:sz="0" w:space="0" w:color="auto"/>
                                            <w:right w:val="none" w:sz="0" w:space="0" w:color="auto"/>
                                          </w:divBdr>
                                          <w:divsChild>
                                            <w:div w:id="392000075">
                                              <w:marLeft w:val="0"/>
                                              <w:marRight w:val="0"/>
                                              <w:marTop w:val="0"/>
                                              <w:marBottom w:val="0"/>
                                              <w:divBdr>
                                                <w:top w:val="none" w:sz="0" w:space="0" w:color="auto"/>
                                                <w:left w:val="none" w:sz="0" w:space="0" w:color="auto"/>
                                                <w:bottom w:val="none" w:sz="0" w:space="0" w:color="auto"/>
                                                <w:right w:val="none" w:sz="0" w:space="0" w:color="auto"/>
                                              </w:divBdr>
                                              <w:divsChild>
                                                <w:div w:id="1676686327">
                                                  <w:marLeft w:val="0"/>
                                                  <w:marRight w:val="0"/>
                                                  <w:marTop w:val="0"/>
                                                  <w:marBottom w:val="0"/>
                                                  <w:divBdr>
                                                    <w:top w:val="none" w:sz="0" w:space="0" w:color="auto"/>
                                                    <w:left w:val="none" w:sz="0" w:space="0" w:color="auto"/>
                                                    <w:bottom w:val="none" w:sz="0" w:space="0" w:color="auto"/>
                                                    <w:right w:val="none" w:sz="0" w:space="0" w:color="auto"/>
                                                  </w:divBdr>
                                                  <w:divsChild>
                                                    <w:div w:id="1188368287">
                                                      <w:marLeft w:val="0"/>
                                                      <w:marRight w:val="0"/>
                                                      <w:marTop w:val="0"/>
                                                      <w:marBottom w:val="0"/>
                                                      <w:divBdr>
                                                        <w:top w:val="none" w:sz="0" w:space="0" w:color="auto"/>
                                                        <w:left w:val="none" w:sz="0" w:space="0" w:color="auto"/>
                                                        <w:bottom w:val="none" w:sz="0" w:space="0" w:color="auto"/>
                                                        <w:right w:val="none" w:sz="0" w:space="0" w:color="auto"/>
                                                      </w:divBdr>
                                                      <w:divsChild>
                                                        <w:div w:id="1404258648">
                                                          <w:marLeft w:val="0"/>
                                                          <w:marRight w:val="0"/>
                                                          <w:marTop w:val="0"/>
                                                          <w:marBottom w:val="0"/>
                                                          <w:divBdr>
                                                            <w:top w:val="none" w:sz="0" w:space="0" w:color="auto"/>
                                                            <w:left w:val="none" w:sz="0" w:space="0" w:color="auto"/>
                                                            <w:bottom w:val="none" w:sz="0" w:space="0" w:color="auto"/>
                                                            <w:right w:val="none" w:sz="0" w:space="0" w:color="auto"/>
                                                          </w:divBdr>
                                                          <w:divsChild>
                                                            <w:div w:id="293173302">
                                                              <w:marLeft w:val="0"/>
                                                              <w:marRight w:val="0"/>
                                                              <w:marTop w:val="0"/>
                                                              <w:marBottom w:val="0"/>
                                                              <w:divBdr>
                                                                <w:top w:val="none" w:sz="0" w:space="0" w:color="auto"/>
                                                                <w:left w:val="none" w:sz="0" w:space="0" w:color="auto"/>
                                                                <w:bottom w:val="none" w:sz="0" w:space="0" w:color="auto"/>
                                                                <w:right w:val="none" w:sz="0" w:space="0" w:color="auto"/>
                                                              </w:divBdr>
                                                              <w:divsChild>
                                                                <w:div w:id="1210992529">
                                                                  <w:marLeft w:val="0"/>
                                                                  <w:marRight w:val="0"/>
                                                                  <w:marTop w:val="15"/>
                                                                  <w:marBottom w:val="0"/>
                                                                  <w:divBdr>
                                                                    <w:top w:val="none" w:sz="0" w:space="0" w:color="auto"/>
                                                                    <w:left w:val="none" w:sz="0" w:space="0" w:color="auto"/>
                                                                    <w:bottom w:val="none" w:sz="0" w:space="0" w:color="auto"/>
                                                                    <w:right w:val="none" w:sz="0" w:space="0" w:color="auto"/>
                                                                  </w:divBdr>
                                                                  <w:divsChild>
                                                                    <w:div w:id="2137679687">
                                                                      <w:marLeft w:val="0"/>
                                                                      <w:marRight w:val="0"/>
                                                                      <w:marTop w:val="0"/>
                                                                      <w:marBottom w:val="0"/>
                                                                      <w:divBdr>
                                                                        <w:top w:val="none" w:sz="0" w:space="0" w:color="auto"/>
                                                                        <w:left w:val="none" w:sz="0" w:space="0" w:color="auto"/>
                                                                        <w:bottom w:val="none" w:sz="0" w:space="0" w:color="auto"/>
                                                                        <w:right w:val="none" w:sz="0" w:space="0" w:color="auto"/>
                                                                      </w:divBdr>
                                                                      <w:divsChild>
                                                                        <w:div w:id="224875478">
                                                                          <w:marLeft w:val="0"/>
                                                                          <w:marRight w:val="0"/>
                                                                          <w:marTop w:val="0"/>
                                                                          <w:marBottom w:val="0"/>
                                                                          <w:divBdr>
                                                                            <w:top w:val="none" w:sz="0" w:space="0" w:color="auto"/>
                                                                            <w:left w:val="none" w:sz="0" w:space="0" w:color="auto"/>
                                                                            <w:bottom w:val="none" w:sz="0" w:space="0" w:color="auto"/>
                                                                            <w:right w:val="none" w:sz="0" w:space="0" w:color="auto"/>
                                                                          </w:divBdr>
                                                                        </w:div>
                                                                        <w:div w:id="1339850571">
                                                                          <w:marLeft w:val="0"/>
                                                                          <w:marRight w:val="0"/>
                                                                          <w:marTop w:val="0"/>
                                                                          <w:marBottom w:val="0"/>
                                                                          <w:divBdr>
                                                                            <w:top w:val="none" w:sz="0" w:space="0" w:color="auto"/>
                                                                            <w:left w:val="none" w:sz="0" w:space="0" w:color="auto"/>
                                                                            <w:bottom w:val="none" w:sz="0" w:space="0" w:color="auto"/>
                                                                            <w:right w:val="none" w:sz="0" w:space="0" w:color="auto"/>
                                                                          </w:divBdr>
                                                                        </w:div>
                                                                        <w:div w:id="475336033">
                                                                          <w:marLeft w:val="0"/>
                                                                          <w:marRight w:val="0"/>
                                                                          <w:marTop w:val="0"/>
                                                                          <w:marBottom w:val="0"/>
                                                                          <w:divBdr>
                                                                            <w:top w:val="none" w:sz="0" w:space="0" w:color="auto"/>
                                                                            <w:left w:val="none" w:sz="0" w:space="0" w:color="auto"/>
                                                                            <w:bottom w:val="none" w:sz="0" w:space="0" w:color="auto"/>
                                                                            <w:right w:val="none" w:sz="0" w:space="0" w:color="auto"/>
                                                                          </w:divBdr>
                                                                        </w:div>
                                                                        <w:div w:id="1530071307">
                                                                          <w:marLeft w:val="0"/>
                                                                          <w:marRight w:val="0"/>
                                                                          <w:marTop w:val="0"/>
                                                                          <w:marBottom w:val="0"/>
                                                                          <w:divBdr>
                                                                            <w:top w:val="none" w:sz="0" w:space="0" w:color="auto"/>
                                                                            <w:left w:val="none" w:sz="0" w:space="0" w:color="auto"/>
                                                                            <w:bottom w:val="none" w:sz="0" w:space="0" w:color="auto"/>
                                                                            <w:right w:val="none" w:sz="0" w:space="0" w:color="auto"/>
                                                                          </w:divBdr>
                                                                        </w:div>
                                                                        <w:div w:id="111094482">
                                                                          <w:marLeft w:val="0"/>
                                                                          <w:marRight w:val="0"/>
                                                                          <w:marTop w:val="0"/>
                                                                          <w:marBottom w:val="0"/>
                                                                          <w:divBdr>
                                                                            <w:top w:val="none" w:sz="0" w:space="0" w:color="auto"/>
                                                                            <w:left w:val="none" w:sz="0" w:space="0" w:color="auto"/>
                                                                            <w:bottom w:val="none" w:sz="0" w:space="0" w:color="auto"/>
                                                                            <w:right w:val="none" w:sz="0" w:space="0" w:color="auto"/>
                                                                          </w:divBdr>
                                                                        </w:div>
                                                                        <w:div w:id="11976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252060">
      <w:bodyDiv w:val="1"/>
      <w:marLeft w:val="0"/>
      <w:marRight w:val="0"/>
      <w:marTop w:val="0"/>
      <w:marBottom w:val="0"/>
      <w:divBdr>
        <w:top w:val="none" w:sz="0" w:space="0" w:color="auto"/>
        <w:left w:val="none" w:sz="0" w:space="0" w:color="auto"/>
        <w:bottom w:val="none" w:sz="0" w:space="0" w:color="auto"/>
        <w:right w:val="none" w:sz="0" w:space="0" w:color="auto"/>
      </w:divBdr>
    </w:div>
    <w:div w:id="1463693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stir.ac.uk/student-life/students-unio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tir.ac.uk/media/stirling/services/internal/hr/documents-moved/Grievance-Procedure.doc" TargetMode="External"/><Relationship Id="rId7" Type="http://schemas.openxmlformats.org/officeDocument/2006/relationships/endnotes" Target="endnotes.xml"/><Relationship Id="rId12" Type="http://schemas.openxmlformats.org/officeDocument/2006/relationships/image" Target="media/image20.wmf"/><Relationship Id="rId17" Type="http://schemas.openxmlformats.org/officeDocument/2006/relationships/hyperlink" Target="https://www.stir.ac.uk/student-life/support-wellbeing/student-support-services/chaplaincy/" TargetMode="External"/><Relationship Id="rId25" Type="http://schemas.openxmlformats.org/officeDocument/2006/relationships/hyperlink" Target="https://www.stir.ac.uk/student-life/support-wellbeing/student-support-services/sexual-violence/" TargetMode="External"/><Relationship Id="rId2" Type="http://schemas.openxmlformats.org/officeDocument/2006/relationships/numbering" Target="numbering.xml"/><Relationship Id="rId16" Type="http://schemas.openxmlformats.org/officeDocument/2006/relationships/hyperlink" Target="https://www.stir.ac.uk/student-life/support-wellbeing/student-support-services/" TargetMode="External"/><Relationship Id="rId20" Type="http://schemas.openxmlformats.org/officeDocument/2006/relationships/hyperlink" Target="https://www.stir.ac.uk/media/stirling/services/academic-registry/documents/ordinances-code-of-student-discipline.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mailto:studentdiscipline@stir.ac.uk" TargetMode="Externa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yperlink" Target="http://www.stir.ac.uk/complaints" TargetMode="External"/><Relationship Id="rId28"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hyperlink" Target="http://www.stir.ac.uk/complaints" TargetMode="External"/><Relationship Id="rId4"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hyperlink" Target="https://www.stir.ac.uk/internal-staff/human-resources-and-organisation-development/policies-and-guidance/?"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F555B-C594-4407-9082-9ADC1586E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2976</Words>
  <Characters>16964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Stirling</Company>
  <LinksUpToDate>false</LinksUpToDate>
  <CharactersWithSpaces>19901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fors-ap0</dc:creator>
  <cp:lastModifiedBy>Angela Frazer</cp:lastModifiedBy>
  <cp:revision>5</cp:revision>
  <cp:lastPrinted>2020-02-21T16:18:00Z</cp:lastPrinted>
  <dcterms:created xsi:type="dcterms:W3CDTF">2021-02-04T09:07:00Z</dcterms:created>
  <dcterms:modified xsi:type="dcterms:W3CDTF">2021-02-04T09:33:00Z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2016-08-25T00:00:00Z</vt:filetime>
  </property>
  <property fmtid="{D5CDD505-2E9C-101B-9397-08002B2CF9AE}" pid="3" name="LastSaved">
    <vt:filetime>2017-06-09T00:00:00Z</vt:filetime>
  </property>
</Properties>
</file>