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F027" w14:textId="77777777" w:rsidR="00FA76C3" w:rsidRDefault="00FA76C3">
      <w:pPr>
        <w:pStyle w:val="BodyText"/>
        <w:rPr>
          <w:rFonts w:ascii="Times New Roman"/>
          <w:sz w:val="20"/>
        </w:rPr>
      </w:pPr>
    </w:p>
    <w:p w14:paraId="709BFFAD" w14:textId="77777777" w:rsidR="00FA76C3" w:rsidRDefault="00FA76C3">
      <w:pPr>
        <w:pStyle w:val="BodyText"/>
        <w:rPr>
          <w:rFonts w:ascii="Times New Roman"/>
          <w:sz w:val="20"/>
        </w:rPr>
      </w:pPr>
    </w:p>
    <w:p w14:paraId="2BAC8543" w14:textId="77777777" w:rsidR="00FA76C3" w:rsidRDefault="00FA76C3">
      <w:pPr>
        <w:pStyle w:val="BodyText"/>
        <w:rPr>
          <w:rFonts w:ascii="Times New Roman"/>
          <w:sz w:val="20"/>
        </w:rPr>
      </w:pPr>
    </w:p>
    <w:p w14:paraId="14812718" w14:textId="77777777" w:rsidR="00FA76C3" w:rsidRDefault="00FA76C3">
      <w:pPr>
        <w:pStyle w:val="BodyText"/>
        <w:rPr>
          <w:rFonts w:ascii="Times New Roman"/>
          <w:sz w:val="20"/>
        </w:rPr>
      </w:pPr>
    </w:p>
    <w:p w14:paraId="39C58FB2" w14:textId="77777777" w:rsidR="00FA76C3" w:rsidRDefault="00FA76C3">
      <w:pPr>
        <w:pStyle w:val="BodyText"/>
        <w:rPr>
          <w:rFonts w:ascii="Times New Roman"/>
          <w:sz w:val="20"/>
        </w:rPr>
      </w:pPr>
    </w:p>
    <w:p w14:paraId="6B26808B" w14:textId="77777777" w:rsidR="00FA76C3" w:rsidRDefault="00FA76C3">
      <w:pPr>
        <w:pStyle w:val="BodyText"/>
        <w:rPr>
          <w:rFonts w:ascii="Times New Roman"/>
          <w:sz w:val="20"/>
        </w:rPr>
      </w:pPr>
    </w:p>
    <w:p w14:paraId="3F1E4F61" w14:textId="77777777" w:rsidR="00FA76C3" w:rsidRDefault="00FA76C3">
      <w:pPr>
        <w:pStyle w:val="BodyText"/>
        <w:rPr>
          <w:rFonts w:ascii="Times New Roman"/>
          <w:sz w:val="20"/>
        </w:rPr>
      </w:pPr>
    </w:p>
    <w:p w14:paraId="08D811E3" w14:textId="77777777" w:rsidR="00FA76C3" w:rsidRDefault="00FA76C3">
      <w:pPr>
        <w:pStyle w:val="BodyText"/>
        <w:rPr>
          <w:rFonts w:ascii="Times New Roman"/>
          <w:sz w:val="20"/>
        </w:rPr>
      </w:pPr>
    </w:p>
    <w:p w14:paraId="6432D62E" w14:textId="77777777" w:rsidR="00FA76C3" w:rsidRDefault="00FA76C3">
      <w:pPr>
        <w:pStyle w:val="BodyText"/>
        <w:rPr>
          <w:rFonts w:ascii="Times New Roman"/>
          <w:sz w:val="20"/>
        </w:rPr>
      </w:pPr>
    </w:p>
    <w:p w14:paraId="0D4F7CB4" w14:textId="77777777" w:rsidR="00FA76C3" w:rsidRDefault="00FA76C3">
      <w:pPr>
        <w:pStyle w:val="BodyText"/>
        <w:rPr>
          <w:rFonts w:ascii="Times New Roman"/>
          <w:sz w:val="20"/>
        </w:rPr>
      </w:pPr>
    </w:p>
    <w:p w14:paraId="3D6FBEA3" w14:textId="77777777" w:rsidR="00FA76C3" w:rsidRDefault="00FA76C3">
      <w:pPr>
        <w:pStyle w:val="BodyText"/>
        <w:spacing w:before="1"/>
        <w:rPr>
          <w:rFonts w:ascii="Times New Roman"/>
          <w:sz w:val="25"/>
        </w:rPr>
      </w:pPr>
    </w:p>
    <w:p w14:paraId="02F1445E" w14:textId="77777777" w:rsidR="00FA76C3" w:rsidRDefault="000D5C1A">
      <w:pPr>
        <w:pStyle w:val="BodyText"/>
        <w:ind w:left="598"/>
        <w:rPr>
          <w:rFonts w:ascii="Times New Roman"/>
          <w:sz w:val="20"/>
        </w:rPr>
      </w:pPr>
      <w:r>
        <w:rPr>
          <w:rFonts w:ascii="Times New Roman"/>
          <w:noProof/>
          <w:sz w:val="20"/>
        </w:rPr>
        <w:drawing>
          <wp:inline distT="0" distB="0" distL="0" distR="0" wp14:anchorId="03C5103F" wp14:editId="5033F712">
            <wp:extent cx="5271246" cy="1325879"/>
            <wp:effectExtent l="0" t="0" r="0" b="0"/>
            <wp:docPr id="1" name="image1.jpeg"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Stirling Logo"/>
                    <pic:cNvPicPr/>
                  </pic:nvPicPr>
                  <pic:blipFill>
                    <a:blip r:embed="rId7" cstate="print"/>
                    <a:stretch>
                      <a:fillRect/>
                    </a:stretch>
                  </pic:blipFill>
                  <pic:spPr>
                    <a:xfrm>
                      <a:off x="0" y="0"/>
                      <a:ext cx="5271246" cy="1325879"/>
                    </a:xfrm>
                    <a:prstGeom prst="rect">
                      <a:avLst/>
                    </a:prstGeom>
                  </pic:spPr>
                </pic:pic>
              </a:graphicData>
            </a:graphic>
          </wp:inline>
        </w:drawing>
      </w:r>
    </w:p>
    <w:p w14:paraId="7CD872C2" w14:textId="77777777" w:rsidR="00FA76C3" w:rsidRDefault="00FA76C3">
      <w:pPr>
        <w:pStyle w:val="BodyText"/>
        <w:rPr>
          <w:rFonts w:ascii="Times New Roman"/>
          <w:sz w:val="20"/>
        </w:rPr>
      </w:pPr>
    </w:p>
    <w:p w14:paraId="16B7678E" w14:textId="77777777" w:rsidR="00FA76C3" w:rsidRDefault="00FA76C3">
      <w:pPr>
        <w:pStyle w:val="BodyText"/>
        <w:rPr>
          <w:rFonts w:ascii="Times New Roman"/>
          <w:sz w:val="20"/>
        </w:rPr>
      </w:pPr>
    </w:p>
    <w:p w14:paraId="150C6C5C" w14:textId="77777777" w:rsidR="00FA76C3" w:rsidRDefault="00FA76C3">
      <w:pPr>
        <w:pStyle w:val="BodyText"/>
        <w:rPr>
          <w:rFonts w:ascii="Times New Roman"/>
          <w:sz w:val="20"/>
        </w:rPr>
      </w:pPr>
    </w:p>
    <w:p w14:paraId="18A5BAA0" w14:textId="77777777" w:rsidR="00FA76C3" w:rsidRDefault="00FA76C3">
      <w:pPr>
        <w:pStyle w:val="BodyText"/>
        <w:rPr>
          <w:rFonts w:ascii="Times New Roman"/>
          <w:sz w:val="20"/>
        </w:rPr>
      </w:pPr>
    </w:p>
    <w:p w14:paraId="28F53E41" w14:textId="77777777" w:rsidR="00FA76C3" w:rsidRDefault="00FA76C3">
      <w:pPr>
        <w:pStyle w:val="BodyText"/>
        <w:rPr>
          <w:rFonts w:ascii="Times New Roman"/>
          <w:sz w:val="20"/>
        </w:rPr>
      </w:pPr>
    </w:p>
    <w:p w14:paraId="63620AF1" w14:textId="77777777" w:rsidR="00FA76C3" w:rsidRDefault="00FA76C3">
      <w:pPr>
        <w:pStyle w:val="BodyText"/>
        <w:rPr>
          <w:rFonts w:ascii="Times New Roman"/>
          <w:sz w:val="20"/>
        </w:rPr>
      </w:pPr>
    </w:p>
    <w:p w14:paraId="434ABCC2" w14:textId="77777777" w:rsidR="00FA76C3" w:rsidRDefault="00FA76C3">
      <w:pPr>
        <w:pStyle w:val="BodyText"/>
        <w:rPr>
          <w:rFonts w:ascii="Times New Roman"/>
          <w:sz w:val="20"/>
        </w:rPr>
      </w:pPr>
    </w:p>
    <w:p w14:paraId="253825F6" w14:textId="77777777" w:rsidR="00FA76C3" w:rsidRDefault="00FA76C3">
      <w:pPr>
        <w:pStyle w:val="BodyText"/>
        <w:rPr>
          <w:rFonts w:ascii="Times New Roman"/>
          <w:sz w:val="20"/>
        </w:rPr>
      </w:pPr>
    </w:p>
    <w:p w14:paraId="76150CC8" w14:textId="77777777" w:rsidR="00FA76C3" w:rsidRDefault="000D5C1A">
      <w:pPr>
        <w:spacing w:before="88"/>
        <w:ind w:left="599" w:right="1090"/>
        <w:jc w:val="center"/>
        <w:rPr>
          <w:sz w:val="40"/>
        </w:rPr>
      </w:pPr>
      <w:bookmarkStart w:id="0" w:name="MAY_2016"/>
      <w:bookmarkEnd w:id="0"/>
      <w:r>
        <w:rPr>
          <w:sz w:val="40"/>
        </w:rPr>
        <w:t>FINANCIAL REGULATIONS</w:t>
      </w:r>
    </w:p>
    <w:p w14:paraId="20983A43" w14:textId="77777777" w:rsidR="00FA76C3" w:rsidRDefault="000D5C1A">
      <w:pPr>
        <w:pStyle w:val="Heading3"/>
        <w:spacing w:before="280"/>
        <w:ind w:left="599" w:right="1088" w:firstLine="0"/>
        <w:jc w:val="center"/>
      </w:pPr>
      <w:r>
        <w:t>MAY 2016</w:t>
      </w:r>
    </w:p>
    <w:p w14:paraId="0AFFDB82" w14:textId="77777777" w:rsidR="00FA76C3" w:rsidRDefault="00FA76C3">
      <w:pPr>
        <w:jc w:val="center"/>
        <w:sectPr w:rsidR="00FA76C3">
          <w:footerReference w:type="default" r:id="rId8"/>
          <w:type w:val="continuous"/>
          <w:pgSz w:w="12240" w:h="15840"/>
          <w:pgMar w:top="1500" w:right="820" w:bottom="1360" w:left="1320" w:header="720" w:footer="1172" w:gutter="0"/>
          <w:pgNumType w:start="1"/>
          <w:cols w:space="720"/>
        </w:sectPr>
      </w:pPr>
    </w:p>
    <w:p w14:paraId="1494C26D" w14:textId="77777777" w:rsidR="00FA76C3" w:rsidRDefault="000D5C1A">
      <w:pPr>
        <w:spacing w:before="74"/>
        <w:ind w:left="599" w:right="1087"/>
        <w:jc w:val="center"/>
        <w:rPr>
          <w:b/>
          <w:sz w:val="28"/>
        </w:rPr>
      </w:pPr>
      <w:r>
        <w:rPr>
          <w:b/>
          <w:sz w:val="28"/>
        </w:rPr>
        <w:lastRenderedPageBreak/>
        <w:t>Table of Contents</w:t>
      </w:r>
    </w:p>
    <w:sdt>
      <w:sdtPr>
        <w:rPr>
          <w:b/>
          <w:bCs/>
        </w:rPr>
        <w:id w:val="159745463"/>
        <w:docPartObj>
          <w:docPartGallery w:val="Table of Contents"/>
          <w:docPartUnique/>
        </w:docPartObj>
      </w:sdtPr>
      <w:sdtEndPr/>
      <w:sdtContent>
        <w:p w14:paraId="29F38BEB" w14:textId="77777777" w:rsidR="00FA76C3" w:rsidRDefault="000D5C1A">
          <w:pPr>
            <w:pStyle w:val="TOC2"/>
            <w:tabs>
              <w:tab w:val="right" w:pos="7800"/>
            </w:tabs>
            <w:ind w:left="477"/>
          </w:pPr>
          <w:hyperlink w:anchor="_bookmark0" w:history="1">
            <w:r>
              <w:t>Terminology</w:t>
            </w:r>
            <w:r>
              <w:rPr>
                <w:spacing w:val="-17"/>
              </w:rPr>
              <w:t xml:space="preserve"> </w:t>
            </w:r>
            <w:r>
              <w:t>............................................................</w:t>
            </w:r>
            <w:r>
              <w:tab/>
              <w:t>3</w:t>
            </w:r>
          </w:hyperlink>
        </w:p>
        <w:p w14:paraId="7F4B724F" w14:textId="77777777" w:rsidR="00FA76C3" w:rsidRDefault="000D5C1A">
          <w:pPr>
            <w:pStyle w:val="TOC2"/>
            <w:tabs>
              <w:tab w:val="right" w:pos="7800"/>
            </w:tabs>
            <w:spacing w:before="446"/>
          </w:pPr>
          <w:hyperlink w:anchor="_bookmark1" w:history="1">
            <w:r>
              <w:t>Financial</w:t>
            </w:r>
            <w:r>
              <w:rPr>
                <w:spacing w:val="-1"/>
              </w:rPr>
              <w:t xml:space="preserve"> </w:t>
            </w:r>
            <w:r>
              <w:t>Regulations</w:t>
            </w:r>
            <w:r>
              <w:rPr>
                <w:spacing w:val="-31"/>
              </w:rPr>
              <w:t xml:space="preserve"> </w:t>
            </w:r>
            <w:r>
              <w:t>..............................................</w:t>
            </w:r>
            <w:r>
              <w:tab/>
              <w:t>5</w:t>
            </w:r>
          </w:hyperlink>
        </w:p>
        <w:p w14:paraId="0C6D4CE5" w14:textId="77777777" w:rsidR="00FA76C3" w:rsidRDefault="000D5C1A">
          <w:pPr>
            <w:pStyle w:val="TOC1"/>
            <w:tabs>
              <w:tab w:val="right" w:pos="7797"/>
            </w:tabs>
          </w:pPr>
          <w:hyperlink w:anchor="_bookmark2" w:history="1">
            <w:r>
              <w:t>A GENERAL</w:t>
            </w:r>
            <w:r>
              <w:rPr>
                <w:spacing w:val="-5"/>
              </w:rPr>
              <w:t xml:space="preserve"> </w:t>
            </w:r>
            <w:r>
              <w:t>PROVISIONS</w:t>
            </w:r>
            <w:r>
              <w:rPr>
                <w:spacing w:val="-33"/>
              </w:rPr>
              <w:t xml:space="preserve"> </w:t>
            </w:r>
            <w:r>
              <w:t>....................................</w:t>
            </w:r>
            <w:r>
              <w:tab/>
              <w:t>5</w:t>
            </w:r>
          </w:hyperlink>
        </w:p>
      </w:sdtContent>
    </w:sdt>
    <w:p w14:paraId="582B9AF9" w14:textId="77777777" w:rsidR="00FA76C3" w:rsidRDefault="00FA76C3">
      <w:pPr>
        <w:pStyle w:val="BodyText"/>
        <w:spacing w:before="10"/>
        <w:rPr>
          <w:b/>
          <w:sz w:val="8"/>
        </w:rPr>
      </w:pPr>
    </w:p>
    <w:tbl>
      <w:tblPr>
        <w:tblW w:w="0" w:type="auto"/>
        <w:tblInd w:w="277" w:type="dxa"/>
        <w:tblLayout w:type="fixed"/>
        <w:tblCellMar>
          <w:left w:w="0" w:type="dxa"/>
          <w:right w:w="0" w:type="dxa"/>
        </w:tblCellMar>
        <w:tblLook w:val="01E0" w:firstRow="1" w:lastRow="1" w:firstColumn="1" w:lastColumn="1" w:noHBand="0" w:noVBand="0"/>
      </w:tblPr>
      <w:tblGrid>
        <w:gridCol w:w="474"/>
        <w:gridCol w:w="6428"/>
        <w:gridCol w:w="959"/>
      </w:tblGrid>
      <w:tr w:rsidR="00FA76C3" w14:paraId="24B75743" w14:textId="77777777">
        <w:trPr>
          <w:trHeight w:val="299"/>
        </w:trPr>
        <w:tc>
          <w:tcPr>
            <w:tcW w:w="474" w:type="dxa"/>
          </w:tcPr>
          <w:p w14:paraId="1BE51BA0" w14:textId="77777777" w:rsidR="00FA76C3" w:rsidRDefault="000D5C1A">
            <w:pPr>
              <w:pStyle w:val="TableParagraph"/>
              <w:spacing w:line="247" w:lineRule="exact"/>
              <w:ind w:left="212"/>
              <w:rPr>
                <w:i/>
              </w:rPr>
            </w:pPr>
            <w:hyperlink w:anchor="_bookmark3" w:history="1">
              <w:r>
                <w:rPr>
                  <w:i/>
                </w:rPr>
                <w:t>1</w:t>
              </w:r>
            </w:hyperlink>
          </w:p>
        </w:tc>
        <w:tc>
          <w:tcPr>
            <w:tcW w:w="6428" w:type="dxa"/>
          </w:tcPr>
          <w:p w14:paraId="3F618272" w14:textId="77777777" w:rsidR="00FA76C3" w:rsidRDefault="000D5C1A">
            <w:pPr>
              <w:pStyle w:val="TableParagraph"/>
              <w:spacing w:line="247" w:lineRule="exact"/>
              <w:ind w:left="837"/>
              <w:rPr>
                <w:i/>
              </w:rPr>
            </w:pPr>
            <w:hyperlink w:anchor="_bookmark3" w:history="1">
              <w:r>
                <w:rPr>
                  <w:i/>
                </w:rPr>
                <w:t>Background ...........................................</w:t>
              </w:r>
            </w:hyperlink>
          </w:p>
        </w:tc>
        <w:tc>
          <w:tcPr>
            <w:tcW w:w="959" w:type="dxa"/>
          </w:tcPr>
          <w:p w14:paraId="1AD62788" w14:textId="77777777" w:rsidR="00FA76C3" w:rsidRDefault="000D5C1A">
            <w:pPr>
              <w:pStyle w:val="TableParagraph"/>
              <w:spacing w:line="247" w:lineRule="exact"/>
              <w:ind w:left="512"/>
              <w:rPr>
                <w:i/>
              </w:rPr>
            </w:pPr>
            <w:hyperlink w:anchor="_bookmark3" w:history="1">
              <w:r>
                <w:rPr>
                  <w:i/>
                </w:rPr>
                <w:t>5</w:t>
              </w:r>
            </w:hyperlink>
          </w:p>
        </w:tc>
      </w:tr>
      <w:tr w:rsidR="00FA76C3" w14:paraId="05E9DF56" w14:textId="77777777">
        <w:trPr>
          <w:trHeight w:val="523"/>
        </w:trPr>
        <w:tc>
          <w:tcPr>
            <w:tcW w:w="474" w:type="dxa"/>
          </w:tcPr>
          <w:p w14:paraId="289B6A6D" w14:textId="77777777" w:rsidR="00FA76C3" w:rsidRDefault="000D5C1A">
            <w:pPr>
              <w:pStyle w:val="TableParagraph"/>
              <w:spacing w:before="46"/>
              <w:ind w:left="209"/>
              <w:rPr>
                <w:i/>
              </w:rPr>
            </w:pPr>
            <w:hyperlink w:anchor="_bookmark4" w:history="1">
              <w:r>
                <w:rPr>
                  <w:i/>
                </w:rPr>
                <w:t>2</w:t>
              </w:r>
            </w:hyperlink>
          </w:p>
        </w:tc>
        <w:tc>
          <w:tcPr>
            <w:tcW w:w="6428" w:type="dxa"/>
          </w:tcPr>
          <w:p w14:paraId="6D4E9D34" w14:textId="77777777" w:rsidR="00FA76C3" w:rsidRDefault="000D5C1A">
            <w:pPr>
              <w:pStyle w:val="TableParagraph"/>
              <w:spacing w:before="46"/>
              <w:ind w:left="837"/>
              <w:rPr>
                <w:i/>
              </w:rPr>
            </w:pPr>
            <w:hyperlink w:anchor="_bookmark4" w:history="1">
              <w:r>
                <w:rPr>
                  <w:i/>
                </w:rPr>
                <w:t>Status of Financial Regulations .............</w:t>
              </w:r>
            </w:hyperlink>
          </w:p>
        </w:tc>
        <w:tc>
          <w:tcPr>
            <w:tcW w:w="959" w:type="dxa"/>
          </w:tcPr>
          <w:p w14:paraId="7BF1CA46" w14:textId="77777777" w:rsidR="00FA76C3" w:rsidRDefault="000D5C1A">
            <w:pPr>
              <w:pStyle w:val="TableParagraph"/>
              <w:spacing w:before="46"/>
              <w:ind w:left="512"/>
              <w:rPr>
                <w:i/>
              </w:rPr>
            </w:pPr>
            <w:hyperlink w:anchor="_bookmark4" w:history="1">
              <w:r>
                <w:rPr>
                  <w:i/>
                </w:rPr>
                <w:t>5</w:t>
              </w:r>
            </w:hyperlink>
          </w:p>
        </w:tc>
      </w:tr>
      <w:tr w:rsidR="00FA76C3" w14:paraId="12CFD8F0" w14:textId="77777777">
        <w:trPr>
          <w:trHeight w:val="522"/>
        </w:trPr>
        <w:tc>
          <w:tcPr>
            <w:tcW w:w="474" w:type="dxa"/>
          </w:tcPr>
          <w:p w14:paraId="78299C1D" w14:textId="77777777" w:rsidR="00FA76C3" w:rsidRDefault="00FA76C3">
            <w:pPr>
              <w:pStyle w:val="TableParagraph"/>
              <w:spacing w:before="10"/>
              <w:ind w:left="0"/>
              <w:rPr>
                <w:b/>
                <w:sz w:val="18"/>
              </w:rPr>
            </w:pPr>
          </w:p>
          <w:p w14:paraId="6F56F560" w14:textId="77777777" w:rsidR="00FA76C3" w:rsidRDefault="000D5C1A">
            <w:pPr>
              <w:pStyle w:val="TableParagraph"/>
              <w:ind w:left="209"/>
              <w:rPr>
                <w:b/>
              </w:rPr>
            </w:pPr>
            <w:hyperlink w:anchor="_bookmark5" w:history="1">
              <w:r>
                <w:rPr>
                  <w:b/>
                </w:rPr>
                <w:t>B</w:t>
              </w:r>
            </w:hyperlink>
          </w:p>
        </w:tc>
        <w:tc>
          <w:tcPr>
            <w:tcW w:w="6428" w:type="dxa"/>
          </w:tcPr>
          <w:p w14:paraId="761052FE" w14:textId="77777777" w:rsidR="00FA76C3" w:rsidRDefault="00FA76C3">
            <w:pPr>
              <w:pStyle w:val="TableParagraph"/>
              <w:spacing w:before="10"/>
              <w:ind w:left="0"/>
              <w:rPr>
                <w:b/>
                <w:sz w:val="18"/>
              </w:rPr>
            </w:pPr>
          </w:p>
          <w:p w14:paraId="6B4CC27F" w14:textId="77777777" w:rsidR="00FA76C3" w:rsidRDefault="000D5C1A">
            <w:pPr>
              <w:pStyle w:val="TableParagraph"/>
              <w:ind w:left="18"/>
              <w:rPr>
                <w:b/>
              </w:rPr>
            </w:pPr>
            <w:hyperlink w:anchor="_bookmark5" w:history="1">
              <w:r>
                <w:rPr>
                  <w:b/>
                </w:rPr>
                <w:t>CORPORATE GOVERNANCE ..........................</w:t>
              </w:r>
            </w:hyperlink>
          </w:p>
        </w:tc>
        <w:tc>
          <w:tcPr>
            <w:tcW w:w="959" w:type="dxa"/>
          </w:tcPr>
          <w:p w14:paraId="7ACE7573" w14:textId="77777777" w:rsidR="00FA76C3" w:rsidRDefault="00FA76C3">
            <w:pPr>
              <w:pStyle w:val="TableParagraph"/>
              <w:spacing w:before="10"/>
              <w:ind w:left="0"/>
              <w:rPr>
                <w:b/>
                <w:sz w:val="18"/>
              </w:rPr>
            </w:pPr>
          </w:p>
          <w:p w14:paraId="5D7CAB98" w14:textId="77777777" w:rsidR="00FA76C3" w:rsidRDefault="000D5C1A">
            <w:pPr>
              <w:pStyle w:val="TableParagraph"/>
              <w:ind w:left="510"/>
              <w:rPr>
                <w:b/>
              </w:rPr>
            </w:pPr>
            <w:hyperlink w:anchor="_bookmark5" w:history="1">
              <w:r>
                <w:rPr>
                  <w:b/>
                </w:rPr>
                <w:t>7</w:t>
              </w:r>
            </w:hyperlink>
          </w:p>
        </w:tc>
      </w:tr>
      <w:tr w:rsidR="00FA76C3" w14:paraId="1C2D7274" w14:textId="77777777">
        <w:trPr>
          <w:trHeight w:val="350"/>
        </w:trPr>
        <w:tc>
          <w:tcPr>
            <w:tcW w:w="474" w:type="dxa"/>
          </w:tcPr>
          <w:p w14:paraId="4AC2262F" w14:textId="77777777" w:rsidR="00FA76C3" w:rsidRDefault="000D5C1A">
            <w:pPr>
              <w:pStyle w:val="TableParagraph"/>
              <w:spacing w:before="45"/>
              <w:ind w:left="209"/>
              <w:rPr>
                <w:i/>
              </w:rPr>
            </w:pPr>
            <w:hyperlink w:anchor="_bookmark6" w:history="1">
              <w:r>
                <w:rPr>
                  <w:i/>
                </w:rPr>
                <w:t>3</w:t>
              </w:r>
            </w:hyperlink>
          </w:p>
        </w:tc>
        <w:tc>
          <w:tcPr>
            <w:tcW w:w="6428" w:type="dxa"/>
          </w:tcPr>
          <w:p w14:paraId="153FBF5B" w14:textId="77777777" w:rsidR="00FA76C3" w:rsidRDefault="000D5C1A">
            <w:pPr>
              <w:pStyle w:val="TableParagraph"/>
              <w:spacing w:before="45"/>
              <w:ind w:left="834"/>
              <w:rPr>
                <w:i/>
              </w:rPr>
            </w:pPr>
            <w:hyperlink w:anchor="_bookmark6" w:history="1">
              <w:r>
                <w:rPr>
                  <w:i/>
                </w:rPr>
                <w:t>The University Court ..............................</w:t>
              </w:r>
            </w:hyperlink>
          </w:p>
        </w:tc>
        <w:tc>
          <w:tcPr>
            <w:tcW w:w="959" w:type="dxa"/>
          </w:tcPr>
          <w:p w14:paraId="499CB736" w14:textId="77777777" w:rsidR="00FA76C3" w:rsidRDefault="000D5C1A">
            <w:pPr>
              <w:pStyle w:val="TableParagraph"/>
              <w:spacing w:before="45"/>
              <w:ind w:left="509"/>
              <w:rPr>
                <w:i/>
              </w:rPr>
            </w:pPr>
            <w:hyperlink w:anchor="_bookmark6" w:history="1">
              <w:r>
                <w:rPr>
                  <w:i/>
                </w:rPr>
                <w:t>7</w:t>
              </w:r>
            </w:hyperlink>
          </w:p>
        </w:tc>
      </w:tr>
      <w:tr w:rsidR="00FA76C3" w14:paraId="3B703ABD" w14:textId="77777777">
        <w:trPr>
          <w:trHeight w:val="349"/>
        </w:trPr>
        <w:tc>
          <w:tcPr>
            <w:tcW w:w="474" w:type="dxa"/>
          </w:tcPr>
          <w:p w14:paraId="168C8BD5" w14:textId="77777777" w:rsidR="00FA76C3" w:rsidRDefault="000D5C1A">
            <w:pPr>
              <w:pStyle w:val="TableParagraph"/>
              <w:spacing w:before="45"/>
              <w:ind w:left="209"/>
              <w:rPr>
                <w:i/>
              </w:rPr>
            </w:pPr>
            <w:hyperlink w:anchor="_bookmark7" w:history="1">
              <w:r>
                <w:rPr>
                  <w:i/>
                </w:rPr>
                <w:t>4</w:t>
              </w:r>
            </w:hyperlink>
          </w:p>
        </w:tc>
        <w:tc>
          <w:tcPr>
            <w:tcW w:w="6428" w:type="dxa"/>
          </w:tcPr>
          <w:p w14:paraId="28DD2CFE" w14:textId="77777777" w:rsidR="00FA76C3" w:rsidRDefault="000D5C1A">
            <w:pPr>
              <w:pStyle w:val="TableParagraph"/>
              <w:spacing w:before="45"/>
              <w:ind w:left="832"/>
              <w:rPr>
                <w:i/>
              </w:rPr>
            </w:pPr>
            <w:hyperlink w:anchor="_bookmark7" w:history="1">
              <w:r>
                <w:rPr>
                  <w:i/>
                </w:rPr>
                <w:t>Designated Officer .................................</w:t>
              </w:r>
            </w:hyperlink>
          </w:p>
        </w:tc>
        <w:tc>
          <w:tcPr>
            <w:tcW w:w="959" w:type="dxa"/>
          </w:tcPr>
          <w:p w14:paraId="4813D21B" w14:textId="77777777" w:rsidR="00FA76C3" w:rsidRDefault="000D5C1A">
            <w:pPr>
              <w:pStyle w:val="TableParagraph"/>
              <w:spacing w:before="45"/>
              <w:ind w:left="507"/>
              <w:rPr>
                <w:i/>
              </w:rPr>
            </w:pPr>
            <w:hyperlink w:anchor="_bookmark7" w:history="1">
              <w:r>
                <w:rPr>
                  <w:i/>
                </w:rPr>
                <w:t>8</w:t>
              </w:r>
            </w:hyperlink>
          </w:p>
        </w:tc>
      </w:tr>
      <w:tr w:rsidR="00FA76C3" w14:paraId="76D381D4" w14:textId="77777777">
        <w:trPr>
          <w:trHeight w:val="349"/>
        </w:trPr>
        <w:tc>
          <w:tcPr>
            <w:tcW w:w="474" w:type="dxa"/>
          </w:tcPr>
          <w:p w14:paraId="5B8A31D6" w14:textId="77777777" w:rsidR="00FA76C3" w:rsidRDefault="000D5C1A">
            <w:pPr>
              <w:pStyle w:val="TableParagraph"/>
              <w:spacing w:before="44"/>
              <w:ind w:left="209"/>
              <w:rPr>
                <w:i/>
              </w:rPr>
            </w:pPr>
            <w:hyperlink w:anchor="_bookmark8" w:history="1">
              <w:r>
                <w:rPr>
                  <w:i/>
                </w:rPr>
                <w:t>5</w:t>
              </w:r>
            </w:hyperlink>
          </w:p>
        </w:tc>
        <w:tc>
          <w:tcPr>
            <w:tcW w:w="6428" w:type="dxa"/>
          </w:tcPr>
          <w:p w14:paraId="5FA6BC07" w14:textId="77777777" w:rsidR="00FA76C3" w:rsidRDefault="000D5C1A">
            <w:pPr>
              <w:pStyle w:val="TableParagraph"/>
              <w:spacing w:before="44"/>
              <w:ind w:left="831"/>
              <w:rPr>
                <w:i/>
              </w:rPr>
            </w:pPr>
            <w:hyperlink w:anchor="_bookmark8" w:history="1">
              <w:r>
                <w:rPr>
                  <w:i/>
                </w:rPr>
                <w:t>Committee Structure..............................</w:t>
              </w:r>
            </w:hyperlink>
          </w:p>
        </w:tc>
        <w:tc>
          <w:tcPr>
            <w:tcW w:w="959" w:type="dxa"/>
          </w:tcPr>
          <w:p w14:paraId="1A8837DB" w14:textId="77777777" w:rsidR="00FA76C3" w:rsidRDefault="000D5C1A">
            <w:pPr>
              <w:pStyle w:val="TableParagraph"/>
              <w:spacing w:before="44"/>
              <w:ind w:left="507"/>
              <w:rPr>
                <w:i/>
              </w:rPr>
            </w:pPr>
            <w:hyperlink w:anchor="_bookmark8" w:history="1">
              <w:r>
                <w:rPr>
                  <w:i/>
                </w:rPr>
                <w:t>8</w:t>
              </w:r>
            </w:hyperlink>
          </w:p>
        </w:tc>
      </w:tr>
      <w:tr w:rsidR="00FA76C3" w14:paraId="14C479B0" w14:textId="77777777">
        <w:trPr>
          <w:trHeight w:val="349"/>
        </w:trPr>
        <w:tc>
          <w:tcPr>
            <w:tcW w:w="474" w:type="dxa"/>
          </w:tcPr>
          <w:p w14:paraId="2B28A7D7" w14:textId="77777777" w:rsidR="00FA76C3" w:rsidRDefault="000D5C1A">
            <w:pPr>
              <w:pStyle w:val="TableParagraph"/>
              <w:spacing w:before="45"/>
              <w:ind w:left="206"/>
              <w:rPr>
                <w:i/>
              </w:rPr>
            </w:pPr>
            <w:hyperlink w:anchor="_bookmark9" w:history="1">
              <w:r>
                <w:rPr>
                  <w:i/>
                </w:rPr>
                <w:t>6</w:t>
              </w:r>
            </w:hyperlink>
          </w:p>
        </w:tc>
        <w:tc>
          <w:tcPr>
            <w:tcW w:w="6428" w:type="dxa"/>
          </w:tcPr>
          <w:p w14:paraId="51BBA677" w14:textId="77777777" w:rsidR="00FA76C3" w:rsidRDefault="000D5C1A">
            <w:pPr>
              <w:pStyle w:val="TableParagraph"/>
              <w:spacing w:before="45"/>
              <w:ind w:left="810" w:right="478"/>
              <w:jc w:val="center"/>
              <w:rPr>
                <w:i/>
              </w:rPr>
            </w:pPr>
            <w:hyperlink w:anchor="_bookmark9" w:history="1">
              <w:r>
                <w:rPr>
                  <w:i/>
                </w:rPr>
                <w:t>Other Senior Managers with Financial Responsibility</w:t>
              </w:r>
            </w:hyperlink>
          </w:p>
        </w:tc>
        <w:tc>
          <w:tcPr>
            <w:tcW w:w="959" w:type="dxa"/>
          </w:tcPr>
          <w:p w14:paraId="26EE0863" w14:textId="77777777" w:rsidR="00FA76C3" w:rsidRDefault="000D5C1A">
            <w:pPr>
              <w:pStyle w:val="TableParagraph"/>
              <w:spacing w:before="45"/>
              <w:ind w:left="507"/>
              <w:rPr>
                <w:i/>
              </w:rPr>
            </w:pPr>
            <w:hyperlink w:anchor="_bookmark9" w:history="1">
              <w:r>
                <w:rPr>
                  <w:i/>
                </w:rPr>
                <w:t>9</w:t>
              </w:r>
            </w:hyperlink>
          </w:p>
        </w:tc>
      </w:tr>
      <w:tr w:rsidR="00FA76C3" w14:paraId="7615ED8A" w14:textId="77777777">
        <w:trPr>
          <w:trHeight w:val="347"/>
        </w:trPr>
        <w:tc>
          <w:tcPr>
            <w:tcW w:w="474" w:type="dxa"/>
          </w:tcPr>
          <w:p w14:paraId="507CFF7F" w14:textId="77777777" w:rsidR="00FA76C3" w:rsidRDefault="000D5C1A">
            <w:pPr>
              <w:pStyle w:val="TableParagraph"/>
              <w:spacing w:before="44"/>
              <w:ind w:left="206"/>
              <w:rPr>
                <w:i/>
              </w:rPr>
            </w:pPr>
            <w:hyperlink w:anchor="_bookmark10" w:history="1">
              <w:r>
                <w:rPr>
                  <w:i/>
                </w:rPr>
                <w:t>7</w:t>
              </w:r>
            </w:hyperlink>
          </w:p>
        </w:tc>
        <w:tc>
          <w:tcPr>
            <w:tcW w:w="6428" w:type="dxa"/>
          </w:tcPr>
          <w:p w14:paraId="66628B91" w14:textId="77777777" w:rsidR="00FA76C3" w:rsidRDefault="000D5C1A">
            <w:pPr>
              <w:pStyle w:val="TableParagraph"/>
              <w:spacing w:before="44"/>
              <w:ind w:left="831"/>
              <w:rPr>
                <w:i/>
              </w:rPr>
            </w:pPr>
            <w:hyperlink w:anchor="_bookmark10" w:history="1">
              <w:r>
                <w:rPr>
                  <w:i/>
                </w:rPr>
                <w:t>Risk Management..................................</w:t>
              </w:r>
            </w:hyperlink>
          </w:p>
        </w:tc>
        <w:tc>
          <w:tcPr>
            <w:tcW w:w="959" w:type="dxa"/>
          </w:tcPr>
          <w:p w14:paraId="6D91311C" w14:textId="77777777" w:rsidR="00FA76C3" w:rsidRDefault="000D5C1A">
            <w:pPr>
              <w:pStyle w:val="TableParagraph"/>
              <w:spacing w:before="44"/>
              <w:ind w:left="504"/>
              <w:rPr>
                <w:i/>
              </w:rPr>
            </w:pPr>
            <w:hyperlink w:anchor="_bookmark10" w:history="1">
              <w:r>
                <w:rPr>
                  <w:i/>
                </w:rPr>
                <w:t>11</w:t>
              </w:r>
            </w:hyperlink>
          </w:p>
        </w:tc>
      </w:tr>
      <w:tr w:rsidR="00FA76C3" w14:paraId="4613EC58" w14:textId="77777777">
        <w:trPr>
          <w:trHeight w:val="348"/>
        </w:trPr>
        <w:tc>
          <w:tcPr>
            <w:tcW w:w="474" w:type="dxa"/>
          </w:tcPr>
          <w:p w14:paraId="4246B667" w14:textId="77777777" w:rsidR="00FA76C3" w:rsidRDefault="000D5C1A">
            <w:pPr>
              <w:pStyle w:val="TableParagraph"/>
              <w:spacing w:before="44"/>
              <w:ind w:left="207"/>
              <w:rPr>
                <w:i/>
              </w:rPr>
            </w:pPr>
            <w:r>
              <w:rPr>
                <w:i/>
              </w:rPr>
              <w:t>8</w:t>
            </w:r>
          </w:p>
        </w:tc>
        <w:tc>
          <w:tcPr>
            <w:tcW w:w="6428" w:type="dxa"/>
          </w:tcPr>
          <w:p w14:paraId="2DD05D38" w14:textId="77777777" w:rsidR="00FA76C3" w:rsidRDefault="000D5C1A">
            <w:pPr>
              <w:pStyle w:val="TableParagraph"/>
              <w:spacing w:before="44"/>
              <w:ind w:left="832"/>
              <w:rPr>
                <w:i/>
              </w:rPr>
            </w:pPr>
            <w:r>
              <w:rPr>
                <w:i/>
              </w:rPr>
              <w:t>Insurance...............................................</w:t>
            </w:r>
          </w:p>
        </w:tc>
        <w:tc>
          <w:tcPr>
            <w:tcW w:w="959" w:type="dxa"/>
          </w:tcPr>
          <w:p w14:paraId="2D94F1FB" w14:textId="77777777" w:rsidR="00FA76C3" w:rsidRDefault="000D5C1A">
            <w:pPr>
              <w:pStyle w:val="TableParagraph"/>
              <w:spacing w:before="44"/>
              <w:ind w:left="505"/>
              <w:rPr>
                <w:i/>
              </w:rPr>
            </w:pPr>
            <w:r>
              <w:rPr>
                <w:i/>
              </w:rPr>
              <w:t>12</w:t>
            </w:r>
          </w:p>
        </w:tc>
      </w:tr>
      <w:tr w:rsidR="00FA76C3" w14:paraId="498028FE" w14:textId="77777777">
        <w:trPr>
          <w:trHeight w:val="347"/>
        </w:trPr>
        <w:tc>
          <w:tcPr>
            <w:tcW w:w="474" w:type="dxa"/>
          </w:tcPr>
          <w:p w14:paraId="055ED4B9" w14:textId="77777777" w:rsidR="00FA76C3" w:rsidRDefault="000D5C1A">
            <w:pPr>
              <w:pStyle w:val="TableParagraph"/>
              <w:spacing w:before="44"/>
              <w:ind w:left="204"/>
              <w:rPr>
                <w:i/>
              </w:rPr>
            </w:pPr>
            <w:hyperlink w:anchor="_bookmark11" w:history="1">
              <w:r>
                <w:rPr>
                  <w:i/>
                </w:rPr>
                <w:t>9</w:t>
              </w:r>
            </w:hyperlink>
          </w:p>
        </w:tc>
        <w:tc>
          <w:tcPr>
            <w:tcW w:w="6428" w:type="dxa"/>
          </w:tcPr>
          <w:p w14:paraId="22136E23" w14:textId="77777777" w:rsidR="00FA76C3" w:rsidRDefault="000D5C1A">
            <w:pPr>
              <w:pStyle w:val="TableParagraph"/>
              <w:spacing w:before="44"/>
              <w:ind w:left="830"/>
              <w:rPr>
                <w:i/>
              </w:rPr>
            </w:pPr>
            <w:hyperlink w:anchor="_bookmark11" w:history="1">
              <w:r>
                <w:rPr>
                  <w:i/>
                </w:rPr>
                <w:t>Public Interest Disclosure ......................</w:t>
              </w:r>
            </w:hyperlink>
          </w:p>
        </w:tc>
        <w:tc>
          <w:tcPr>
            <w:tcW w:w="959" w:type="dxa"/>
          </w:tcPr>
          <w:p w14:paraId="5E74FFA4" w14:textId="77777777" w:rsidR="00FA76C3" w:rsidRDefault="000D5C1A">
            <w:pPr>
              <w:pStyle w:val="TableParagraph"/>
              <w:spacing w:before="44"/>
              <w:ind w:left="505"/>
              <w:rPr>
                <w:i/>
              </w:rPr>
            </w:pPr>
            <w:hyperlink w:anchor="_bookmark11" w:history="1">
              <w:r>
                <w:rPr>
                  <w:i/>
                </w:rPr>
                <w:t>13</w:t>
              </w:r>
            </w:hyperlink>
          </w:p>
        </w:tc>
      </w:tr>
      <w:tr w:rsidR="00FA76C3" w14:paraId="7170B415" w14:textId="77777777">
        <w:trPr>
          <w:trHeight w:val="521"/>
        </w:trPr>
        <w:tc>
          <w:tcPr>
            <w:tcW w:w="474" w:type="dxa"/>
          </w:tcPr>
          <w:p w14:paraId="54B18020" w14:textId="77777777" w:rsidR="00FA76C3" w:rsidRDefault="000D5C1A">
            <w:pPr>
              <w:pStyle w:val="TableParagraph"/>
              <w:spacing w:before="44"/>
              <w:ind w:left="204"/>
              <w:rPr>
                <w:i/>
              </w:rPr>
            </w:pPr>
            <w:hyperlink w:anchor="_bookmark12" w:history="1">
              <w:r>
                <w:rPr>
                  <w:i/>
                </w:rPr>
                <w:t>10</w:t>
              </w:r>
            </w:hyperlink>
          </w:p>
        </w:tc>
        <w:tc>
          <w:tcPr>
            <w:tcW w:w="6428" w:type="dxa"/>
          </w:tcPr>
          <w:p w14:paraId="388D1C06" w14:textId="77777777" w:rsidR="00FA76C3" w:rsidRDefault="000D5C1A">
            <w:pPr>
              <w:pStyle w:val="TableParagraph"/>
              <w:spacing w:before="44"/>
              <w:ind w:left="830"/>
              <w:rPr>
                <w:i/>
              </w:rPr>
            </w:pPr>
            <w:hyperlink w:anchor="_bookmark12" w:history="1">
              <w:r>
                <w:rPr>
                  <w:i/>
                </w:rPr>
                <w:t>Code of Conduct....................................</w:t>
              </w:r>
            </w:hyperlink>
          </w:p>
        </w:tc>
        <w:tc>
          <w:tcPr>
            <w:tcW w:w="959" w:type="dxa"/>
          </w:tcPr>
          <w:p w14:paraId="1878E833" w14:textId="77777777" w:rsidR="00FA76C3" w:rsidRDefault="000D5C1A">
            <w:pPr>
              <w:pStyle w:val="TableParagraph"/>
              <w:spacing w:before="44"/>
              <w:ind w:left="505"/>
              <w:rPr>
                <w:i/>
              </w:rPr>
            </w:pPr>
            <w:hyperlink w:anchor="_bookmark12" w:history="1">
              <w:r>
                <w:rPr>
                  <w:i/>
                </w:rPr>
                <w:t>13</w:t>
              </w:r>
            </w:hyperlink>
          </w:p>
        </w:tc>
      </w:tr>
      <w:tr w:rsidR="00FA76C3" w14:paraId="268C7388" w14:textId="77777777">
        <w:trPr>
          <w:trHeight w:val="523"/>
        </w:trPr>
        <w:tc>
          <w:tcPr>
            <w:tcW w:w="474" w:type="dxa"/>
          </w:tcPr>
          <w:p w14:paraId="0BB97561" w14:textId="77777777" w:rsidR="00FA76C3" w:rsidRDefault="00FA76C3">
            <w:pPr>
              <w:pStyle w:val="TableParagraph"/>
              <w:spacing w:before="11"/>
              <w:ind w:left="0"/>
              <w:rPr>
                <w:b/>
                <w:sz w:val="18"/>
              </w:rPr>
            </w:pPr>
          </w:p>
          <w:p w14:paraId="64D8C581" w14:textId="77777777" w:rsidR="00FA76C3" w:rsidRDefault="000D5C1A">
            <w:pPr>
              <w:pStyle w:val="TableParagraph"/>
              <w:ind w:left="204"/>
              <w:rPr>
                <w:b/>
              </w:rPr>
            </w:pPr>
            <w:hyperlink w:anchor="_bookmark13" w:history="1">
              <w:r>
                <w:rPr>
                  <w:b/>
                </w:rPr>
                <w:t>C</w:t>
              </w:r>
            </w:hyperlink>
          </w:p>
        </w:tc>
        <w:tc>
          <w:tcPr>
            <w:tcW w:w="6428" w:type="dxa"/>
          </w:tcPr>
          <w:p w14:paraId="6B1DD9B3" w14:textId="77777777" w:rsidR="00FA76C3" w:rsidRDefault="00FA76C3">
            <w:pPr>
              <w:pStyle w:val="TableParagraph"/>
              <w:spacing w:before="11"/>
              <w:ind w:left="0"/>
              <w:rPr>
                <w:b/>
                <w:sz w:val="18"/>
              </w:rPr>
            </w:pPr>
          </w:p>
          <w:p w14:paraId="7335A12F" w14:textId="77777777" w:rsidR="00FA76C3" w:rsidRDefault="000D5C1A">
            <w:pPr>
              <w:pStyle w:val="TableParagraph"/>
              <w:ind w:left="14"/>
              <w:rPr>
                <w:b/>
              </w:rPr>
            </w:pPr>
            <w:hyperlink w:anchor="_bookmark13" w:history="1">
              <w:r>
                <w:rPr>
                  <w:b/>
                </w:rPr>
                <w:t>FINANCIAL MANAGEMENT and CONTROL ....</w:t>
              </w:r>
            </w:hyperlink>
          </w:p>
        </w:tc>
        <w:tc>
          <w:tcPr>
            <w:tcW w:w="959" w:type="dxa"/>
          </w:tcPr>
          <w:p w14:paraId="6B757D56" w14:textId="77777777" w:rsidR="00FA76C3" w:rsidRDefault="00FA76C3">
            <w:pPr>
              <w:pStyle w:val="TableParagraph"/>
              <w:spacing w:before="11"/>
              <w:ind w:left="0"/>
              <w:rPr>
                <w:b/>
                <w:sz w:val="18"/>
              </w:rPr>
            </w:pPr>
          </w:p>
          <w:p w14:paraId="1556306D" w14:textId="77777777" w:rsidR="00FA76C3" w:rsidRDefault="000D5C1A">
            <w:pPr>
              <w:pStyle w:val="TableParagraph"/>
              <w:ind w:left="505"/>
              <w:rPr>
                <w:b/>
              </w:rPr>
            </w:pPr>
            <w:hyperlink w:anchor="_bookmark13" w:history="1">
              <w:r>
                <w:rPr>
                  <w:b/>
                </w:rPr>
                <w:t>16</w:t>
              </w:r>
            </w:hyperlink>
          </w:p>
        </w:tc>
      </w:tr>
      <w:tr w:rsidR="00FA76C3" w14:paraId="271E6AC7" w14:textId="77777777">
        <w:trPr>
          <w:trHeight w:val="350"/>
        </w:trPr>
        <w:tc>
          <w:tcPr>
            <w:tcW w:w="474" w:type="dxa"/>
          </w:tcPr>
          <w:p w14:paraId="7538E924" w14:textId="77777777" w:rsidR="00FA76C3" w:rsidRDefault="000D5C1A">
            <w:pPr>
              <w:pStyle w:val="TableParagraph"/>
              <w:spacing w:before="45"/>
              <w:ind w:left="202"/>
              <w:rPr>
                <w:i/>
              </w:rPr>
            </w:pPr>
            <w:hyperlink w:anchor="_bookmark14" w:history="1">
              <w:r>
                <w:rPr>
                  <w:i/>
                </w:rPr>
                <w:t>11</w:t>
              </w:r>
            </w:hyperlink>
          </w:p>
        </w:tc>
        <w:tc>
          <w:tcPr>
            <w:tcW w:w="6428" w:type="dxa"/>
          </w:tcPr>
          <w:p w14:paraId="235507E3" w14:textId="77777777" w:rsidR="00FA76C3" w:rsidRDefault="000D5C1A">
            <w:pPr>
              <w:pStyle w:val="TableParagraph"/>
              <w:spacing w:before="45"/>
              <w:ind w:left="827"/>
              <w:rPr>
                <w:i/>
              </w:rPr>
            </w:pPr>
            <w:hyperlink w:anchor="_bookmark14" w:history="1">
              <w:r>
                <w:rPr>
                  <w:i/>
                </w:rPr>
                <w:t>Financial Planning .................................</w:t>
              </w:r>
            </w:hyperlink>
          </w:p>
        </w:tc>
        <w:tc>
          <w:tcPr>
            <w:tcW w:w="959" w:type="dxa"/>
          </w:tcPr>
          <w:p w14:paraId="101C420B" w14:textId="77777777" w:rsidR="00FA76C3" w:rsidRDefault="000D5C1A">
            <w:pPr>
              <w:pStyle w:val="TableParagraph"/>
              <w:spacing w:before="45"/>
              <w:ind w:left="502"/>
              <w:rPr>
                <w:i/>
              </w:rPr>
            </w:pPr>
            <w:hyperlink w:anchor="_bookmark14" w:history="1">
              <w:r>
                <w:rPr>
                  <w:i/>
                </w:rPr>
                <w:t>16</w:t>
              </w:r>
            </w:hyperlink>
          </w:p>
        </w:tc>
      </w:tr>
      <w:tr w:rsidR="00FA76C3" w14:paraId="54B1C73D" w14:textId="77777777">
        <w:trPr>
          <w:trHeight w:val="349"/>
        </w:trPr>
        <w:tc>
          <w:tcPr>
            <w:tcW w:w="474" w:type="dxa"/>
          </w:tcPr>
          <w:p w14:paraId="54F31268" w14:textId="77777777" w:rsidR="00FA76C3" w:rsidRDefault="000D5C1A">
            <w:pPr>
              <w:pStyle w:val="TableParagraph"/>
              <w:spacing w:before="45"/>
              <w:ind w:left="202"/>
              <w:rPr>
                <w:i/>
              </w:rPr>
            </w:pPr>
            <w:hyperlink w:anchor="_bookmark15" w:history="1">
              <w:r>
                <w:rPr>
                  <w:i/>
                </w:rPr>
                <w:t>12</w:t>
              </w:r>
            </w:hyperlink>
          </w:p>
        </w:tc>
        <w:tc>
          <w:tcPr>
            <w:tcW w:w="6428" w:type="dxa"/>
          </w:tcPr>
          <w:p w14:paraId="0C160FE1" w14:textId="77777777" w:rsidR="00FA76C3" w:rsidRDefault="000D5C1A">
            <w:pPr>
              <w:pStyle w:val="TableParagraph"/>
              <w:spacing w:before="45"/>
              <w:ind w:left="827"/>
              <w:rPr>
                <w:i/>
              </w:rPr>
            </w:pPr>
            <w:hyperlink w:anchor="_bookmark15" w:history="1">
              <w:r>
                <w:rPr>
                  <w:i/>
                </w:rPr>
                <w:t>Financial Control....................................</w:t>
              </w:r>
            </w:hyperlink>
          </w:p>
        </w:tc>
        <w:tc>
          <w:tcPr>
            <w:tcW w:w="959" w:type="dxa"/>
          </w:tcPr>
          <w:p w14:paraId="456BD406" w14:textId="77777777" w:rsidR="00FA76C3" w:rsidRDefault="000D5C1A">
            <w:pPr>
              <w:pStyle w:val="TableParagraph"/>
              <w:spacing w:before="45"/>
              <w:ind w:left="502"/>
              <w:rPr>
                <w:i/>
              </w:rPr>
            </w:pPr>
            <w:hyperlink w:anchor="_bookmark15" w:history="1">
              <w:r>
                <w:rPr>
                  <w:i/>
                </w:rPr>
                <w:t>16</w:t>
              </w:r>
            </w:hyperlink>
          </w:p>
        </w:tc>
      </w:tr>
      <w:tr w:rsidR="00FA76C3" w14:paraId="637786B8" w14:textId="77777777">
        <w:trPr>
          <w:trHeight w:val="347"/>
        </w:trPr>
        <w:tc>
          <w:tcPr>
            <w:tcW w:w="474" w:type="dxa"/>
          </w:tcPr>
          <w:p w14:paraId="43355FED" w14:textId="77777777" w:rsidR="00FA76C3" w:rsidRDefault="000D5C1A">
            <w:pPr>
              <w:pStyle w:val="TableParagraph"/>
              <w:spacing w:before="44"/>
              <w:ind w:left="202"/>
              <w:rPr>
                <w:i/>
              </w:rPr>
            </w:pPr>
            <w:hyperlink w:anchor="_bookmark16" w:history="1">
              <w:r>
                <w:rPr>
                  <w:i/>
                </w:rPr>
                <w:t>13</w:t>
              </w:r>
            </w:hyperlink>
          </w:p>
        </w:tc>
        <w:tc>
          <w:tcPr>
            <w:tcW w:w="6428" w:type="dxa"/>
          </w:tcPr>
          <w:p w14:paraId="71ADEF18" w14:textId="77777777" w:rsidR="00FA76C3" w:rsidRDefault="000D5C1A">
            <w:pPr>
              <w:pStyle w:val="TableParagraph"/>
              <w:spacing w:before="44"/>
              <w:ind w:left="827"/>
              <w:rPr>
                <w:i/>
              </w:rPr>
            </w:pPr>
            <w:hyperlink w:anchor="_bookmark16" w:history="1">
              <w:r>
                <w:rPr>
                  <w:i/>
                </w:rPr>
                <w:t>Accounting Arrangements......................</w:t>
              </w:r>
            </w:hyperlink>
          </w:p>
        </w:tc>
        <w:tc>
          <w:tcPr>
            <w:tcW w:w="959" w:type="dxa"/>
          </w:tcPr>
          <w:p w14:paraId="38BA706B" w14:textId="77777777" w:rsidR="00FA76C3" w:rsidRDefault="000D5C1A">
            <w:pPr>
              <w:pStyle w:val="TableParagraph"/>
              <w:spacing w:before="44"/>
              <w:ind w:left="500"/>
              <w:rPr>
                <w:i/>
              </w:rPr>
            </w:pPr>
            <w:hyperlink w:anchor="_bookmark16" w:history="1">
              <w:r>
                <w:rPr>
                  <w:i/>
                </w:rPr>
                <w:t>17</w:t>
              </w:r>
            </w:hyperlink>
          </w:p>
        </w:tc>
      </w:tr>
      <w:tr w:rsidR="00FA76C3" w14:paraId="0E36941E" w14:textId="77777777">
        <w:trPr>
          <w:trHeight w:val="349"/>
        </w:trPr>
        <w:tc>
          <w:tcPr>
            <w:tcW w:w="474" w:type="dxa"/>
          </w:tcPr>
          <w:p w14:paraId="7B78367A" w14:textId="77777777" w:rsidR="00FA76C3" w:rsidRDefault="000D5C1A">
            <w:pPr>
              <w:pStyle w:val="TableParagraph"/>
              <w:spacing w:before="44"/>
              <w:ind w:left="200"/>
              <w:rPr>
                <w:i/>
              </w:rPr>
            </w:pPr>
            <w:hyperlink w:anchor="_bookmark17" w:history="1">
              <w:r>
                <w:rPr>
                  <w:i/>
                </w:rPr>
                <w:t>14</w:t>
              </w:r>
            </w:hyperlink>
          </w:p>
        </w:tc>
        <w:tc>
          <w:tcPr>
            <w:tcW w:w="6428" w:type="dxa"/>
          </w:tcPr>
          <w:p w14:paraId="4DCEED44" w14:textId="77777777" w:rsidR="00FA76C3" w:rsidRDefault="000D5C1A">
            <w:pPr>
              <w:pStyle w:val="TableParagraph"/>
              <w:spacing w:before="44"/>
              <w:ind w:left="827"/>
              <w:rPr>
                <w:i/>
              </w:rPr>
            </w:pPr>
            <w:hyperlink w:anchor="_bookmark17" w:history="1">
              <w:r>
                <w:rPr>
                  <w:i/>
                </w:rPr>
                <w:t>Audit Requirements ...............................</w:t>
              </w:r>
            </w:hyperlink>
          </w:p>
        </w:tc>
        <w:tc>
          <w:tcPr>
            <w:tcW w:w="959" w:type="dxa"/>
          </w:tcPr>
          <w:p w14:paraId="167128CA" w14:textId="77777777" w:rsidR="00FA76C3" w:rsidRDefault="000D5C1A">
            <w:pPr>
              <w:pStyle w:val="TableParagraph"/>
              <w:spacing w:before="44"/>
              <w:ind w:left="500"/>
              <w:rPr>
                <w:i/>
              </w:rPr>
            </w:pPr>
            <w:hyperlink w:anchor="_bookmark17" w:history="1">
              <w:r>
                <w:rPr>
                  <w:i/>
                </w:rPr>
                <w:t>19</w:t>
              </w:r>
            </w:hyperlink>
          </w:p>
        </w:tc>
      </w:tr>
      <w:tr w:rsidR="00FA76C3" w14:paraId="79A43C23" w14:textId="77777777">
        <w:trPr>
          <w:trHeight w:val="347"/>
        </w:trPr>
        <w:tc>
          <w:tcPr>
            <w:tcW w:w="474" w:type="dxa"/>
          </w:tcPr>
          <w:p w14:paraId="5EDD085B" w14:textId="77777777" w:rsidR="00FA76C3" w:rsidRDefault="000D5C1A">
            <w:pPr>
              <w:pStyle w:val="TableParagraph"/>
              <w:spacing w:before="45"/>
              <w:ind w:left="200"/>
              <w:rPr>
                <w:i/>
              </w:rPr>
            </w:pPr>
            <w:hyperlink w:anchor="_bookmark18" w:history="1">
              <w:r>
                <w:rPr>
                  <w:i/>
                </w:rPr>
                <w:t>15</w:t>
              </w:r>
            </w:hyperlink>
          </w:p>
        </w:tc>
        <w:tc>
          <w:tcPr>
            <w:tcW w:w="6428" w:type="dxa"/>
          </w:tcPr>
          <w:p w14:paraId="60967382" w14:textId="77777777" w:rsidR="00FA76C3" w:rsidRDefault="000D5C1A">
            <w:pPr>
              <w:pStyle w:val="TableParagraph"/>
              <w:spacing w:before="45"/>
              <w:ind w:left="825"/>
              <w:rPr>
                <w:i/>
              </w:rPr>
            </w:pPr>
            <w:hyperlink w:anchor="_bookmark18" w:history="1">
              <w:r>
                <w:rPr>
                  <w:i/>
                </w:rPr>
                <w:t>Fraud Policy...........................................</w:t>
              </w:r>
            </w:hyperlink>
          </w:p>
        </w:tc>
        <w:tc>
          <w:tcPr>
            <w:tcW w:w="959" w:type="dxa"/>
          </w:tcPr>
          <w:p w14:paraId="06DA2403" w14:textId="77777777" w:rsidR="00FA76C3" w:rsidRDefault="000D5C1A">
            <w:pPr>
              <w:pStyle w:val="TableParagraph"/>
              <w:spacing w:before="45"/>
              <w:ind w:left="500"/>
              <w:rPr>
                <w:i/>
              </w:rPr>
            </w:pPr>
            <w:hyperlink w:anchor="_bookmark18" w:history="1">
              <w:r>
                <w:rPr>
                  <w:i/>
                </w:rPr>
                <w:t>21</w:t>
              </w:r>
            </w:hyperlink>
          </w:p>
        </w:tc>
      </w:tr>
      <w:tr w:rsidR="00FA76C3" w14:paraId="2F108AB8" w14:textId="77777777">
        <w:trPr>
          <w:trHeight w:val="348"/>
        </w:trPr>
        <w:tc>
          <w:tcPr>
            <w:tcW w:w="474" w:type="dxa"/>
          </w:tcPr>
          <w:p w14:paraId="2CA3FBA2" w14:textId="77777777" w:rsidR="00FA76C3" w:rsidRDefault="000D5C1A">
            <w:pPr>
              <w:pStyle w:val="TableParagraph"/>
              <w:spacing w:before="43"/>
              <w:ind w:left="200"/>
              <w:rPr>
                <w:i/>
              </w:rPr>
            </w:pPr>
            <w:hyperlink w:anchor="_bookmark19" w:history="1">
              <w:r>
                <w:rPr>
                  <w:i/>
                </w:rPr>
                <w:t>16</w:t>
              </w:r>
            </w:hyperlink>
          </w:p>
        </w:tc>
        <w:tc>
          <w:tcPr>
            <w:tcW w:w="6428" w:type="dxa"/>
          </w:tcPr>
          <w:p w14:paraId="29F94581" w14:textId="77777777" w:rsidR="00FA76C3" w:rsidRDefault="000D5C1A">
            <w:pPr>
              <w:pStyle w:val="TableParagraph"/>
              <w:spacing w:before="43"/>
              <w:ind w:left="825"/>
              <w:rPr>
                <w:i/>
              </w:rPr>
            </w:pPr>
            <w:hyperlink w:anchor="_bookmark19" w:history="1">
              <w:r>
                <w:rPr>
                  <w:i/>
                </w:rPr>
                <w:t>Treasury Management...........................</w:t>
              </w:r>
            </w:hyperlink>
          </w:p>
        </w:tc>
        <w:tc>
          <w:tcPr>
            <w:tcW w:w="959" w:type="dxa"/>
          </w:tcPr>
          <w:p w14:paraId="5AEC1C8F" w14:textId="77777777" w:rsidR="00FA76C3" w:rsidRDefault="000D5C1A">
            <w:pPr>
              <w:pStyle w:val="TableParagraph"/>
              <w:spacing w:before="43"/>
              <w:ind w:left="498"/>
              <w:rPr>
                <w:i/>
              </w:rPr>
            </w:pPr>
            <w:hyperlink w:anchor="_bookmark19" w:history="1">
              <w:r>
                <w:rPr>
                  <w:i/>
                </w:rPr>
                <w:t>21</w:t>
              </w:r>
            </w:hyperlink>
          </w:p>
        </w:tc>
      </w:tr>
      <w:tr w:rsidR="00FA76C3" w14:paraId="65DA8B86" w14:textId="77777777">
        <w:trPr>
          <w:trHeight w:val="349"/>
        </w:trPr>
        <w:tc>
          <w:tcPr>
            <w:tcW w:w="474" w:type="dxa"/>
          </w:tcPr>
          <w:p w14:paraId="28A6767C" w14:textId="77777777" w:rsidR="00FA76C3" w:rsidRDefault="000D5C1A">
            <w:pPr>
              <w:pStyle w:val="TableParagraph"/>
              <w:spacing w:before="45"/>
              <w:ind w:left="200"/>
              <w:rPr>
                <w:i/>
              </w:rPr>
            </w:pPr>
            <w:hyperlink w:anchor="_bookmark20" w:history="1">
              <w:r>
                <w:rPr>
                  <w:i/>
                </w:rPr>
                <w:t>17</w:t>
              </w:r>
            </w:hyperlink>
          </w:p>
        </w:tc>
        <w:tc>
          <w:tcPr>
            <w:tcW w:w="6428" w:type="dxa"/>
          </w:tcPr>
          <w:p w14:paraId="151C2B05" w14:textId="77777777" w:rsidR="00FA76C3" w:rsidRDefault="000D5C1A">
            <w:pPr>
              <w:pStyle w:val="TableParagraph"/>
              <w:spacing w:before="45"/>
              <w:ind w:left="825"/>
              <w:rPr>
                <w:i/>
              </w:rPr>
            </w:pPr>
            <w:hyperlink w:anchor="_bookmark20" w:history="1">
              <w:r>
                <w:rPr>
                  <w:i/>
                </w:rPr>
                <w:t>Income...................................................</w:t>
              </w:r>
            </w:hyperlink>
          </w:p>
        </w:tc>
        <w:tc>
          <w:tcPr>
            <w:tcW w:w="959" w:type="dxa"/>
          </w:tcPr>
          <w:p w14:paraId="74AB2C97" w14:textId="77777777" w:rsidR="00FA76C3" w:rsidRDefault="000D5C1A">
            <w:pPr>
              <w:pStyle w:val="TableParagraph"/>
              <w:spacing w:before="45"/>
              <w:ind w:left="498"/>
              <w:rPr>
                <w:i/>
              </w:rPr>
            </w:pPr>
            <w:hyperlink w:anchor="_bookmark20" w:history="1">
              <w:r>
                <w:rPr>
                  <w:i/>
                </w:rPr>
                <w:t>23</w:t>
              </w:r>
            </w:hyperlink>
          </w:p>
        </w:tc>
      </w:tr>
      <w:tr w:rsidR="00FA76C3" w14:paraId="42A704CD" w14:textId="77777777">
        <w:trPr>
          <w:trHeight w:val="349"/>
        </w:trPr>
        <w:tc>
          <w:tcPr>
            <w:tcW w:w="474" w:type="dxa"/>
          </w:tcPr>
          <w:p w14:paraId="0C277876" w14:textId="77777777" w:rsidR="00FA76C3" w:rsidRDefault="000D5C1A">
            <w:pPr>
              <w:pStyle w:val="TableParagraph"/>
              <w:spacing w:before="44"/>
              <w:ind w:left="214"/>
              <w:rPr>
                <w:i/>
              </w:rPr>
            </w:pPr>
            <w:hyperlink w:anchor="_bookmark21" w:history="1">
              <w:r>
                <w:rPr>
                  <w:i/>
                </w:rPr>
                <w:t>18</w:t>
              </w:r>
            </w:hyperlink>
          </w:p>
        </w:tc>
        <w:tc>
          <w:tcPr>
            <w:tcW w:w="6428" w:type="dxa"/>
          </w:tcPr>
          <w:p w14:paraId="6145061B" w14:textId="77777777" w:rsidR="00FA76C3" w:rsidRDefault="000D5C1A">
            <w:pPr>
              <w:pStyle w:val="TableParagraph"/>
              <w:spacing w:before="44"/>
              <w:ind w:left="839"/>
              <w:rPr>
                <w:i/>
              </w:rPr>
            </w:pPr>
            <w:hyperlink w:anchor="_bookmark21" w:history="1">
              <w:r>
                <w:rPr>
                  <w:i/>
                </w:rPr>
                <w:t>Research Grants and Contracts ............</w:t>
              </w:r>
            </w:hyperlink>
          </w:p>
        </w:tc>
        <w:tc>
          <w:tcPr>
            <w:tcW w:w="959" w:type="dxa"/>
          </w:tcPr>
          <w:p w14:paraId="30081F56" w14:textId="77777777" w:rsidR="00FA76C3" w:rsidRDefault="000D5C1A">
            <w:pPr>
              <w:pStyle w:val="TableParagraph"/>
              <w:spacing w:before="44"/>
              <w:ind w:left="512"/>
              <w:rPr>
                <w:i/>
              </w:rPr>
            </w:pPr>
            <w:hyperlink w:anchor="_bookmark21" w:history="1">
              <w:r>
                <w:rPr>
                  <w:i/>
                </w:rPr>
                <w:t>26</w:t>
              </w:r>
            </w:hyperlink>
          </w:p>
        </w:tc>
      </w:tr>
      <w:tr w:rsidR="00FA76C3" w14:paraId="6268D316" w14:textId="77777777">
        <w:trPr>
          <w:trHeight w:val="349"/>
        </w:trPr>
        <w:tc>
          <w:tcPr>
            <w:tcW w:w="474" w:type="dxa"/>
          </w:tcPr>
          <w:p w14:paraId="1C700F28" w14:textId="77777777" w:rsidR="00FA76C3" w:rsidRDefault="000D5C1A">
            <w:pPr>
              <w:pStyle w:val="TableParagraph"/>
              <w:spacing w:before="45"/>
              <w:ind w:left="212"/>
              <w:rPr>
                <w:i/>
              </w:rPr>
            </w:pPr>
            <w:hyperlink w:anchor="_bookmark22" w:history="1">
              <w:r>
                <w:rPr>
                  <w:i/>
                </w:rPr>
                <w:t>19</w:t>
              </w:r>
            </w:hyperlink>
          </w:p>
        </w:tc>
        <w:tc>
          <w:tcPr>
            <w:tcW w:w="6428" w:type="dxa"/>
          </w:tcPr>
          <w:p w14:paraId="12022D7A" w14:textId="77777777" w:rsidR="00FA76C3" w:rsidRDefault="000D5C1A">
            <w:pPr>
              <w:pStyle w:val="TableParagraph"/>
              <w:spacing w:before="45"/>
              <w:ind w:left="839"/>
              <w:rPr>
                <w:i/>
              </w:rPr>
            </w:pPr>
            <w:hyperlink w:anchor="_bookmark22" w:history="1">
              <w:r>
                <w:rPr>
                  <w:i/>
                </w:rPr>
                <w:t>Other Income Generating Activity ..........</w:t>
              </w:r>
            </w:hyperlink>
          </w:p>
        </w:tc>
        <w:tc>
          <w:tcPr>
            <w:tcW w:w="959" w:type="dxa"/>
          </w:tcPr>
          <w:p w14:paraId="789760C8" w14:textId="77777777" w:rsidR="00FA76C3" w:rsidRDefault="000D5C1A">
            <w:pPr>
              <w:pStyle w:val="TableParagraph"/>
              <w:spacing w:before="45"/>
              <w:ind w:left="512"/>
              <w:rPr>
                <w:i/>
              </w:rPr>
            </w:pPr>
            <w:hyperlink w:anchor="_bookmark22" w:history="1">
              <w:r>
                <w:rPr>
                  <w:i/>
                </w:rPr>
                <w:t>28</w:t>
              </w:r>
            </w:hyperlink>
          </w:p>
        </w:tc>
      </w:tr>
      <w:tr w:rsidR="00FA76C3" w14:paraId="58E5B760" w14:textId="77777777">
        <w:trPr>
          <w:trHeight w:val="347"/>
        </w:trPr>
        <w:tc>
          <w:tcPr>
            <w:tcW w:w="474" w:type="dxa"/>
          </w:tcPr>
          <w:p w14:paraId="6A76EBB3" w14:textId="77777777" w:rsidR="00FA76C3" w:rsidRDefault="000D5C1A">
            <w:pPr>
              <w:pStyle w:val="TableParagraph"/>
              <w:spacing w:before="44"/>
              <w:ind w:left="212"/>
              <w:rPr>
                <w:i/>
              </w:rPr>
            </w:pPr>
            <w:hyperlink w:anchor="_bookmark23" w:history="1">
              <w:r>
                <w:rPr>
                  <w:i/>
                </w:rPr>
                <w:t>20</w:t>
              </w:r>
            </w:hyperlink>
          </w:p>
        </w:tc>
        <w:tc>
          <w:tcPr>
            <w:tcW w:w="6428" w:type="dxa"/>
          </w:tcPr>
          <w:p w14:paraId="6F3D23C4" w14:textId="77777777" w:rsidR="00FA76C3" w:rsidRDefault="000D5C1A">
            <w:pPr>
              <w:pStyle w:val="TableParagraph"/>
              <w:spacing w:before="44"/>
              <w:ind w:left="837"/>
              <w:rPr>
                <w:i/>
              </w:rPr>
            </w:pPr>
            <w:hyperlink w:anchor="_bookmark23" w:history="1">
              <w:r>
                <w:rPr>
                  <w:i/>
                </w:rPr>
                <w:t>Expenditure ...........................................</w:t>
              </w:r>
            </w:hyperlink>
          </w:p>
        </w:tc>
        <w:tc>
          <w:tcPr>
            <w:tcW w:w="959" w:type="dxa"/>
          </w:tcPr>
          <w:p w14:paraId="17920C11" w14:textId="77777777" w:rsidR="00FA76C3" w:rsidRDefault="000D5C1A">
            <w:pPr>
              <w:pStyle w:val="TableParagraph"/>
              <w:spacing w:before="44"/>
              <w:ind w:left="512"/>
              <w:rPr>
                <w:i/>
              </w:rPr>
            </w:pPr>
            <w:hyperlink w:anchor="_bookmark23" w:history="1">
              <w:r>
                <w:rPr>
                  <w:i/>
                </w:rPr>
                <w:t>29</w:t>
              </w:r>
            </w:hyperlink>
          </w:p>
        </w:tc>
      </w:tr>
      <w:tr w:rsidR="00FA76C3" w14:paraId="1A42B984" w14:textId="77777777">
        <w:trPr>
          <w:trHeight w:val="349"/>
        </w:trPr>
        <w:tc>
          <w:tcPr>
            <w:tcW w:w="474" w:type="dxa"/>
          </w:tcPr>
          <w:p w14:paraId="7FB8B77C" w14:textId="77777777" w:rsidR="00FA76C3" w:rsidRDefault="000D5C1A">
            <w:pPr>
              <w:pStyle w:val="TableParagraph"/>
              <w:spacing w:before="44"/>
              <w:ind w:left="212"/>
              <w:rPr>
                <w:i/>
              </w:rPr>
            </w:pPr>
            <w:hyperlink w:anchor="_bookmark24" w:history="1">
              <w:r>
                <w:rPr>
                  <w:i/>
                </w:rPr>
                <w:t>21</w:t>
              </w:r>
            </w:hyperlink>
          </w:p>
        </w:tc>
        <w:tc>
          <w:tcPr>
            <w:tcW w:w="6428" w:type="dxa"/>
          </w:tcPr>
          <w:p w14:paraId="6C64198A" w14:textId="77777777" w:rsidR="00FA76C3" w:rsidRDefault="000D5C1A">
            <w:pPr>
              <w:pStyle w:val="TableParagraph"/>
              <w:spacing w:before="44"/>
              <w:ind w:left="837"/>
              <w:rPr>
                <w:i/>
              </w:rPr>
            </w:pPr>
            <w:hyperlink w:anchor="_bookmark24" w:history="1">
              <w:r>
                <w:rPr>
                  <w:i/>
                </w:rPr>
                <w:t>Pay and benefits ...................................</w:t>
              </w:r>
            </w:hyperlink>
          </w:p>
        </w:tc>
        <w:tc>
          <w:tcPr>
            <w:tcW w:w="959" w:type="dxa"/>
          </w:tcPr>
          <w:p w14:paraId="5734A8F6" w14:textId="77777777" w:rsidR="00FA76C3" w:rsidRDefault="000D5C1A">
            <w:pPr>
              <w:pStyle w:val="TableParagraph"/>
              <w:spacing w:before="44"/>
              <w:ind w:left="510"/>
              <w:rPr>
                <w:i/>
              </w:rPr>
            </w:pPr>
            <w:hyperlink w:anchor="_bookmark24" w:history="1">
              <w:r>
                <w:rPr>
                  <w:i/>
                </w:rPr>
                <w:t>38</w:t>
              </w:r>
            </w:hyperlink>
          </w:p>
        </w:tc>
      </w:tr>
      <w:tr w:rsidR="00FA76C3" w14:paraId="6D20CBEC" w14:textId="77777777">
        <w:trPr>
          <w:trHeight w:val="348"/>
        </w:trPr>
        <w:tc>
          <w:tcPr>
            <w:tcW w:w="474" w:type="dxa"/>
          </w:tcPr>
          <w:p w14:paraId="0CD3AFC2" w14:textId="77777777" w:rsidR="00FA76C3" w:rsidRDefault="000D5C1A">
            <w:pPr>
              <w:pStyle w:val="TableParagraph"/>
              <w:spacing w:before="45"/>
              <w:ind w:left="209"/>
              <w:rPr>
                <w:i/>
              </w:rPr>
            </w:pPr>
            <w:hyperlink w:anchor="_bookmark25" w:history="1">
              <w:r>
                <w:rPr>
                  <w:i/>
                </w:rPr>
                <w:t>22</w:t>
              </w:r>
            </w:hyperlink>
          </w:p>
        </w:tc>
        <w:tc>
          <w:tcPr>
            <w:tcW w:w="6428" w:type="dxa"/>
          </w:tcPr>
          <w:p w14:paraId="300A5ECC" w14:textId="77777777" w:rsidR="00FA76C3" w:rsidRDefault="000D5C1A">
            <w:pPr>
              <w:pStyle w:val="TableParagraph"/>
              <w:spacing w:before="45"/>
              <w:ind w:left="834"/>
              <w:rPr>
                <w:i/>
              </w:rPr>
            </w:pPr>
            <w:hyperlink w:anchor="_bookmark25" w:history="1">
              <w:r>
                <w:rPr>
                  <w:i/>
                </w:rPr>
                <w:t>Expenses and allowances .....................</w:t>
              </w:r>
            </w:hyperlink>
          </w:p>
        </w:tc>
        <w:tc>
          <w:tcPr>
            <w:tcW w:w="959" w:type="dxa"/>
          </w:tcPr>
          <w:p w14:paraId="18E3903A" w14:textId="77777777" w:rsidR="00FA76C3" w:rsidRDefault="000D5C1A">
            <w:pPr>
              <w:pStyle w:val="TableParagraph"/>
              <w:spacing w:before="45"/>
              <w:ind w:left="510"/>
              <w:rPr>
                <w:i/>
              </w:rPr>
            </w:pPr>
            <w:hyperlink w:anchor="_bookmark25" w:history="1">
              <w:r>
                <w:rPr>
                  <w:i/>
                </w:rPr>
                <w:t>40</w:t>
              </w:r>
            </w:hyperlink>
          </w:p>
        </w:tc>
      </w:tr>
      <w:tr w:rsidR="00FA76C3" w14:paraId="48BF57E7" w14:textId="77777777">
        <w:trPr>
          <w:trHeight w:val="347"/>
        </w:trPr>
        <w:tc>
          <w:tcPr>
            <w:tcW w:w="474" w:type="dxa"/>
          </w:tcPr>
          <w:p w14:paraId="1E3C082F" w14:textId="77777777" w:rsidR="00FA76C3" w:rsidRDefault="000D5C1A">
            <w:pPr>
              <w:pStyle w:val="TableParagraph"/>
              <w:spacing w:before="43"/>
              <w:ind w:left="209"/>
              <w:rPr>
                <w:i/>
              </w:rPr>
            </w:pPr>
            <w:hyperlink w:anchor="_bookmark26" w:history="1">
              <w:r>
                <w:rPr>
                  <w:i/>
                </w:rPr>
                <w:t>23</w:t>
              </w:r>
            </w:hyperlink>
          </w:p>
        </w:tc>
        <w:tc>
          <w:tcPr>
            <w:tcW w:w="6428" w:type="dxa"/>
          </w:tcPr>
          <w:p w14:paraId="0012B8D6" w14:textId="77777777" w:rsidR="00FA76C3" w:rsidRDefault="000D5C1A">
            <w:pPr>
              <w:pStyle w:val="TableParagraph"/>
              <w:spacing w:before="43"/>
              <w:ind w:left="834"/>
              <w:rPr>
                <w:i/>
              </w:rPr>
            </w:pPr>
            <w:hyperlink w:anchor="_bookmark26" w:history="1">
              <w:r>
                <w:rPr>
                  <w:i/>
                </w:rPr>
                <w:t>Assets....................................................</w:t>
              </w:r>
            </w:hyperlink>
          </w:p>
        </w:tc>
        <w:tc>
          <w:tcPr>
            <w:tcW w:w="959" w:type="dxa"/>
          </w:tcPr>
          <w:p w14:paraId="6949A156" w14:textId="77777777" w:rsidR="00FA76C3" w:rsidRDefault="000D5C1A">
            <w:pPr>
              <w:pStyle w:val="TableParagraph"/>
              <w:spacing w:before="43"/>
              <w:ind w:left="510"/>
              <w:rPr>
                <w:i/>
              </w:rPr>
            </w:pPr>
            <w:hyperlink w:anchor="_bookmark26" w:history="1">
              <w:r>
                <w:rPr>
                  <w:i/>
                </w:rPr>
                <w:t>41</w:t>
              </w:r>
            </w:hyperlink>
          </w:p>
        </w:tc>
      </w:tr>
      <w:tr w:rsidR="00FA76C3" w14:paraId="6043E67A" w14:textId="77777777">
        <w:trPr>
          <w:trHeight w:val="338"/>
        </w:trPr>
        <w:tc>
          <w:tcPr>
            <w:tcW w:w="474" w:type="dxa"/>
          </w:tcPr>
          <w:p w14:paraId="6F9C2377" w14:textId="77777777" w:rsidR="00FA76C3" w:rsidRDefault="000D5C1A">
            <w:pPr>
              <w:pStyle w:val="TableParagraph"/>
              <w:spacing w:before="45"/>
              <w:ind w:left="209"/>
              <w:rPr>
                <w:i/>
              </w:rPr>
            </w:pPr>
            <w:hyperlink w:anchor="_bookmark27" w:history="1">
              <w:r>
                <w:rPr>
                  <w:i/>
                </w:rPr>
                <w:t>24</w:t>
              </w:r>
            </w:hyperlink>
          </w:p>
        </w:tc>
        <w:tc>
          <w:tcPr>
            <w:tcW w:w="6428" w:type="dxa"/>
          </w:tcPr>
          <w:p w14:paraId="5409714F" w14:textId="77777777" w:rsidR="00FA76C3" w:rsidRDefault="000D5C1A">
            <w:pPr>
              <w:pStyle w:val="TableParagraph"/>
              <w:spacing w:before="45"/>
              <w:ind w:left="834"/>
              <w:rPr>
                <w:i/>
              </w:rPr>
            </w:pPr>
            <w:hyperlink w:anchor="_bookmark27" w:history="1">
              <w:r>
                <w:rPr>
                  <w:i/>
                </w:rPr>
                <w:t>Funds Held in Trust ...............................</w:t>
              </w:r>
            </w:hyperlink>
          </w:p>
        </w:tc>
        <w:tc>
          <w:tcPr>
            <w:tcW w:w="959" w:type="dxa"/>
          </w:tcPr>
          <w:p w14:paraId="094CBEE4" w14:textId="77777777" w:rsidR="00FA76C3" w:rsidRDefault="000D5C1A">
            <w:pPr>
              <w:pStyle w:val="TableParagraph"/>
              <w:spacing w:before="45"/>
              <w:ind w:left="510"/>
              <w:rPr>
                <w:i/>
              </w:rPr>
            </w:pPr>
            <w:hyperlink w:anchor="_bookmark27" w:history="1">
              <w:r>
                <w:rPr>
                  <w:i/>
                </w:rPr>
                <w:t>43</w:t>
              </w:r>
            </w:hyperlink>
          </w:p>
        </w:tc>
      </w:tr>
      <w:tr w:rsidR="00FA76C3" w14:paraId="49957A14" w14:textId="77777777">
        <w:trPr>
          <w:trHeight w:val="286"/>
        </w:trPr>
        <w:tc>
          <w:tcPr>
            <w:tcW w:w="474" w:type="dxa"/>
          </w:tcPr>
          <w:p w14:paraId="27EDB242" w14:textId="77777777" w:rsidR="00FA76C3" w:rsidRDefault="000D5C1A">
            <w:pPr>
              <w:pStyle w:val="TableParagraph"/>
              <w:spacing w:before="33" w:line="233" w:lineRule="exact"/>
              <w:ind w:left="209"/>
              <w:rPr>
                <w:i/>
              </w:rPr>
            </w:pPr>
            <w:hyperlink w:anchor="_bookmark28" w:history="1">
              <w:r>
                <w:rPr>
                  <w:i/>
                </w:rPr>
                <w:t>25</w:t>
              </w:r>
            </w:hyperlink>
          </w:p>
        </w:tc>
        <w:tc>
          <w:tcPr>
            <w:tcW w:w="6428" w:type="dxa"/>
          </w:tcPr>
          <w:p w14:paraId="64DC62F1" w14:textId="77777777" w:rsidR="00FA76C3" w:rsidRDefault="000D5C1A">
            <w:pPr>
              <w:pStyle w:val="TableParagraph"/>
              <w:spacing w:before="33" w:line="233" w:lineRule="exact"/>
              <w:ind w:left="832"/>
              <w:rPr>
                <w:i/>
              </w:rPr>
            </w:pPr>
            <w:hyperlink w:anchor="_bookmark28" w:history="1">
              <w:r>
                <w:rPr>
                  <w:i/>
                </w:rPr>
                <w:t>Other .....................................................</w:t>
              </w:r>
            </w:hyperlink>
          </w:p>
        </w:tc>
        <w:tc>
          <w:tcPr>
            <w:tcW w:w="959" w:type="dxa"/>
          </w:tcPr>
          <w:p w14:paraId="75CCB700" w14:textId="77777777" w:rsidR="00FA76C3" w:rsidRDefault="000D5C1A">
            <w:pPr>
              <w:pStyle w:val="TableParagraph"/>
              <w:spacing w:before="33" w:line="233" w:lineRule="exact"/>
              <w:ind w:left="507"/>
              <w:rPr>
                <w:i/>
              </w:rPr>
            </w:pPr>
            <w:hyperlink w:anchor="_bookmark28" w:history="1">
              <w:r>
                <w:rPr>
                  <w:i/>
                </w:rPr>
                <w:t>44</w:t>
              </w:r>
            </w:hyperlink>
          </w:p>
        </w:tc>
      </w:tr>
    </w:tbl>
    <w:p w14:paraId="06792D82" w14:textId="77777777" w:rsidR="00FA76C3" w:rsidRDefault="00FA76C3">
      <w:pPr>
        <w:spacing w:line="233" w:lineRule="exact"/>
        <w:sectPr w:rsidR="00FA76C3">
          <w:pgSz w:w="12240" w:h="15840"/>
          <w:pgMar w:top="1360" w:right="820" w:bottom="1460" w:left="1320" w:header="0" w:footer="1172" w:gutter="0"/>
          <w:cols w:space="720"/>
        </w:sectPr>
      </w:pPr>
    </w:p>
    <w:p w14:paraId="71D37857" w14:textId="6998DA33" w:rsidR="00FA76C3" w:rsidRDefault="000D5C1A">
      <w:pPr>
        <w:pStyle w:val="Heading1"/>
        <w:ind w:right="1116"/>
      </w:pPr>
      <w:bookmarkStart w:id="1" w:name="TERMINOLOGY"/>
      <w:bookmarkStart w:id="2" w:name="_bookmark0"/>
      <w:bookmarkEnd w:id="1"/>
      <w:bookmarkEnd w:id="2"/>
      <w:r>
        <w:lastRenderedPageBreak/>
        <w:t>TERMINOLOGY</w:t>
      </w:r>
    </w:p>
    <w:p w14:paraId="58BC9093" w14:textId="77777777" w:rsidR="00FA76C3" w:rsidRDefault="00FA76C3">
      <w:pPr>
        <w:pStyle w:val="BodyText"/>
        <w:rPr>
          <w:b/>
          <w:sz w:val="30"/>
        </w:rPr>
      </w:pPr>
    </w:p>
    <w:p w14:paraId="550331B1" w14:textId="77777777" w:rsidR="00FA76C3" w:rsidRDefault="000D5C1A">
      <w:pPr>
        <w:pStyle w:val="Heading4"/>
        <w:spacing w:before="215"/>
        <w:ind w:left="477"/>
      </w:pPr>
      <w:r>
        <w:t>UNIVERSITY COURT</w:t>
      </w:r>
    </w:p>
    <w:p w14:paraId="7696286B" w14:textId="77777777" w:rsidR="00FA76C3" w:rsidRDefault="000D5C1A">
      <w:pPr>
        <w:pStyle w:val="BodyText"/>
        <w:spacing w:before="1"/>
        <w:ind w:left="477" w:right="971"/>
        <w:jc w:val="both"/>
      </w:pPr>
      <w:r>
        <w:t>The</w:t>
      </w:r>
      <w:r>
        <w:rPr>
          <w:spacing w:val="-9"/>
        </w:rPr>
        <w:t xml:space="preserve"> </w:t>
      </w:r>
      <w:r>
        <w:t>University</w:t>
      </w:r>
      <w:r>
        <w:rPr>
          <w:spacing w:val="-11"/>
        </w:rPr>
        <w:t xml:space="preserve"> </w:t>
      </w:r>
      <w:r>
        <w:t>Court</w:t>
      </w:r>
      <w:r>
        <w:rPr>
          <w:spacing w:val="-10"/>
        </w:rPr>
        <w:t xml:space="preserve"> </w:t>
      </w:r>
      <w:r>
        <w:t>has</w:t>
      </w:r>
      <w:r>
        <w:rPr>
          <w:spacing w:val="-11"/>
        </w:rPr>
        <w:t xml:space="preserve"> </w:t>
      </w:r>
      <w:r>
        <w:t>ultimate</w:t>
      </w:r>
      <w:r>
        <w:rPr>
          <w:spacing w:val="-11"/>
        </w:rPr>
        <w:t xml:space="preserve"> </w:t>
      </w:r>
      <w:r>
        <w:t>responsibility</w:t>
      </w:r>
      <w:r>
        <w:rPr>
          <w:spacing w:val="-11"/>
        </w:rPr>
        <w:t xml:space="preserve"> </w:t>
      </w:r>
      <w:r>
        <w:t>for</w:t>
      </w:r>
      <w:r>
        <w:rPr>
          <w:spacing w:val="-10"/>
        </w:rPr>
        <w:t xml:space="preserve"> </w:t>
      </w:r>
      <w:r>
        <w:t>the</w:t>
      </w:r>
      <w:r>
        <w:rPr>
          <w:spacing w:val="-11"/>
        </w:rPr>
        <w:t xml:space="preserve"> </w:t>
      </w:r>
      <w:r>
        <w:t>affairs</w:t>
      </w:r>
      <w:r>
        <w:rPr>
          <w:spacing w:val="-8"/>
        </w:rPr>
        <w:t xml:space="preserve"> </w:t>
      </w:r>
      <w:r>
        <w:t>of</w:t>
      </w:r>
      <w:r>
        <w:rPr>
          <w:spacing w:val="-10"/>
        </w:rPr>
        <w:t xml:space="preserve"> </w:t>
      </w:r>
      <w:r>
        <w:t>the</w:t>
      </w:r>
      <w:r>
        <w:rPr>
          <w:spacing w:val="-9"/>
        </w:rPr>
        <w:t xml:space="preserve"> </w:t>
      </w:r>
      <w:r>
        <w:t>University.</w:t>
      </w:r>
      <w:r>
        <w:rPr>
          <w:spacing w:val="-9"/>
        </w:rPr>
        <w:t xml:space="preserve"> </w:t>
      </w:r>
      <w:r>
        <w:t>It</w:t>
      </w:r>
      <w:r>
        <w:rPr>
          <w:spacing w:val="-10"/>
        </w:rPr>
        <w:t xml:space="preserve"> </w:t>
      </w:r>
      <w:r>
        <w:t>has</w:t>
      </w:r>
      <w:r>
        <w:rPr>
          <w:spacing w:val="-11"/>
        </w:rPr>
        <w:t xml:space="preserve"> </w:t>
      </w:r>
      <w:r>
        <w:t>a</w:t>
      </w:r>
      <w:r>
        <w:rPr>
          <w:spacing w:val="-9"/>
        </w:rPr>
        <w:t xml:space="preserve"> </w:t>
      </w:r>
      <w:r>
        <w:t>lay member</w:t>
      </w:r>
      <w:r>
        <w:rPr>
          <w:spacing w:val="-2"/>
        </w:rPr>
        <w:t xml:space="preserve"> </w:t>
      </w:r>
      <w:r>
        <w:t>majority.</w:t>
      </w:r>
    </w:p>
    <w:p w14:paraId="799977E5" w14:textId="77777777" w:rsidR="00FA76C3" w:rsidRDefault="00FA76C3">
      <w:pPr>
        <w:pStyle w:val="BodyText"/>
        <w:rPr>
          <w:sz w:val="24"/>
        </w:rPr>
      </w:pPr>
    </w:p>
    <w:p w14:paraId="0F99831B" w14:textId="77777777" w:rsidR="00FA76C3" w:rsidRDefault="000D5C1A">
      <w:pPr>
        <w:pStyle w:val="Heading4"/>
        <w:spacing w:before="207"/>
        <w:ind w:left="477"/>
      </w:pPr>
      <w:bookmarkStart w:id="3" w:name="JOINT_POLICY,_PLANNING_AND_RESOURCES_COM"/>
      <w:bookmarkEnd w:id="3"/>
      <w:r>
        <w:t>JOINT POLICY, PLANNING AND RESOURCES COMMITTEE</w:t>
      </w:r>
    </w:p>
    <w:p w14:paraId="0F47607A" w14:textId="77777777" w:rsidR="00FA76C3" w:rsidRDefault="000D5C1A">
      <w:pPr>
        <w:pStyle w:val="BodyText"/>
        <w:spacing w:before="4"/>
        <w:ind w:left="477" w:right="967"/>
        <w:jc w:val="both"/>
      </w:pPr>
      <w:r>
        <w:t xml:space="preserve">The Committee with delegated responsibility for financial planning, resourcing matters, </w:t>
      </w:r>
      <w:proofErr w:type="gramStart"/>
      <w:r>
        <w:t>policy</w:t>
      </w:r>
      <w:proofErr w:type="gramEnd"/>
      <w:r>
        <w:t xml:space="preserve"> and planning including the development and proposal of the strategic plan, new developments</w:t>
      </w:r>
      <w:r>
        <w:rPr>
          <w:spacing w:val="-18"/>
        </w:rPr>
        <w:t xml:space="preserve"> </w:t>
      </w:r>
      <w:r>
        <w:t>and</w:t>
      </w:r>
      <w:r>
        <w:rPr>
          <w:spacing w:val="-22"/>
        </w:rPr>
        <w:t xml:space="preserve"> </w:t>
      </w:r>
      <w:r>
        <w:t>policies.</w:t>
      </w:r>
      <w:r>
        <w:rPr>
          <w:spacing w:val="26"/>
        </w:rPr>
        <w:t xml:space="preserve"> </w:t>
      </w:r>
      <w:r>
        <w:t>The</w:t>
      </w:r>
      <w:r>
        <w:rPr>
          <w:spacing w:val="-22"/>
        </w:rPr>
        <w:t xml:space="preserve"> </w:t>
      </w:r>
      <w:r>
        <w:t>Committee</w:t>
      </w:r>
      <w:r>
        <w:rPr>
          <w:spacing w:val="-21"/>
        </w:rPr>
        <w:t xml:space="preserve"> </w:t>
      </w:r>
      <w:r>
        <w:t>reports</w:t>
      </w:r>
      <w:r>
        <w:rPr>
          <w:spacing w:val="-19"/>
        </w:rPr>
        <w:t xml:space="preserve"> </w:t>
      </w:r>
      <w:r>
        <w:t>jointly</w:t>
      </w:r>
      <w:r>
        <w:rPr>
          <w:spacing w:val="-21"/>
        </w:rPr>
        <w:t xml:space="preserve"> </w:t>
      </w:r>
      <w:r>
        <w:t>to</w:t>
      </w:r>
      <w:r>
        <w:rPr>
          <w:spacing w:val="-18"/>
        </w:rPr>
        <w:t xml:space="preserve"> </w:t>
      </w:r>
      <w:r>
        <w:t>Academic</w:t>
      </w:r>
      <w:r>
        <w:rPr>
          <w:spacing w:val="-16"/>
        </w:rPr>
        <w:t xml:space="preserve"> </w:t>
      </w:r>
      <w:r>
        <w:t>Council</w:t>
      </w:r>
      <w:r>
        <w:rPr>
          <w:spacing w:val="-20"/>
        </w:rPr>
        <w:t xml:space="preserve"> </w:t>
      </w:r>
      <w:r>
        <w:t>and</w:t>
      </w:r>
      <w:r>
        <w:rPr>
          <w:spacing w:val="-19"/>
        </w:rPr>
        <w:t xml:space="preserve"> </w:t>
      </w:r>
      <w:r>
        <w:t>C</w:t>
      </w:r>
      <w:r>
        <w:t>ourt.</w:t>
      </w:r>
    </w:p>
    <w:p w14:paraId="404CEE9A" w14:textId="77777777" w:rsidR="00FA76C3" w:rsidRDefault="00FA76C3">
      <w:pPr>
        <w:pStyle w:val="BodyText"/>
        <w:rPr>
          <w:sz w:val="24"/>
        </w:rPr>
      </w:pPr>
    </w:p>
    <w:p w14:paraId="626A7252" w14:textId="77777777" w:rsidR="00FA76C3" w:rsidRDefault="00FA76C3">
      <w:pPr>
        <w:pStyle w:val="BodyText"/>
        <w:spacing w:before="4"/>
        <w:rPr>
          <w:sz w:val="19"/>
        </w:rPr>
      </w:pPr>
    </w:p>
    <w:p w14:paraId="28B08E9B" w14:textId="77777777" w:rsidR="00FA76C3" w:rsidRDefault="000D5C1A">
      <w:pPr>
        <w:pStyle w:val="Heading4"/>
        <w:ind w:left="477"/>
      </w:pPr>
      <w:bookmarkStart w:id="4" w:name="ACADEMIC_COUNCIL"/>
      <w:bookmarkEnd w:id="4"/>
      <w:r>
        <w:t>ACADEMIC COUNCIL</w:t>
      </w:r>
    </w:p>
    <w:p w14:paraId="185B897B" w14:textId="77777777" w:rsidR="00FA76C3" w:rsidRDefault="000D5C1A">
      <w:pPr>
        <w:pStyle w:val="BodyText"/>
        <w:spacing w:before="4"/>
        <w:ind w:left="477" w:right="969"/>
        <w:jc w:val="both"/>
      </w:pPr>
      <w:r>
        <w:t xml:space="preserve">Academic Council is responsible for all academic matters of the University, both in teaching and research, and for the regulation and oversight of the education, discipline and welfare of the students </w:t>
      </w:r>
      <w:proofErr w:type="gramStart"/>
      <w:r>
        <w:t>of</w:t>
      </w:r>
      <w:proofErr w:type="gramEnd"/>
      <w:r>
        <w:t xml:space="preserve"> the University.</w:t>
      </w:r>
    </w:p>
    <w:p w14:paraId="0AB5FDDE" w14:textId="77777777" w:rsidR="00FA76C3" w:rsidRDefault="00FA76C3">
      <w:pPr>
        <w:pStyle w:val="BodyText"/>
        <w:rPr>
          <w:sz w:val="24"/>
        </w:rPr>
      </w:pPr>
    </w:p>
    <w:p w14:paraId="02D8DA62" w14:textId="77777777" w:rsidR="00FA76C3" w:rsidRDefault="00FA76C3">
      <w:pPr>
        <w:pStyle w:val="BodyText"/>
        <w:spacing w:before="7"/>
        <w:rPr>
          <w:sz w:val="19"/>
        </w:rPr>
      </w:pPr>
    </w:p>
    <w:p w14:paraId="543EA5EF" w14:textId="77777777" w:rsidR="00FA76C3" w:rsidRDefault="000D5C1A">
      <w:pPr>
        <w:pStyle w:val="Heading4"/>
        <w:ind w:left="477"/>
      </w:pPr>
      <w:r>
        <w:t>AUDIT COMMITTEE</w:t>
      </w:r>
    </w:p>
    <w:p w14:paraId="0270B4D8" w14:textId="77777777" w:rsidR="00FA76C3" w:rsidRDefault="000D5C1A">
      <w:pPr>
        <w:pStyle w:val="BodyText"/>
        <w:spacing w:before="1"/>
        <w:ind w:left="477" w:right="970"/>
        <w:jc w:val="both"/>
      </w:pPr>
      <w:r>
        <w:t>A committee independent of executive responsibility, which has responsibility for identifying and approving appropriate performance measures for internal audit, external audit, and financial control and for monitoring these measures.</w:t>
      </w:r>
    </w:p>
    <w:p w14:paraId="38D685FB" w14:textId="77777777" w:rsidR="00FA76C3" w:rsidRDefault="00FA76C3">
      <w:pPr>
        <w:pStyle w:val="BodyText"/>
        <w:rPr>
          <w:sz w:val="24"/>
        </w:rPr>
      </w:pPr>
    </w:p>
    <w:p w14:paraId="18DEBAEA" w14:textId="77777777" w:rsidR="00FA76C3" w:rsidRDefault="00FA76C3">
      <w:pPr>
        <w:pStyle w:val="BodyText"/>
        <w:spacing w:before="9"/>
        <w:rPr>
          <w:sz w:val="19"/>
        </w:rPr>
      </w:pPr>
    </w:p>
    <w:p w14:paraId="33B56D7D" w14:textId="77777777" w:rsidR="00FA76C3" w:rsidRDefault="000D5C1A">
      <w:pPr>
        <w:pStyle w:val="Heading4"/>
        <w:ind w:left="477"/>
      </w:pPr>
      <w:bookmarkStart w:id="5" w:name="PRINCIPAL"/>
      <w:bookmarkEnd w:id="5"/>
      <w:r>
        <w:t>PRIN</w:t>
      </w:r>
      <w:r>
        <w:t>CIPAL</w:t>
      </w:r>
    </w:p>
    <w:p w14:paraId="52361D04" w14:textId="77777777" w:rsidR="00FA76C3" w:rsidRDefault="000D5C1A">
      <w:pPr>
        <w:pStyle w:val="BodyText"/>
        <w:spacing w:before="4"/>
        <w:ind w:left="477" w:right="969"/>
        <w:jc w:val="both"/>
      </w:pPr>
      <w:r>
        <w:t xml:space="preserve">The </w:t>
      </w:r>
      <w:proofErr w:type="gramStart"/>
      <w:r>
        <w:t>Principal</w:t>
      </w:r>
      <w:proofErr w:type="gramEnd"/>
      <w:r>
        <w:t xml:space="preserve"> has ultimate executive responsibility for the management of the University. In terms of the Financial Memorandum with the Scottish Funding Council (SFC), the </w:t>
      </w:r>
      <w:proofErr w:type="gramStart"/>
      <w:r>
        <w:t>Principal</w:t>
      </w:r>
      <w:proofErr w:type="gramEnd"/>
      <w:r>
        <w:t xml:space="preserve"> holds the position of Designated Officer.</w:t>
      </w:r>
    </w:p>
    <w:p w14:paraId="0103FCAC" w14:textId="77777777" w:rsidR="00FA76C3" w:rsidRDefault="00FA76C3">
      <w:pPr>
        <w:pStyle w:val="BodyText"/>
        <w:rPr>
          <w:sz w:val="24"/>
        </w:rPr>
      </w:pPr>
    </w:p>
    <w:p w14:paraId="1100FA46" w14:textId="77777777" w:rsidR="00FA76C3" w:rsidRDefault="00FA76C3">
      <w:pPr>
        <w:pStyle w:val="BodyText"/>
        <w:rPr>
          <w:sz w:val="20"/>
        </w:rPr>
      </w:pPr>
    </w:p>
    <w:p w14:paraId="6D8E1436" w14:textId="77777777" w:rsidR="00FA76C3" w:rsidRDefault="000D5C1A">
      <w:pPr>
        <w:pStyle w:val="Heading4"/>
        <w:spacing w:line="252" w:lineRule="exact"/>
        <w:ind w:left="477"/>
      </w:pPr>
      <w:bookmarkStart w:id="6" w:name="DEPUTY_PRINCIPAL"/>
      <w:bookmarkEnd w:id="6"/>
      <w:r>
        <w:t>DEPUTY PRINCIPAL</w:t>
      </w:r>
    </w:p>
    <w:p w14:paraId="7EAA5D94" w14:textId="77777777" w:rsidR="00FA76C3" w:rsidRDefault="000D5C1A">
      <w:pPr>
        <w:pStyle w:val="BodyText"/>
        <w:ind w:left="477" w:right="964"/>
        <w:jc w:val="both"/>
      </w:pPr>
      <w:r>
        <w:t>The Dep</w:t>
      </w:r>
      <w:r>
        <w:t>uty Principals are key members of the University's senior executive team. In conjunction with the Principal and Senior Administrative Officers of the University they ensure</w:t>
      </w:r>
      <w:r>
        <w:rPr>
          <w:spacing w:val="-13"/>
        </w:rPr>
        <w:t xml:space="preserve"> </w:t>
      </w:r>
      <w:r>
        <w:t>the</w:t>
      </w:r>
      <w:r>
        <w:rPr>
          <w:spacing w:val="-12"/>
        </w:rPr>
        <w:t xml:space="preserve"> </w:t>
      </w:r>
      <w:r>
        <w:t>development</w:t>
      </w:r>
      <w:r>
        <w:rPr>
          <w:spacing w:val="-13"/>
        </w:rPr>
        <w:t xml:space="preserve"> </w:t>
      </w:r>
      <w:r>
        <w:t>of</w:t>
      </w:r>
      <w:r>
        <w:rPr>
          <w:spacing w:val="-7"/>
        </w:rPr>
        <w:t xml:space="preserve"> </w:t>
      </w:r>
      <w:r>
        <w:t>the</w:t>
      </w:r>
      <w:r>
        <w:rPr>
          <w:spacing w:val="-8"/>
        </w:rPr>
        <w:t xml:space="preserve"> </w:t>
      </w:r>
      <w:r>
        <w:t>University's</w:t>
      </w:r>
      <w:r>
        <w:rPr>
          <w:spacing w:val="-10"/>
        </w:rPr>
        <w:t xml:space="preserve"> </w:t>
      </w:r>
      <w:r>
        <w:t>strategic</w:t>
      </w:r>
      <w:r>
        <w:rPr>
          <w:spacing w:val="-7"/>
        </w:rPr>
        <w:t xml:space="preserve"> </w:t>
      </w:r>
      <w:r>
        <w:t>plan</w:t>
      </w:r>
      <w:r>
        <w:rPr>
          <w:spacing w:val="-8"/>
        </w:rPr>
        <w:t xml:space="preserve"> </w:t>
      </w:r>
      <w:r>
        <w:t>and</w:t>
      </w:r>
      <w:r>
        <w:rPr>
          <w:spacing w:val="-12"/>
        </w:rPr>
        <w:t xml:space="preserve"> </w:t>
      </w:r>
      <w:r>
        <w:t>its</w:t>
      </w:r>
      <w:r>
        <w:rPr>
          <w:spacing w:val="-13"/>
        </w:rPr>
        <w:t xml:space="preserve"> </w:t>
      </w:r>
      <w:r>
        <w:t>effective</w:t>
      </w:r>
      <w:r>
        <w:rPr>
          <w:spacing w:val="-12"/>
        </w:rPr>
        <w:t xml:space="preserve"> </w:t>
      </w:r>
      <w:r>
        <w:t>implementation</w:t>
      </w:r>
      <w:r>
        <w:t>, and</w:t>
      </w:r>
      <w:r>
        <w:rPr>
          <w:spacing w:val="-11"/>
        </w:rPr>
        <w:t xml:space="preserve"> </w:t>
      </w:r>
      <w:r>
        <w:t>the</w:t>
      </w:r>
      <w:r>
        <w:rPr>
          <w:spacing w:val="-10"/>
        </w:rPr>
        <w:t xml:space="preserve"> </w:t>
      </w:r>
      <w:r>
        <w:t>effective</w:t>
      </w:r>
      <w:r>
        <w:rPr>
          <w:spacing w:val="-12"/>
        </w:rPr>
        <w:t xml:space="preserve"> </w:t>
      </w:r>
      <w:r>
        <w:t>resourcing,</w:t>
      </w:r>
      <w:r>
        <w:rPr>
          <w:spacing w:val="-9"/>
        </w:rPr>
        <w:t xml:space="preserve"> </w:t>
      </w:r>
      <w:proofErr w:type="gramStart"/>
      <w:r>
        <w:t>leadership</w:t>
      </w:r>
      <w:proofErr w:type="gramEnd"/>
      <w:r>
        <w:rPr>
          <w:spacing w:val="-9"/>
        </w:rPr>
        <w:t xml:space="preserve"> </w:t>
      </w:r>
      <w:r>
        <w:t>and</w:t>
      </w:r>
      <w:r>
        <w:rPr>
          <w:spacing w:val="-15"/>
        </w:rPr>
        <w:t xml:space="preserve"> </w:t>
      </w:r>
      <w:r>
        <w:t>management</w:t>
      </w:r>
      <w:r>
        <w:rPr>
          <w:spacing w:val="-8"/>
        </w:rPr>
        <w:t xml:space="preserve"> </w:t>
      </w:r>
      <w:r>
        <w:t>of</w:t>
      </w:r>
      <w:r>
        <w:rPr>
          <w:spacing w:val="-9"/>
        </w:rPr>
        <w:t xml:space="preserve"> </w:t>
      </w:r>
      <w:r>
        <w:t>all</w:t>
      </w:r>
      <w:r>
        <w:rPr>
          <w:spacing w:val="-13"/>
        </w:rPr>
        <w:t xml:space="preserve"> </w:t>
      </w:r>
      <w:r>
        <w:t>aspects</w:t>
      </w:r>
      <w:r>
        <w:rPr>
          <w:spacing w:val="-12"/>
        </w:rPr>
        <w:t xml:space="preserve"> </w:t>
      </w:r>
      <w:r>
        <w:t>of</w:t>
      </w:r>
      <w:r>
        <w:rPr>
          <w:spacing w:val="-11"/>
        </w:rPr>
        <w:t xml:space="preserve"> </w:t>
      </w:r>
      <w:r>
        <w:t>the</w:t>
      </w:r>
      <w:r>
        <w:rPr>
          <w:spacing w:val="-11"/>
        </w:rPr>
        <w:t xml:space="preserve"> </w:t>
      </w:r>
      <w:r>
        <w:t>University's work.</w:t>
      </w:r>
    </w:p>
    <w:p w14:paraId="68D4E608" w14:textId="77777777" w:rsidR="00FA76C3" w:rsidRDefault="00FA76C3">
      <w:pPr>
        <w:pStyle w:val="BodyText"/>
        <w:rPr>
          <w:sz w:val="24"/>
        </w:rPr>
      </w:pPr>
    </w:p>
    <w:p w14:paraId="4A89B711" w14:textId="77777777" w:rsidR="00FA76C3" w:rsidRDefault="00FA76C3">
      <w:pPr>
        <w:pStyle w:val="BodyText"/>
        <w:spacing w:before="8"/>
        <w:rPr>
          <w:sz w:val="23"/>
        </w:rPr>
      </w:pPr>
    </w:p>
    <w:p w14:paraId="2040F22D" w14:textId="77777777" w:rsidR="00FA76C3" w:rsidRDefault="000D5C1A">
      <w:pPr>
        <w:pStyle w:val="Heading4"/>
        <w:ind w:left="477"/>
      </w:pPr>
      <w:bookmarkStart w:id="7" w:name="UNIVERSITY_SECRETARY"/>
      <w:bookmarkEnd w:id="7"/>
      <w:r>
        <w:t>UNIVERSITY SECRETARY</w:t>
      </w:r>
    </w:p>
    <w:p w14:paraId="76976A82" w14:textId="77777777" w:rsidR="00FA76C3" w:rsidRDefault="000D5C1A">
      <w:pPr>
        <w:pStyle w:val="BodyText"/>
        <w:spacing w:before="4"/>
        <w:ind w:left="477" w:right="968"/>
        <w:jc w:val="both"/>
      </w:pPr>
      <w:r>
        <w:t>The University Secretary and Chief Operating Officer is the head of administration of the University.</w:t>
      </w:r>
    </w:p>
    <w:p w14:paraId="29DDE5FA" w14:textId="77777777" w:rsidR="00FA76C3" w:rsidRDefault="00FA76C3">
      <w:pPr>
        <w:pStyle w:val="BodyText"/>
        <w:rPr>
          <w:sz w:val="24"/>
        </w:rPr>
      </w:pPr>
    </w:p>
    <w:p w14:paraId="40CC7F43" w14:textId="77777777" w:rsidR="00FA76C3" w:rsidRDefault="000D5C1A">
      <w:pPr>
        <w:pStyle w:val="Heading4"/>
        <w:spacing w:before="207"/>
        <w:ind w:left="477"/>
      </w:pPr>
      <w:bookmarkStart w:id="8" w:name="DIRECTOR_OF_FINANCE"/>
      <w:bookmarkEnd w:id="8"/>
      <w:r>
        <w:t>DIRECTOR OF FINANCE</w:t>
      </w:r>
    </w:p>
    <w:p w14:paraId="003B0636" w14:textId="77777777" w:rsidR="00FA76C3" w:rsidRDefault="000D5C1A">
      <w:pPr>
        <w:pStyle w:val="BodyText"/>
        <w:spacing w:before="6"/>
        <w:ind w:left="477" w:right="972"/>
        <w:jc w:val="both"/>
      </w:pPr>
      <w:r>
        <w:t>The University’s most senior executive role charged with leading and directing financial strategy and operations.</w:t>
      </w:r>
    </w:p>
    <w:p w14:paraId="7369E310" w14:textId="77777777" w:rsidR="00FA76C3" w:rsidRDefault="00FA76C3">
      <w:pPr>
        <w:jc w:val="both"/>
        <w:sectPr w:rsidR="00FA76C3">
          <w:pgSz w:w="12240" w:h="15840"/>
          <w:pgMar w:top="1500" w:right="820" w:bottom="1460" w:left="1320" w:header="0" w:footer="1172" w:gutter="0"/>
          <w:cols w:space="720"/>
        </w:sectPr>
      </w:pPr>
    </w:p>
    <w:p w14:paraId="4038C56A" w14:textId="77777777" w:rsidR="00FA76C3" w:rsidRDefault="000D5C1A">
      <w:pPr>
        <w:pStyle w:val="Heading4"/>
        <w:spacing w:before="75"/>
        <w:ind w:left="477"/>
        <w:jc w:val="both"/>
      </w:pPr>
      <w:r>
        <w:lastRenderedPageBreak/>
        <w:t xml:space="preserve">DEAN </w:t>
      </w:r>
      <w:r>
        <w:t>OF FACULTY/SERVICE DIRECTOR</w:t>
      </w:r>
    </w:p>
    <w:p w14:paraId="5CFA4B3F" w14:textId="77777777" w:rsidR="00FA76C3" w:rsidRDefault="000D5C1A">
      <w:pPr>
        <w:pStyle w:val="BodyText"/>
        <w:spacing w:before="1"/>
        <w:ind w:left="477" w:right="969"/>
        <w:jc w:val="both"/>
      </w:pPr>
      <w:r>
        <w:t>The head of an academic faculty or service area</w:t>
      </w:r>
      <w:r>
        <w:rPr>
          <w:spacing w:val="-45"/>
        </w:rPr>
        <w:t xml:space="preserve"> </w:t>
      </w:r>
      <w:r>
        <w:t>who is responsible for the management, including the budget, of the whole</w:t>
      </w:r>
      <w:r>
        <w:rPr>
          <w:spacing w:val="-2"/>
        </w:rPr>
        <w:t xml:space="preserve"> </w:t>
      </w:r>
      <w:r>
        <w:t>faculty/service.</w:t>
      </w:r>
    </w:p>
    <w:p w14:paraId="0925A4A1" w14:textId="77777777" w:rsidR="00FA76C3" w:rsidRDefault="00FA76C3">
      <w:pPr>
        <w:pStyle w:val="BodyText"/>
        <w:rPr>
          <w:sz w:val="24"/>
        </w:rPr>
      </w:pPr>
    </w:p>
    <w:p w14:paraId="042967D1" w14:textId="77777777" w:rsidR="00FA76C3" w:rsidRDefault="00FA76C3">
      <w:pPr>
        <w:pStyle w:val="BodyText"/>
        <w:spacing w:before="10"/>
        <w:rPr>
          <w:sz w:val="19"/>
        </w:rPr>
      </w:pPr>
    </w:p>
    <w:p w14:paraId="438080A9" w14:textId="77777777" w:rsidR="00FA76C3" w:rsidRDefault="000D5C1A">
      <w:pPr>
        <w:pStyle w:val="Heading4"/>
        <w:ind w:left="477"/>
        <w:jc w:val="both"/>
      </w:pPr>
      <w:bookmarkStart w:id="9" w:name="BUDGET_HOLDER"/>
      <w:bookmarkEnd w:id="9"/>
      <w:r>
        <w:t>BUDGET HOLDER</w:t>
      </w:r>
    </w:p>
    <w:p w14:paraId="33D4B507" w14:textId="77777777" w:rsidR="00FA76C3" w:rsidRDefault="000D5C1A">
      <w:pPr>
        <w:pStyle w:val="BodyText"/>
        <w:spacing w:before="2"/>
        <w:ind w:left="477" w:right="968"/>
        <w:jc w:val="both"/>
      </w:pPr>
      <w:r>
        <w:t>A</w:t>
      </w:r>
      <w:r>
        <w:rPr>
          <w:spacing w:val="-7"/>
        </w:rPr>
        <w:t xml:space="preserve"> </w:t>
      </w:r>
      <w:r>
        <w:t>member</w:t>
      </w:r>
      <w:r>
        <w:rPr>
          <w:spacing w:val="-7"/>
        </w:rPr>
        <w:t xml:space="preserve"> </w:t>
      </w:r>
      <w:r>
        <w:t>of</w:t>
      </w:r>
      <w:r>
        <w:rPr>
          <w:spacing w:val="-5"/>
        </w:rPr>
        <w:t xml:space="preserve"> </w:t>
      </w:r>
      <w:r>
        <w:t>staff</w:t>
      </w:r>
      <w:r>
        <w:rPr>
          <w:spacing w:val="-8"/>
        </w:rPr>
        <w:t xml:space="preserve"> </w:t>
      </w:r>
      <w:r>
        <w:t>(other</w:t>
      </w:r>
      <w:r>
        <w:rPr>
          <w:spacing w:val="-12"/>
        </w:rPr>
        <w:t xml:space="preserve"> </w:t>
      </w:r>
      <w:r>
        <w:t>than</w:t>
      </w:r>
      <w:r>
        <w:rPr>
          <w:spacing w:val="-6"/>
        </w:rPr>
        <w:t xml:space="preserve"> </w:t>
      </w:r>
      <w:r>
        <w:t>a</w:t>
      </w:r>
      <w:r>
        <w:rPr>
          <w:spacing w:val="-8"/>
        </w:rPr>
        <w:t xml:space="preserve"> </w:t>
      </w:r>
      <w:r>
        <w:t>Dean</w:t>
      </w:r>
      <w:r>
        <w:rPr>
          <w:spacing w:val="-9"/>
        </w:rPr>
        <w:t xml:space="preserve"> </w:t>
      </w:r>
      <w:r>
        <w:t>of</w:t>
      </w:r>
      <w:r>
        <w:rPr>
          <w:spacing w:val="-2"/>
        </w:rPr>
        <w:t xml:space="preserve"> </w:t>
      </w:r>
      <w:r>
        <w:t>Faculty/Service</w:t>
      </w:r>
      <w:r>
        <w:rPr>
          <w:spacing w:val="-6"/>
        </w:rPr>
        <w:t xml:space="preserve"> </w:t>
      </w:r>
      <w:r>
        <w:t>Director)</w:t>
      </w:r>
      <w:r>
        <w:rPr>
          <w:spacing w:val="-5"/>
        </w:rPr>
        <w:t xml:space="preserve"> </w:t>
      </w:r>
      <w:r>
        <w:t>who</w:t>
      </w:r>
      <w:r>
        <w:rPr>
          <w:spacing w:val="-6"/>
        </w:rPr>
        <w:t xml:space="preserve"> </w:t>
      </w:r>
      <w:r>
        <w:t>has</w:t>
      </w:r>
      <w:r>
        <w:rPr>
          <w:spacing w:val="-13"/>
        </w:rPr>
        <w:t xml:space="preserve"> </w:t>
      </w:r>
      <w:r>
        <w:t>been</w:t>
      </w:r>
      <w:r>
        <w:rPr>
          <w:spacing w:val="-6"/>
        </w:rPr>
        <w:t xml:space="preserve"> </w:t>
      </w:r>
      <w:r>
        <w:t>assigned responsibility for controlling the budget however is still accountable to their Dean of Faculty/Service Area for</w:t>
      </w:r>
      <w:r>
        <w:rPr>
          <w:spacing w:val="-6"/>
        </w:rPr>
        <w:t xml:space="preserve"> </w:t>
      </w:r>
      <w:r>
        <w:t>it.</w:t>
      </w:r>
    </w:p>
    <w:p w14:paraId="02319B06" w14:textId="77777777" w:rsidR="00FA76C3" w:rsidRDefault="00FA76C3">
      <w:pPr>
        <w:jc w:val="both"/>
        <w:sectPr w:rsidR="00FA76C3">
          <w:pgSz w:w="12240" w:h="15840"/>
          <w:pgMar w:top="1360" w:right="820" w:bottom="1460" w:left="1320" w:header="0" w:footer="1172" w:gutter="0"/>
          <w:cols w:space="720"/>
        </w:sectPr>
      </w:pPr>
    </w:p>
    <w:p w14:paraId="4414E19D" w14:textId="27F7C1AD" w:rsidR="00FA76C3" w:rsidRDefault="00FA76C3">
      <w:pPr>
        <w:pStyle w:val="BodyText"/>
        <w:spacing w:line="20" w:lineRule="exact"/>
        <w:ind w:left="452"/>
        <w:rPr>
          <w:sz w:val="2"/>
        </w:rPr>
      </w:pPr>
    </w:p>
    <w:p w14:paraId="702012DC" w14:textId="66CDD9F2" w:rsidR="00FA76C3" w:rsidRDefault="000D5C1A">
      <w:pPr>
        <w:pStyle w:val="Heading1"/>
        <w:spacing w:before="128"/>
        <w:ind w:right="1114"/>
      </w:pPr>
      <w:bookmarkStart w:id="10" w:name="FINANCIAL_REGULATIONS"/>
      <w:bookmarkStart w:id="11" w:name="_bookmark1"/>
      <w:bookmarkEnd w:id="10"/>
      <w:bookmarkEnd w:id="11"/>
      <w:r>
        <w:t>FINANCIAL REGULATIONS</w:t>
      </w:r>
    </w:p>
    <w:p w14:paraId="19807610" w14:textId="77777777" w:rsidR="00FA76C3" w:rsidRDefault="00FA76C3">
      <w:pPr>
        <w:pStyle w:val="BodyText"/>
        <w:rPr>
          <w:b/>
          <w:sz w:val="30"/>
        </w:rPr>
      </w:pPr>
    </w:p>
    <w:p w14:paraId="703E0C44" w14:textId="77777777" w:rsidR="00FA76C3" w:rsidRDefault="00FA76C3">
      <w:pPr>
        <w:pStyle w:val="BodyText"/>
        <w:spacing w:before="4"/>
        <w:rPr>
          <w:b/>
          <w:sz w:val="24"/>
        </w:rPr>
      </w:pPr>
    </w:p>
    <w:p w14:paraId="17697F59" w14:textId="77777777" w:rsidR="00FA76C3" w:rsidRDefault="000D5C1A">
      <w:pPr>
        <w:pStyle w:val="Heading2"/>
        <w:spacing w:before="0"/>
      </w:pPr>
      <w:bookmarkStart w:id="12" w:name="A_GENERAL_PROVISIONS"/>
      <w:bookmarkStart w:id="13" w:name="_bookmark2"/>
      <w:bookmarkEnd w:id="12"/>
      <w:bookmarkEnd w:id="13"/>
      <w:r>
        <w:t>A GENERAL PROVISIONS</w:t>
      </w:r>
    </w:p>
    <w:p w14:paraId="45472983" w14:textId="77777777" w:rsidR="00FA76C3" w:rsidRDefault="00FA76C3">
      <w:pPr>
        <w:pStyle w:val="BodyText"/>
        <w:spacing w:before="1"/>
        <w:rPr>
          <w:b/>
          <w:sz w:val="21"/>
        </w:rPr>
      </w:pPr>
    </w:p>
    <w:p w14:paraId="5610588F" w14:textId="77777777" w:rsidR="00FA76C3" w:rsidRDefault="000D5C1A">
      <w:pPr>
        <w:pStyle w:val="Heading3"/>
        <w:numPr>
          <w:ilvl w:val="0"/>
          <w:numId w:val="3"/>
        </w:numPr>
        <w:tabs>
          <w:tab w:val="left" w:pos="837"/>
          <w:tab w:val="left" w:pos="838"/>
        </w:tabs>
        <w:jc w:val="left"/>
      </w:pPr>
      <w:bookmarkStart w:id="14" w:name="1_BACKGROUND"/>
      <w:bookmarkStart w:id="15" w:name="_bookmark3"/>
      <w:bookmarkEnd w:id="14"/>
      <w:bookmarkEnd w:id="15"/>
      <w:r>
        <w:t>BACKGROUND</w:t>
      </w:r>
    </w:p>
    <w:p w14:paraId="4C225B36" w14:textId="77777777" w:rsidR="00FA76C3" w:rsidRDefault="00FA76C3">
      <w:pPr>
        <w:pStyle w:val="BodyText"/>
        <w:rPr>
          <w:sz w:val="21"/>
        </w:rPr>
      </w:pPr>
    </w:p>
    <w:p w14:paraId="5D120AB8" w14:textId="77777777" w:rsidR="00FA76C3" w:rsidRDefault="000D5C1A">
      <w:pPr>
        <w:pStyle w:val="ListParagraph"/>
        <w:numPr>
          <w:ilvl w:val="1"/>
          <w:numId w:val="3"/>
        </w:numPr>
        <w:tabs>
          <w:tab w:val="left" w:pos="1340"/>
        </w:tabs>
        <w:spacing w:before="1"/>
        <w:ind w:left="1338" w:right="968" w:hanging="722"/>
        <w:jc w:val="both"/>
      </w:pPr>
      <w:r>
        <w:t>The University is a corporate body created by and governed under a Royal Charter.</w:t>
      </w:r>
      <w:r>
        <w:rPr>
          <w:spacing w:val="35"/>
        </w:rPr>
        <w:t xml:space="preserve"> </w:t>
      </w:r>
      <w:r>
        <w:t>Its</w:t>
      </w:r>
      <w:r>
        <w:rPr>
          <w:spacing w:val="-13"/>
        </w:rPr>
        <w:t xml:space="preserve"> </w:t>
      </w:r>
      <w:r>
        <w:t>structure</w:t>
      </w:r>
      <w:r>
        <w:rPr>
          <w:spacing w:val="-14"/>
        </w:rPr>
        <w:t xml:space="preserve"> </w:t>
      </w:r>
      <w:r>
        <w:t>of</w:t>
      </w:r>
      <w:r>
        <w:rPr>
          <w:spacing w:val="-11"/>
        </w:rPr>
        <w:t xml:space="preserve"> </w:t>
      </w:r>
      <w:r>
        <w:t>governance</w:t>
      </w:r>
      <w:r>
        <w:rPr>
          <w:spacing w:val="-13"/>
        </w:rPr>
        <w:t xml:space="preserve"> </w:t>
      </w:r>
      <w:r>
        <w:t>is</w:t>
      </w:r>
      <w:r>
        <w:rPr>
          <w:spacing w:val="-13"/>
        </w:rPr>
        <w:t xml:space="preserve"> </w:t>
      </w:r>
      <w:r>
        <w:t>laid</w:t>
      </w:r>
      <w:r>
        <w:rPr>
          <w:spacing w:val="-14"/>
        </w:rPr>
        <w:t xml:space="preserve"> </w:t>
      </w:r>
      <w:r>
        <w:t>down</w:t>
      </w:r>
      <w:r>
        <w:rPr>
          <w:spacing w:val="-14"/>
        </w:rPr>
        <w:t xml:space="preserve"> </w:t>
      </w:r>
      <w:r>
        <w:t>in</w:t>
      </w:r>
      <w:r>
        <w:rPr>
          <w:spacing w:val="-11"/>
        </w:rPr>
        <w:t xml:space="preserve"> </w:t>
      </w:r>
      <w:r>
        <w:t>its</w:t>
      </w:r>
      <w:r>
        <w:rPr>
          <w:spacing w:val="-11"/>
        </w:rPr>
        <w:t xml:space="preserve"> </w:t>
      </w:r>
      <w:r>
        <w:t>charter</w:t>
      </w:r>
      <w:r>
        <w:rPr>
          <w:spacing w:val="-12"/>
        </w:rPr>
        <w:t xml:space="preserve"> </w:t>
      </w:r>
      <w:r>
        <w:t>and</w:t>
      </w:r>
      <w:r>
        <w:rPr>
          <w:spacing w:val="-15"/>
        </w:rPr>
        <w:t xml:space="preserve"> </w:t>
      </w:r>
      <w:r>
        <w:t>statutes,</w:t>
      </w:r>
      <w:r>
        <w:rPr>
          <w:spacing w:val="-17"/>
        </w:rPr>
        <w:t xml:space="preserve"> </w:t>
      </w:r>
      <w:r>
        <w:t>which can only be amended by the Privy Council. The University is governed by and is accountable to the University Court, which has ultimate responsibility for the University’s management and</w:t>
      </w:r>
      <w:r>
        <w:rPr>
          <w:spacing w:val="-2"/>
        </w:rPr>
        <w:t xml:space="preserve"> </w:t>
      </w:r>
      <w:r>
        <w:t>administration.</w:t>
      </w:r>
    </w:p>
    <w:p w14:paraId="18322876" w14:textId="77777777" w:rsidR="00FA76C3" w:rsidRDefault="00FA76C3">
      <w:pPr>
        <w:pStyle w:val="BodyText"/>
        <w:spacing w:before="7"/>
        <w:rPr>
          <w:sz w:val="20"/>
        </w:rPr>
      </w:pPr>
    </w:p>
    <w:p w14:paraId="5746F4C2" w14:textId="77777777" w:rsidR="00FA76C3" w:rsidRDefault="000D5C1A">
      <w:pPr>
        <w:pStyle w:val="ListParagraph"/>
        <w:numPr>
          <w:ilvl w:val="1"/>
          <w:numId w:val="3"/>
        </w:numPr>
        <w:tabs>
          <w:tab w:val="left" w:pos="1340"/>
        </w:tabs>
        <w:ind w:right="967" w:hanging="723"/>
        <w:jc w:val="both"/>
      </w:pPr>
      <w:r>
        <w:t>The University is an exempt charity by virtue o</w:t>
      </w:r>
      <w:r>
        <w:t>f the Charities Act 2006, and as determined by the Office of the Scottish Charity Regulator (OSCR). The University’s Scottish Charity reference is SC</w:t>
      </w:r>
      <w:r>
        <w:rPr>
          <w:spacing w:val="-11"/>
        </w:rPr>
        <w:t xml:space="preserve"> </w:t>
      </w:r>
      <w:r>
        <w:t>011159.</w:t>
      </w:r>
    </w:p>
    <w:p w14:paraId="582891AA" w14:textId="77777777" w:rsidR="00FA76C3" w:rsidRDefault="00FA76C3">
      <w:pPr>
        <w:pStyle w:val="BodyText"/>
        <w:rPr>
          <w:sz w:val="21"/>
        </w:rPr>
      </w:pPr>
    </w:p>
    <w:p w14:paraId="276902C6" w14:textId="77777777" w:rsidR="00FA76C3" w:rsidRDefault="000D5C1A">
      <w:pPr>
        <w:pStyle w:val="ListParagraph"/>
        <w:numPr>
          <w:ilvl w:val="1"/>
          <w:numId w:val="3"/>
        </w:numPr>
        <w:tabs>
          <w:tab w:val="left" w:pos="1340"/>
        </w:tabs>
        <w:spacing w:before="1"/>
        <w:ind w:right="968" w:hanging="723"/>
        <w:jc w:val="both"/>
      </w:pPr>
      <w:r>
        <w:t xml:space="preserve">The Financial Memorandum (FM) between the Scottish Funding Council (SFC) and the University sets </w:t>
      </w:r>
      <w:r>
        <w:t>out the terms and conditions on which grant support is made.</w:t>
      </w:r>
      <w:r>
        <w:rPr>
          <w:spacing w:val="-18"/>
        </w:rPr>
        <w:t xml:space="preserve"> </w:t>
      </w:r>
      <w:r>
        <w:t>The</w:t>
      </w:r>
      <w:r>
        <w:rPr>
          <w:spacing w:val="-17"/>
        </w:rPr>
        <w:t xml:space="preserve"> </w:t>
      </w:r>
      <w:r>
        <w:t>University</w:t>
      </w:r>
      <w:r>
        <w:rPr>
          <w:spacing w:val="-17"/>
        </w:rPr>
        <w:t xml:space="preserve"> </w:t>
      </w:r>
      <w:r>
        <w:t>Court</w:t>
      </w:r>
      <w:r>
        <w:rPr>
          <w:spacing w:val="-18"/>
        </w:rPr>
        <w:t xml:space="preserve"> </w:t>
      </w:r>
      <w:r>
        <w:t>is</w:t>
      </w:r>
      <w:r>
        <w:rPr>
          <w:spacing w:val="-16"/>
        </w:rPr>
        <w:t xml:space="preserve"> </w:t>
      </w:r>
      <w:r>
        <w:t>responsible</w:t>
      </w:r>
      <w:r>
        <w:rPr>
          <w:spacing w:val="-17"/>
        </w:rPr>
        <w:t xml:space="preserve"> </w:t>
      </w:r>
      <w:r>
        <w:t>for</w:t>
      </w:r>
      <w:r>
        <w:rPr>
          <w:spacing w:val="-18"/>
        </w:rPr>
        <w:t xml:space="preserve"> </w:t>
      </w:r>
      <w:r>
        <w:t>ensuring</w:t>
      </w:r>
      <w:r>
        <w:rPr>
          <w:spacing w:val="-17"/>
        </w:rPr>
        <w:t xml:space="preserve"> </w:t>
      </w:r>
      <w:r>
        <w:t>that</w:t>
      </w:r>
      <w:r>
        <w:rPr>
          <w:spacing w:val="-17"/>
        </w:rPr>
        <w:t xml:space="preserve"> </w:t>
      </w:r>
      <w:r>
        <w:t>the</w:t>
      </w:r>
      <w:r>
        <w:rPr>
          <w:spacing w:val="-17"/>
        </w:rPr>
        <w:t xml:space="preserve"> </w:t>
      </w:r>
      <w:r>
        <w:t>conditions</w:t>
      </w:r>
      <w:r>
        <w:rPr>
          <w:spacing w:val="-19"/>
        </w:rPr>
        <w:t xml:space="preserve"> </w:t>
      </w:r>
      <w:r>
        <w:t>of</w:t>
      </w:r>
      <w:r>
        <w:rPr>
          <w:spacing w:val="-16"/>
        </w:rPr>
        <w:t xml:space="preserve"> </w:t>
      </w:r>
      <w:r>
        <w:t xml:space="preserve">grant are met. As part of this process, the University must adhere to the Funding Council’s Audit Guidelines within the FM </w:t>
      </w:r>
      <w:r>
        <w:t>and must follow the Account Directions in the preparation of its annual financial statements. In terms of audit accountability, these Financial Regulations are intended to form an intrinsic part of the University’s control</w:t>
      </w:r>
      <w:r>
        <w:rPr>
          <w:spacing w:val="-1"/>
        </w:rPr>
        <w:t xml:space="preserve"> </w:t>
      </w:r>
      <w:r>
        <w:t>environment.</w:t>
      </w:r>
    </w:p>
    <w:p w14:paraId="029C1B82" w14:textId="77777777" w:rsidR="00FA76C3" w:rsidRDefault="00FA76C3">
      <w:pPr>
        <w:pStyle w:val="BodyText"/>
        <w:spacing w:before="9"/>
        <w:rPr>
          <w:sz w:val="20"/>
        </w:rPr>
      </w:pPr>
    </w:p>
    <w:p w14:paraId="39D7F8D5" w14:textId="77777777" w:rsidR="00FA76C3" w:rsidRDefault="000D5C1A">
      <w:pPr>
        <w:pStyle w:val="ListParagraph"/>
        <w:numPr>
          <w:ilvl w:val="1"/>
          <w:numId w:val="3"/>
        </w:numPr>
        <w:tabs>
          <w:tab w:val="left" w:pos="1340"/>
        </w:tabs>
        <w:ind w:left="1338" w:right="968" w:hanging="722"/>
        <w:jc w:val="both"/>
      </w:pPr>
      <w:r>
        <w:t>In</w:t>
      </w:r>
      <w:r>
        <w:rPr>
          <w:spacing w:val="-5"/>
        </w:rPr>
        <w:t xml:space="preserve"> </w:t>
      </w:r>
      <w:proofErr w:type="gramStart"/>
      <w:r>
        <w:t>addition</w:t>
      </w:r>
      <w:proofErr w:type="gramEnd"/>
      <w:r>
        <w:rPr>
          <w:spacing w:val="-6"/>
        </w:rPr>
        <w:t xml:space="preserve"> </w:t>
      </w:r>
      <w:r>
        <w:t>the</w:t>
      </w:r>
      <w:r>
        <w:rPr>
          <w:spacing w:val="-7"/>
        </w:rPr>
        <w:t xml:space="preserve"> </w:t>
      </w:r>
      <w:r>
        <w:t>University</w:t>
      </w:r>
      <w:r>
        <w:rPr>
          <w:spacing w:val="-6"/>
        </w:rPr>
        <w:t xml:space="preserve"> </w:t>
      </w:r>
      <w:r>
        <w:t>will</w:t>
      </w:r>
      <w:r>
        <w:rPr>
          <w:spacing w:val="-8"/>
        </w:rPr>
        <w:t xml:space="preserve"> </w:t>
      </w:r>
      <w:r>
        <w:t>maintain</w:t>
      </w:r>
      <w:r>
        <w:rPr>
          <w:spacing w:val="-4"/>
        </w:rPr>
        <w:t xml:space="preserve"> </w:t>
      </w:r>
      <w:r>
        <w:t>a</w:t>
      </w:r>
      <w:r>
        <w:rPr>
          <w:spacing w:val="-6"/>
        </w:rPr>
        <w:t xml:space="preserve"> </w:t>
      </w:r>
      <w:r>
        <w:t>process</w:t>
      </w:r>
      <w:r>
        <w:rPr>
          <w:spacing w:val="-7"/>
        </w:rPr>
        <w:t xml:space="preserve"> </w:t>
      </w:r>
      <w:r>
        <w:t>of</w:t>
      </w:r>
      <w:r>
        <w:rPr>
          <w:spacing w:val="-2"/>
        </w:rPr>
        <w:t xml:space="preserve"> </w:t>
      </w:r>
      <w:r>
        <w:t>identifying</w:t>
      </w:r>
      <w:r>
        <w:rPr>
          <w:spacing w:val="-5"/>
        </w:rPr>
        <w:t xml:space="preserve"> </w:t>
      </w:r>
      <w:r>
        <w:t>potential</w:t>
      </w:r>
      <w:r>
        <w:rPr>
          <w:spacing w:val="-4"/>
        </w:rPr>
        <w:t xml:space="preserve"> </w:t>
      </w:r>
      <w:r>
        <w:t>risks</w:t>
      </w:r>
      <w:r>
        <w:rPr>
          <w:spacing w:val="-5"/>
        </w:rPr>
        <w:t xml:space="preserve"> </w:t>
      </w:r>
      <w:r>
        <w:t xml:space="preserve">and for quantifying and </w:t>
      </w:r>
      <w:proofErr w:type="spellStart"/>
      <w:r>
        <w:t>minimising</w:t>
      </w:r>
      <w:proofErr w:type="spellEnd"/>
      <w:r>
        <w:t xml:space="preserve"> the impacts of actual and perceived threats. Internal</w:t>
      </w:r>
      <w:r>
        <w:rPr>
          <w:spacing w:val="-12"/>
        </w:rPr>
        <w:t xml:space="preserve"> </w:t>
      </w:r>
      <w:r>
        <w:t>financial</w:t>
      </w:r>
      <w:r>
        <w:rPr>
          <w:spacing w:val="-10"/>
        </w:rPr>
        <w:t xml:space="preserve"> </w:t>
      </w:r>
      <w:r>
        <w:t>controls</w:t>
      </w:r>
      <w:r>
        <w:rPr>
          <w:spacing w:val="-8"/>
        </w:rPr>
        <w:t xml:space="preserve"> </w:t>
      </w:r>
      <w:r>
        <w:t>are</w:t>
      </w:r>
      <w:r>
        <w:rPr>
          <w:spacing w:val="-9"/>
        </w:rPr>
        <w:t xml:space="preserve"> </w:t>
      </w:r>
      <w:r>
        <w:t>key</w:t>
      </w:r>
      <w:r>
        <w:rPr>
          <w:spacing w:val="-11"/>
        </w:rPr>
        <w:t xml:space="preserve"> </w:t>
      </w:r>
      <w:r>
        <w:t>to</w:t>
      </w:r>
      <w:r>
        <w:rPr>
          <w:spacing w:val="-11"/>
        </w:rPr>
        <w:t xml:space="preserve"> </w:t>
      </w:r>
      <w:r>
        <w:t>this</w:t>
      </w:r>
      <w:r>
        <w:rPr>
          <w:spacing w:val="-6"/>
        </w:rPr>
        <w:t xml:space="preserve"> </w:t>
      </w:r>
      <w:r>
        <w:t>as</w:t>
      </w:r>
      <w:r>
        <w:rPr>
          <w:spacing w:val="-8"/>
        </w:rPr>
        <w:t xml:space="preserve"> </w:t>
      </w:r>
      <w:r>
        <w:t>are</w:t>
      </w:r>
      <w:r>
        <w:rPr>
          <w:spacing w:val="-11"/>
        </w:rPr>
        <w:t xml:space="preserve"> </w:t>
      </w:r>
      <w:r>
        <w:t>the</w:t>
      </w:r>
      <w:r>
        <w:rPr>
          <w:spacing w:val="-11"/>
        </w:rPr>
        <w:t xml:space="preserve"> </w:t>
      </w:r>
      <w:r>
        <w:t>operational</w:t>
      </w:r>
      <w:r>
        <w:rPr>
          <w:spacing w:val="-8"/>
        </w:rPr>
        <w:t xml:space="preserve"> </w:t>
      </w:r>
      <w:r>
        <w:t>risk</w:t>
      </w:r>
      <w:r>
        <w:rPr>
          <w:spacing w:val="-6"/>
        </w:rPr>
        <w:t xml:space="preserve"> </w:t>
      </w:r>
      <w:r>
        <w:t>assessments, the safety and environmen</w:t>
      </w:r>
      <w:r>
        <w:t>tal assessments and business impact</w:t>
      </w:r>
      <w:r>
        <w:rPr>
          <w:spacing w:val="-43"/>
        </w:rPr>
        <w:t xml:space="preserve"> </w:t>
      </w:r>
      <w:r>
        <w:t>assessments.</w:t>
      </w:r>
    </w:p>
    <w:p w14:paraId="2D71DC79" w14:textId="77777777" w:rsidR="00FA76C3" w:rsidRDefault="00FA76C3">
      <w:pPr>
        <w:pStyle w:val="BodyText"/>
        <w:rPr>
          <w:sz w:val="24"/>
        </w:rPr>
      </w:pPr>
    </w:p>
    <w:p w14:paraId="0423D751" w14:textId="77777777" w:rsidR="00FA76C3" w:rsidRDefault="00FA76C3">
      <w:pPr>
        <w:pStyle w:val="BodyText"/>
        <w:rPr>
          <w:sz w:val="24"/>
        </w:rPr>
      </w:pPr>
    </w:p>
    <w:p w14:paraId="6E07EB3B" w14:textId="77777777" w:rsidR="00FA76C3" w:rsidRDefault="000D5C1A">
      <w:pPr>
        <w:pStyle w:val="Heading3"/>
        <w:numPr>
          <w:ilvl w:val="0"/>
          <w:numId w:val="3"/>
        </w:numPr>
        <w:tabs>
          <w:tab w:val="left" w:pos="837"/>
          <w:tab w:val="left" w:pos="838"/>
        </w:tabs>
        <w:spacing w:before="177"/>
        <w:jc w:val="left"/>
      </w:pPr>
      <w:bookmarkStart w:id="16" w:name="2_STATUS_OF_FINANCIAL_REGULATIONS"/>
      <w:bookmarkStart w:id="17" w:name="_bookmark4"/>
      <w:bookmarkEnd w:id="16"/>
      <w:bookmarkEnd w:id="17"/>
      <w:r>
        <w:rPr>
          <w:spacing w:val="-6"/>
        </w:rPr>
        <w:t xml:space="preserve">STATUS </w:t>
      </w:r>
      <w:r>
        <w:t>OF FINANCIAL</w:t>
      </w:r>
      <w:r>
        <w:rPr>
          <w:spacing w:val="-12"/>
        </w:rPr>
        <w:t xml:space="preserve"> </w:t>
      </w:r>
      <w:r>
        <w:rPr>
          <w:spacing w:val="-4"/>
        </w:rPr>
        <w:t>REGULATIONS</w:t>
      </w:r>
    </w:p>
    <w:p w14:paraId="40D8281A" w14:textId="77777777" w:rsidR="00FA76C3" w:rsidRDefault="00FA76C3">
      <w:pPr>
        <w:pStyle w:val="BodyText"/>
        <w:rPr>
          <w:sz w:val="21"/>
        </w:rPr>
      </w:pPr>
    </w:p>
    <w:p w14:paraId="3F87360D" w14:textId="77777777" w:rsidR="00FA76C3" w:rsidRDefault="000D5C1A">
      <w:pPr>
        <w:pStyle w:val="ListParagraph"/>
        <w:numPr>
          <w:ilvl w:val="1"/>
          <w:numId w:val="3"/>
        </w:numPr>
        <w:tabs>
          <w:tab w:val="left" w:pos="1340"/>
        </w:tabs>
        <w:ind w:left="1338" w:right="967" w:hanging="723"/>
        <w:jc w:val="both"/>
      </w:pPr>
      <w:r>
        <w:t>This document sets out the University’s Financial Regulations, which are intended as practical guidance on the University’s broad policies relating to financial administration and control. This document was approved by the University</w:t>
      </w:r>
      <w:r>
        <w:rPr>
          <w:spacing w:val="-12"/>
        </w:rPr>
        <w:t xml:space="preserve"> </w:t>
      </w:r>
      <w:r>
        <w:t>Court</w:t>
      </w:r>
      <w:r>
        <w:rPr>
          <w:spacing w:val="-5"/>
        </w:rPr>
        <w:t xml:space="preserve"> </w:t>
      </w:r>
      <w:r>
        <w:t>at</w:t>
      </w:r>
      <w:r>
        <w:rPr>
          <w:spacing w:val="-10"/>
        </w:rPr>
        <w:t xml:space="preserve"> </w:t>
      </w:r>
      <w:r>
        <w:t>its</w:t>
      </w:r>
      <w:r>
        <w:rPr>
          <w:spacing w:val="-13"/>
        </w:rPr>
        <w:t xml:space="preserve"> </w:t>
      </w:r>
      <w:r>
        <w:t>meeting</w:t>
      </w:r>
      <w:r>
        <w:rPr>
          <w:spacing w:val="-9"/>
        </w:rPr>
        <w:t xml:space="preserve"> </w:t>
      </w:r>
      <w:r>
        <w:t>on</w:t>
      </w:r>
      <w:r>
        <w:rPr>
          <w:spacing w:val="-9"/>
        </w:rPr>
        <w:t xml:space="preserve"> </w:t>
      </w:r>
      <w:r>
        <w:t>20</w:t>
      </w:r>
      <w:r>
        <w:rPr>
          <w:spacing w:val="-9"/>
        </w:rPr>
        <w:t xml:space="preserve"> </w:t>
      </w:r>
      <w:r>
        <w:t>June</w:t>
      </w:r>
      <w:r>
        <w:rPr>
          <w:spacing w:val="-11"/>
        </w:rPr>
        <w:t xml:space="preserve"> </w:t>
      </w:r>
      <w:r>
        <w:t>2016</w:t>
      </w:r>
      <w:r>
        <w:rPr>
          <w:spacing w:val="-11"/>
        </w:rPr>
        <w:t xml:space="preserve"> </w:t>
      </w:r>
      <w:r>
        <w:t>and</w:t>
      </w:r>
      <w:r>
        <w:rPr>
          <w:spacing w:val="-10"/>
        </w:rPr>
        <w:t xml:space="preserve"> </w:t>
      </w:r>
      <w:r>
        <w:t>applies</w:t>
      </w:r>
      <w:r>
        <w:rPr>
          <w:spacing w:val="-8"/>
        </w:rPr>
        <w:t xml:space="preserve"> </w:t>
      </w:r>
      <w:r>
        <w:t>to</w:t>
      </w:r>
      <w:r>
        <w:rPr>
          <w:spacing w:val="-11"/>
        </w:rPr>
        <w:t xml:space="preserve"> </w:t>
      </w:r>
      <w:r>
        <w:t>the</w:t>
      </w:r>
      <w:r>
        <w:rPr>
          <w:spacing w:val="-11"/>
        </w:rPr>
        <w:t xml:space="preserve"> </w:t>
      </w:r>
      <w:r>
        <w:t>University</w:t>
      </w:r>
      <w:r>
        <w:rPr>
          <w:spacing w:val="-10"/>
        </w:rPr>
        <w:t xml:space="preserve"> </w:t>
      </w:r>
      <w:r>
        <w:t>and all its subsidiary</w:t>
      </w:r>
      <w:r>
        <w:rPr>
          <w:spacing w:val="-1"/>
        </w:rPr>
        <w:t xml:space="preserve"> </w:t>
      </w:r>
      <w:r>
        <w:t>undertakings.</w:t>
      </w:r>
    </w:p>
    <w:p w14:paraId="41316AF0" w14:textId="77777777" w:rsidR="00FA76C3" w:rsidRDefault="00FA76C3">
      <w:pPr>
        <w:pStyle w:val="BodyText"/>
        <w:spacing w:before="1"/>
        <w:rPr>
          <w:sz w:val="21"/>
        </w:rPr>
      </w:pPr>
    </w:p>
    <w:p w14:paraId="1FE04757" w14:textId="77777777" w:rsidR="00FA76C3" w:rsidRDefault="000D5C1A">
      <w:pPr>
        <w:pStyle w:val="ListParagraph"/>
        <w:numPr>
          <w:ilvl w:val="1"/>
          <w:numId w:val="3"/>
        </w:numPr>
        <w:tabs>
          <w:tab w:val="left" w:pos="1340"/>
        </w:tabs>
        <w:ind w:right="970" w:hanging="723"/>
        <w:jc w:val="both"/>
      </w:pPr>
      <w:r>
        <w:t>The Financial Regulations are subordinate to the University’s Charter and Statutes and to any restrictions contained within the University’s FM with the Scottish Funding Co</w:t>
      </w:r>
      <w:r>
        <w:t>uncil and the audit guidelines within the</w:t>
      </w:r>
      <w:r>
        <w:rPr>
          <w:spacing w:val="-26"/>
        </w:rPr>
        <w:t xml:space="preserve"> </w:t>
      </w:r>
      <w:r>
        <w:t>FM.</w:t>
      </w:r>
    </w:p>
    <w:p w14:paraId="7A1D9963" w14:textId="77777777" w:rsidR="00FA76C3" w:rsidRDefault="00FA76C3">
      <w:pPr>
        <w:pStyle w:val="BodyText"/>
        <w:spacing w:before="7"/>
        <w:rPr>
          <w:sz w:val="20"/>
        </w:rPr>
      </w:pPr>
    </w:p>
    <w:p w14:paraId="5C92616D" w14:textId="77777777" w:rsidR="00FA76C3" w:rsidRDefault="000D5C1A">
      <w:pPr>
        <w:pStyle w:val="ListParagraph"/>
        <w:numPr>
          <w:ilvl w:val="1"/>
          <w:numId w:val="3"/>
        </w:numPr>
        <w:tabs>
          <w:tab w:val="left" w:pos="1340"/>
        </w:tabs>
        <w:ind w:right="968" w:hanging="723"/>
        <w:jc w:val="both"/>
      </w:pPr>
      <w:r>
        <w:t>The purpose of these financial regulations is to provide effective control over the totality of the University’s resources and provide management with assurances that</w:t>
      </w:r>
      <w:r>
        <w:rPr>
          <w:spacing w:val="-20"/>
        </w:rPr>
        <w:t xml:space="preserve"> </w:t>
      </w:r>
      <w:r>
        <w:t>the</w:t>
      </w:r>
      <w:r>
        <w:rPr>
          <w:spacing w:val="-18"/>
        </w:rPr>
        <w:t xml:space="preserve"> </w:t>
      </w:r>
      <w:r>
        <w:t>resources</w:t>
      </w:r>
      <w:r>
        <w:rPr>
          <w:spacing w:val="-16"/>
        </w:rPr>
        <w:t xml:space="preserve"> </w:t>
      </w:r>
      <w:r>
        <w:t>are</w:t>
      </w:r>
      <w:r>
        <w:rPr>
          <w:spacing w:val="-17"/>
        </w:rPr>
        <w:t xml:space="preserve"> </w:t>
      </w:r>
      <w:r>
        <w:t>being</w:t>
      </w:r>
      <w:r>
        <w:rPr>
          <w:spacing w:val="-13"/>
        </w:rPr>
        <w:t xml:space="preserve"> </w:t>
      </w:r>
      <w:r>
        <w:t>adequately</w:t>
      </w:r>
      <w:r>
        <w:rPr>
          <w:spacing w:val="-16"/>
        </w:rPr>
        <w:t xml:space="preserve"> </w:t>
      </w:r>
      <w:r>
        <w:t>safegua</w:t>
      </w:r>
      <w:r>
        <w:t>rded</w:t>
      </w:r>
      <w:r>
        <w:rPr>
          <w:spacing w:val="-14"/>
        </w:rPr>
        <w:t xml:space="preserve"> </w:t>
      </w:r>
      <w:r>
        <w:t>and</w:t>
      </w:r>
      <w:r>
        <w:rPr>
          <w:spacing w:val="-16"/>
        </w:rPr>
        <w:t xml:space="preserve"> </w:t>
      </w:r>
      <w:r>
        <w:t>properly</w:t>
      </w:r>
      <w:r>
        <w:rPr>
          <w:spacing w:val="-16"/>
        </w:rPr>
        <w:t xml:space="preserve"> </w:t>
      </w:r>
      <w:r>
        <w:t>applied</w:t>
      </w:r>
      <w:r>
        <w:rPr>
          <w:spacing w:val="-17"/>
        </w:rPr>
        <w:t xml:space="preserve"> </w:t>
      </w:r>
      <w:r>
        <w:t>for</w:t>
      </w:r>
      <w:r>
        <w:rPr>
          <w:spacing w:val="-15"/>
        </w:rPr>
        <w:t xml:space="preserve"> </w:t>
      </w:r>
      <w:r>
        <w:t>the</w:t>
      </w:r>
    </w:p>
    <w:p w14:paraId="76B0732D" w14:textId="77777777" w:rsidR="00FA76C3" w:rsidRDefault="00FA76C3">
      <w:pPr>
        <w:jc w:val="both"/>
        <w:sectPr w:rsidR="00FA76C3">
          <w:pgSz w:w="12240" w:h="15840"/>
          <w:pgMar w:top="1420" w:right="820" w:bottom="1460" w:left="1320" w:header="0" w:footer="1172" w:gutter="0"/>
          <w:cols w:space="720"/>
        </w:sectPr>
      </w:pPr>
    </w:p>
    <w:p w14:paraId="6A3F8AB8" w14:textId="77777777" w:rsidR="00FA76C3" w:rsidRDefault="000D5C1A">
      <w:pPr>
        <w:pStyle w:val="BodyText"/>
        <w:spacing w:before="77"/>
        <w:ind w:left="1339" w:right="1440"/>
      </w:pPr>
      <w:r>
        <w:lastRenderedPageBreak/>
        <w:t>achievement of the University’s strategic plan and business objectives on a sustainable basis.</w:t>
      </w:r>
    </w:p>
    <w:p w14:paraId="22B99AF9" w14:textId="77777777" w:rsidR="00FA76C3" w:rsidRDefault="00FA76C3">
      <w:pPr>
        <w:pStyle w:val="BodyText"/>
        <w:spacing w:before="11"/>
        <w:rPr>
          <w:sz w:val="20"/>
        </w:rPr>
      </w:pPr>
    </w:p>
    <w:p w14:paraId="457B0C09" w14:textId="77777777" w:rsidR="00FA76C3" w:rsidRDefault="000D5C1A">
      <w:pPr>
        <w:pStyle w:val="ListParagraph"/>
        <w:numPr>
          <w:ilvl w:val="1"/>
          <w:numId w:val="3"/>
        </w:numPr>
        <w:tabs>
          <w:tab w:val="left" w:pos="1340"/>
        </w:tabs>
        <w:ind w:right="967" w:hanging="723"/>
        <w:jc w:val="both"/>
      </w:pPr>
      <w:r>
        <w:t>Compliance with the Financial Regulations is compulsory for all staff of the University. A member of staff who f</w:t>
      </w:r>
      <w:r>
        <w:t>ails to comply with the Financial Regulations may be subject to disciplinary action under the University’s disciplinary procedures. Any material breach will be notified to the University Court through the Audit Committee. It is the responsibility of the De</w:t>
      </w:r>
      <w:r>
        <w:t>an of Faculty/Service Director</w:t>
      </w:r>
      <w:r>
        <w:rPr>
          <w:spacing w:val="-7"/>
        </w:rPr>
        <w:t xml:space="preserve"> </w:t>
      </w:r>
      <w:r>
        <w:t>to</w:t>
      </w:r>
      <w:r>
        <w:rPr>
          <w:spacing w:val="-10"/>
        </w:rPr>
        <w:t xml:space="preserve"> </w:t>
      </w:r>
      <w:r>
        <w:t>ensure</w:t>
      </w:r>
      <w:r>
        <w:rPr>
          <w:spacing w:val="-10"/>
        </w:rPr>
        <w:t xml:space="preserve"> </w:t>
      </w:r>
      <w:r>
        <w:t>that</w:t>
      </w:r>
      <w:r>
        <w:rPr>
          <w:spacing w:val="-7"/>
        </w:rPr>
        <w:t xml:space="preserve"> </w:t>
      </w:r>
      <w:r>
        <w:t>their</w:t>
      </w:r>
      <w:r>
        <w:rPr>
          <w:spacing w:val="-2"/>
        </w:rPr>
        <w:t xml:space="preserve"> </w:t>
      </w:r>
      <w:r>
        <w:t>staff</w:t>
      </w:r>
      <w:r>
        <w:rPr>
          <w:spacing w:val="-4"/>
        </w:rPr>
        <w:t xml:space="preserve"> </w:t>
      </w:r>
      <w:r>
        <w:t>are</w:t>
      </w:r>
      <w:r>
        <w:rPr>
          <w:spacing w:val="-13"/>
        </w:rPr>
        <w:t xml:space="preserve"> </w:t>
      </w:r>
      <w:r>
        <w:t>made</w:t>
      </w:r>
      <w:r>
        <w:rPr>
          <w:spacing w:val="-3"/>
        </w:rPr>
        <w:t xml:space="preserve"> </w:t>
      </w:r>
      <w:r>
        <w:t>aware</w:t>
      </w:r>
      <w:r>
        <w:rPr>
          <w:spacing w:val="-10"/>
        </w:rPr>
        <w:t xml:space="preserve"> </w:t>
      </w:r>
      <w:r>
        <w:t>of</w:t>
      </w:r>
      <w:r>
        <w:rPr>
          <w:spacing w:val="-2"/>
        </w:rPr>
        <w:t xml:space="preserve"> </w:t>
      </w:r>
      <w:r>
        <w:t>the</w:t>
      </w:r>
      <w:r>
        <w:rPr>
          <w:spacing w:val="-5"/>
        </w:rPr>
        <w:t xml:space="preserve"> </w:t>
      </w:r>
      <w:r>
        <w:t>existence</w:t>
      </w:r>
      <w:r>
        <w:rPr>
          <w:spacing w:val="-5"/>
        </w:rPr>
        <w:t xml:space="preserve"> </w:t>
      </w:r>
      <w:r>
        <w:t>and</w:t>
      </w:r>
      <w:r>
        <w:rPr>
          <w:spacing w:val="-9"/>
        </w:rPr>
        <w:t xml:space="preserve"> </w:t>
      </w:r>
      <w:r>
        <w:t>content</w:t>
      </w:r>
      <w:r>
        <w:rPr>
          <w:spacing w:val="-1"/>
        </w:rPr>
        <w:t xml:space="preserve"> </w:t>
      </w:r>
      <w:r>
        <w:rPr>
          <w:spacing w:val="-6"/>
        </w:rPr>
        <w:t xml:space="preserve">of </w:t>
      </w:r>
      <w:r>
        <w:t>the University’s Financial Regulations. The Director of Finance and the Finance Office are the custodians of the Financial Regulations and will provide guidance and support to Faculties and Services on their practical</w:t>
      </w:r>
      <w:r>
        <w:rPr>
          <w:spacing w:val="-24"/>
        </w:rPr>
        <w:t xml:space="preserve"> </w:t>
      </w:r>
      <w:r>
        <w:t>application.</w:t>
      </w:r>
    </w:p>
    <w:p w14:paraId="1C899D59" w14:textId="77777777" w:rsidR="00FA76C3" w:rsidRDefault="00FA76C3">
      <w:pPr>
        <w:pStyle w:val="BodyText"/>
        <w:spacing w:before="8"/>
        <w:rPr>
          <w:sz w:val="20"/>
        </w:rPr>
      </w:pPr>
    </w:p>
    <w:p w14:paraId="66661E45" w14:textId="77777777" w:rsidR="00FA76C3" w:rsidRDefault="000D5C1A">
      <w:pPr>
        <w:pStyle w:val="ListParagraph"/>
        <w:numPr>
          <w:ilvl w:val="1"/>
          <w:numId w:val="3"/>
        </w:numPr>
        <w:tabs>
          <w:tab w:val="left" w:pos="1340"/>
        </w:tabs>
        <w:ind w:right="971" w:hanging="723"/>
        <w:jc w:val="both"/>
      </w:pPr>
      <w:r>
        <w:t>The Joint Policy, Planning and Resources Committee is responsible for maintaining the Financial Regulations and advising the University Court of any additions or changes</w:t>
      </w:r>
      <w:r>
        <w:rPr>
          <w:spacing w:val="-4"/>
        </w:rPr>
        <w:t xml:space="preserve"> </w:t>
      </w:r>
      <w:r>
        <w:t>necessary.</w:t>
      </w:r>
    </w:p>
    <w:p w14:paraId="76A42D15" w14:textId="77777777" w:rsidR="00FA76C3" w:rsidRDefault="00FA76C3">
      <w:pPr>
        <w:jc w:val="both"/>
        <w:sectPr w:rsidR="00FA76C3">
          <w:pgSz w:w="12240" w:h="15840"/>
          <w:pgMar w:top="1360" w:right="820" w:bottom="1460" w:left="1320" w:header="0" w:footer="1172" w:gutter="0"/>
          <w:cols w:space="720"/>
        </w:sectPr>
      </w:pPr>
    </w:p>
    <w:p w14:paraId="13626DAD" w14:textId="77777777" w:rsidR="00FA76C3" w:rsidRDefault="000D5C1A">
      <w:pPr>
        <w:pStyle w:val="Heading2"/>
      </w:pPr>
      <w:bookmarkStart w:id="18" w:name="B_CORPORATE_GOVERNANCE"/>
      <w:bookmarkStart w:id="19" w:name="_bookmark5"/>
      <w:bookmarkEnd w:id="18"/>
      <w:bookmarkEnd w:id="19"/>
      <w:r>
        <w:lastRenderedPageBreak/>
        <w:t>B CORPORATE GOVERNANCE</w:t>
      </w:r>
    </w:p>
    <w:p w14:paraId="421640D1" w14:textId="77777777" w:rsidR="00FA76C3" w:rsidRDefault="00FA76C3">
      <w:pPr>
        <w:pStyle w:val="BodyText"/>
        <w:spacing w:before="10"/>
        <w:rPr>
          <w:b/>
          <w:sz w:val="20"/>
        </w:rPr>
      </w:pPr>
    </w:p>
    <w:p w14:paraId="6AC169E4" w14:textId="77777777" w:rsidR="00FA76C3" w:rsidRDefault="000D5C1A">
      <w:pPr>
        <w:pStyle w:val="Heading3"/>
        <w:numPr>
          <w:ilvl w:val="0"/>
          <w:numId w:val="3"/>
        </w:numPr>
        <w:tabs>
          <w:tab w:val="left" w:pos="837"/>
          <w:tab w:val="left" w:pos="838"/>
        </w:tabs>
        <w:jc w:val="left"/>
      </w:pPr>
      <w:bookmarkStart w:id="20" w:name="3_THE_UNIVERSITY_COURT"/>
      <w:bookmarkStart w:id="21" w:name="_bookmark6"/>
      <w:bookmarkEnd w:id="20"/>
      <w:bookmarkEnd w:id="21"/>
      <w:r>
        <w:t>THE UNIVERSITY</w:t>
      </w:r>
      <w:r>
        <w:rPr>
          <w:spacing w:val="-6"/>
        </w:rPr>
        <w:t xml:space="preserve"> </w:t>
      </w:r>
      <w:r>
        <w:t>COURT</w:t>
      </w:r>
    </w:p>
    <w:p w14:paraId="1908331C" w14:textId="77777777" w:rsidR="00FA76C3" w:rsidRDefault="00FA76C3">
      <w:pPr>
        <w:pStyle w:val="BodyText"/>
        <w:spacing w:before="1"/>
        <w:rPr>
          <w:sz w:val="21"/>
        </w:rPr>
      </w:pPr>
    </w:p>
    <w:p w14:paraId="6A9D867F" w14:textId="77777777" w:rsidR="00FA76C3" w:rsidRDefault="000D5C1A">
      <w:pPr>
        <w:pStyle w:val="ListParagraph"/>
        <w:numPr>
          <w:ilvl w:val="1"/>
          <w:numId w:val="3"/>
        </w:numPr>
        <w:tabs>
          <w:tab w:val="left" w:pos="1340"/>
        </w:tabs>
        <w:ind w:left="1338" w:right="968" w:hanging="722"/>
        <w:jc w:val="both"/>
      </w:pPr>
      <w:r>
        <w:t xml:space="preserve">The University </w:t>
      </w:r>
      <w:r>
        <w:t>Court is responsible for the University’s mission and strategic direction,</w:t>
      </w:r>
      <w:r>
        <w:rPr>
          <w:spacing w:val="-20"/>
        </w:rPr>
        <w:t xml:space="preserve"> </w:t>
      </w:r>
      <w:r>
        <w:t>management</w:t>
      </w:r>
      <w:r>
        <w:rPr>
          <w:spacing w:val="-14"/>
        </w:rPr>
        <w:t xml:space="preserve"> </w:t>
      </w:r>
      <w:r>
        <w:t>and</w:t>
      </w:r>
      <w:r>
        <w:rPr>
          <w:spacing w:val="-18"/>
        </w:rPr>
        <w:t xml:space="preserve"> </w:t>
      </w:r>
      <w:r>
        <w:t>administration</w:t>
      </w:r>
      <w:r>
        <w:rPr>
          <w:spacing w:val="-18"/>
        </w:rPr>
        <w:t xml:space="preserve"> </w:t>
      </w:r>
      <w:r>
        <w:t>arrangements,</w:t>
      </w:r>
      <w:r>
        <w:rPr>
          <w:spacing w:val="-19"/>
        </w:rPr>
        <w:t xml:space="preserve"> </w:t>
      </w:r>
      <w:r>
        <w:t>financial</w:t>
      </w:r>
      <w:r>
        <w:rPr>
          <w:spacing w:val="-19"/>
        </w:rPr>
        <w:t xml:space="preserve"> </w:t>
      </w:r>
      <w:r>
        <w:t>health</w:t>
      </w:r>
      <w:r>
        <w:rPr>
          <w:spacing w:val="-20"/>
        </w:rPr>
        <w:t xml:space="preserve"> </w:t>
      </w:r>
      <w:r>
        <w:t>and</w:t>
      </w:r>
      <w:r>
        <w:rPr>
          <w:spacing w:val="-18"/>
        </w:rPr>
        <w:t xml:space="preserve"> </w:t>
      </w:r>
      <w:r>
        <w:t>the wellbeing of its staff and</w:t>
      </w:r>
      <w:r>
        <w:rPr>
          <w:spacing w:val="2"/>
        </w:rPr>
        <w:t xml:space="preserve"> </w:t>
      </w:r>
      <w:r>
        <w:t>students.</w:t>
      </w:r>
    </w:p>
    <w:p w14:paraId="383DA15C" w14:textId="77777777" w:rsidR="00FA76C3" w:rsidRDefault="00FA76C3">
      <w:pPr>
        <w:pStyle w:val="BodyText"/>
        <w:spacing w:before="9"/>
        <w:rPr>
          <w:sz w:val="20"/>
        </w:rPr>
      </w:pPr>
    </w:p>
    <w:p w14:paraId="2F641D7D" w14:textId="77777777" w:rsidR="00FA76C3" w:rsidRDefault="000D5C1A">
      <w:pPr>
        <w:pStyle w:val="BodyText"/>
        <w:ind w:left="1339" w:right="991" w:hanging="3"/>
      </w:pPr>
      <w:r>
        <w:t>The specific powers reserved by University Court and those delegated to ot</w:t>
      </w:r>
      <w:r>
        <w:t>hers are set out in the Schedule of Delegated Authority which incorporates the Schedule of Reservations as an appendix. The Schedules can be viewed at:</w:t>
      </w:r>
    </w:p>
    <w:p w14:paraId="2ECC20CC" w14:textId="77777777" w:rsidR="00FA76C3" w:rsidRDefault="00FA76C3">
      <w:pPr>
        <w:pStyle w:val="BodyText"/>
        <w:spacing w:before="11"/>
        <w:rPr>
          <w:sz w:val="23"/>
        </w:rPr>
      </w:pPr>
    </w:p>
    <w:p w14:paraId="68130A86" w14:textId="77777777" w:rsidR="00FA76C3" w:rsidRDefault="000D5C1A">
      <w:pPr>
        <w:ind w:left="1329"/>
        <w:rPr>
          <w:sz w:val="20"/>
        </w:rPr>
      </w:pPr>
      <w:hyperlink r:id="rId9">
        <w:r>
          <w:rPr>
            <w:color w:val="0000FF"/>
            <w:sz w:val="20"/>
            <w:u w:val="single" w:color="0000FF"/>
          </w:rPr>
          <w:t>https://www.stir.ac.uk/media/stirling/services/policy-and-</w:t>
        </w:r>
      </w:hyperlink>
      <w:r>
        <w:rPr>
          <w:color w:val="0000FF"/>
          <w:sz w:val="20"/>
        </w:rPr>
        <w:t xml:space="preserve"> </w:t>
      </w:r>
      <w:hyperlink r:id="rId10">
        <w:r>
          <w:rPr>
            <w:color w:val="0000FF"/>
            <w:w w:val="95"/>
            <w:sz w:val="20"/>
            <w:u w:val="single" w:color="0000FF"/>
          </w:rPr>
          <w:t>planning/documents/Scheduleofreservationsanddelegations.pdf</w:t>
        </w:r>
      </w:hyperlink>
    </w:p>
    <w:p w14:paraId="3D879D68" w14:textId="77777777" w:rsidR="00FA76C3" w:rsidRDefault="00FA76C3">
      <w:pPr>
        <w:pStyle w:val="BodyText"/>
        <w:spacing w:before="8"/>
        <w:rPr>
          <w:sz w:val="29"/>
        </w:rPr>
      </w:pPr>
    </w:p>
    <w:p w14:paraId="16AE79BF" w14:textId="77777777" w:rsidR="00FA76C3" w:rsidRDefault="000D5C1A">
      <w:pPr>
        <w:pStyle w:val="ListParagraph"/>
        <w:numPr>
          <w:ilvl w:val="1"/>
          <w:numId w:val="3"/>
        </w:numPr>
        <w:tabs>
          <w:tab w:val="left" w:pos="1329"/>
          <w:tab w:val="left" w:pos="1330"/>
        </w:tabs>
        <w:spacing w:before="94"/>
        <w:ind w:left="1329" w:hanging="723"/>
      </w:pPr>
      <w:r>
        <w:t>Its responsibilities in relation to finance</w:t>
      </w:r>
      <w:r>
        <w:rPr>
          <w:spacing w:val="-13"/>
        </w:rPr>
        <w:t xml:space="preserve"> </w:t>
      </w:r>
      <w:r>
        <w:t>include:</w:t>
      </w:r>
    </w:p>
    <w:p w14:paraId="3E815B7E" w14:textId="77777777" w:rsidR="00FA76C3" w:rsidRDefault="00FA76C3">
      <w:pPr>
        <w:pStyle w:val="BodyText"/>
        <w:spacing w:before="11"/>
        <w:rPr>
          <w:sz w:val="20"/>
        </w:rPr>
      </w:pPr>
    </w:p>
    <w:p w14:paraId="039FD914" w14:textId="77777777" w:rsidR="00FA76C3" w:rsidRDefault="000D5C1A">
      <w:pPr>
        <w:pStyle w:val="ListParagraph"/>
        <w:numPr>
          <w:ilvl w:val="2"/>
          <w:numId w:val="3"/>
        </w:numPr>
        <w:tabs>
          <w:tab w:val="left" w:pos="2397"/>
          <w:tab w:val="left" w:pos="2398"/>
        </w:tabs>
        <w:ind w:left="2397" w:hanging="363"/>
        <w:jc w:val="left"/>
      </w:pPr>
      <w:r>
        <w:t>ensuring the solvency of the</w:t>
      </w:r>
      <w:r>
        <w:rPr>
          <w:spacing w:val="-14"/>
        </w:rPr>
        <w:t xml:space="preserve"> </w:t>
      </w:r>
      <w:r>
        <w:t>University</w:t>
      </w:r>
    </w:p>
    <w:p w14:paraId="265781C0" w14:textId="77777777" w:rsidR="00FA76C3" w:rsidRDefault="000D5C1A">
      <w:pPr>
        <w:pStyle w:val="ListParagraph"/>
        <w:numPr>
          <w:ilvl w:val="2"/>
          <w:numId w:val="3"/>
        </w:numPr>
        <w:tabs>
          <w:tab w:val="left" w:pos="2397"/>
          <w:tab w:val="left" w:pos="2398"/>
        </w:tabs>
        <w:spacing w:before="115"/>
        <w:ind w:left="2397" w:hanging="363"/>
        <w:jc w:val="left"/>
      </w:pPr>
      <w:r>
        <w:t>safeguarding the University’s</w:t>
      </w:r>
      <w:r>
        <w:rPr>
          <w:spacing w:val="-6"/>
        </w:rPr>
        <w:t xml:space="preserve"> </w:t>
      </w:r>
      <w:r>
        <w:t>assets</w:t>
      </w:r>
    </w:p>
    <w:p w14:paraId="0619600C" w14:textId="77777777" w:rsidR="00FA76C3" w:rsidRDefault="000D5C1A">
      <w:pPr>
        <w:pStyle w:val="ListParagraph"/>
        <w:numPr>
          <w:ilvl w:val="2"/>
          <w:numId w:val="3"/>
        </w:numPr>
        <w:tabs>
          <w:tab w:val="left" w:pos="2398"/>
          <w:tab w:val="left" w:pos="2399"/>
        </w:tabs>
        <w:spacing w:before="117"/>
        <w:ind w:hanging="361"/>
        <w:jc w:val="left"/>
      </w:pPr>
      <w:r>
        <w:t>ensuring the effective and efficient use of</w:t>
      </w:r>
      <w:r>
        <w:rPr>
          <w:spacing w:val="-9"/>
        </w:rPr>
        <w:t xml:space="preserve"> </w:t>
      </w:r>
      <w:r>
        <w:t>resources</w:t>
      </w:r>
    </w:p>
    <w:p w14:paraId="16864FCE" w14:textId="77777777" w:rsidR="00FA76C3" w:rsidRDefault="000D5C1A">
      <w:pPr>
        <w:pStyle w:val="ListParagraph"/>
        <w:numPr>
          <w:ilvl w:val="2"/>
          <w:numId w:val="3"/>
        </w:numPr>
        <w:tabs>
          <w:tab w:val="left" w:pos="2398"/>
          <w:tab w:val="left" w:pos="2399"/>
        </w:tabs>
        <w:spacing w:before="119" w:line="237" w:lineRule="auto"/>
        <w:ind w:right="1021" w:hanging="361"/>
        <w:jc w:val="left"/>
      </w:pPr>
      <w:r>
        <w:t>ensuring that the funds provided by the Scottish Funding Council are used in accordance with the terms and conditions specified in the University’s Financial</w:t>
      </w:r>
      <w:r>
        <w:rPr>
          <w:spacing w:val="2"/>
        </w:rPr>
        <w:t xml:space="preserve"> </w:t>
      </w:r>
      <w:r>
        <w:t>Memoran</w:t>
      </w:r>
      <w:r>
        <w:t>dum</w:t>
      </w:r>
    </w:p>
    <w:p w14:paraId="39B04217" w14:textId="77777777" w:rsidR="00FA76C3" w:rsidRDefault="000D5C1A">
      <w:pPr>
        <w:pStyle w:val="ListParagraph"/>
        <w:numPr>
          <w:ilvl w:val="2"/>
          <w:numId w:val="3"/>
        </w:numPr>
        <w:tabs>
          <w:tab w:val="left" w:pos="2398"/>
          <w:tab w:val="left" w:pos="2399"/>
        </w:tabs>
        <w:spacing w:before="127" w:line="235" w:lineRule="auto"/>
        <w:ind w:right="1341" w:hanging="361"/>
        <w:jc w:val="left"/>
      </w:pPr>
      <w:r>
        <w:t>ensuring that financial control systems, including risk assessment and management, are in place and are working</w:t>
      </w:r>
      <w:r>
        <w:rPr>
          <w:spacing w:val="-25"/>
        </w:rPr>
        <w:t xml:space="preserve"> </w:t>
      </w:r>
      <w:r>
        <w:t>effectively</w:t>
      </w:r>
    </w:p>
    <w:p w14:paraId="39E4454C" w14:textId="77777777" w:rsidR="00FA76C3" w:rsidRDefault="000D5C1A">
      <w:pPr>
        <w:pStyle w:val="ListParagraph"/>
        <w:numPr>
          <w:ilvl w:val="2"/>
          <w:numId w:val="3"/>
        </w:numPr>
        <w:tabs>
          <w:tab w:val="left" w:pos="2398"/>
          <w:tab w:val="left" w:pos="2399"/>
        </w:tabs>
        <w:spacing w:before="122"/>
        <w:ind w:hanging="361"/>
        <w:jc w:val="left"/>
      </w:pPr>
      <w:r>
        <w:t>approving the University’s Strategic</w:t>
      </w:r>
      <w:r>
        <w:rPr>
          <w:spacing w:val="-1"/>
        </w:rPr>
        <w:t xml:space="preserve"> </w:t>
      </w:r>
      <w:r>
        <w:t>Plan</w:t>
      </w:r>
    </w:p>
    <w:p w14:paraId="05433F64" w14:textId="77777777" w:rsidR="00FA76C3" w:rsidRDefault="000D5C1A">
      <w:pPr>
        <w:pStyle w:val="ListParagraph"/>
        <w:numPr>
          <w:ilvl w:val="2"/>
          <w:numId w:val="3"/>
        </w:numPr>
        <w:tabs>
          <w:tab w:val="left" w:pos="2398"/>
          <w:tab w:val="left" w:pos="2399"/>
        </w:tabs>
        <w:spacing w:before="116" w:line="237" w:lineRule="auto"/>
        <w:ind w:right="1643" w:hanging="361"/>
        <w:jc w:val="left"/>
      </w:pPr>
      <w:r>
        <w:t>approving annual budgets for income and expenditure and the annual financial</w:t>
      </w:r>
      <w:r>
        <w:rPr>
          <w:spacing w:val="-5"/>
        </w:rPr>
        <w:t xml:space="preserve"> </w:t>
      </w:r>
      <w:r>
        <w:t>statement</w:t>
      </w:r>
      <w:r>
        <w:t>s</w:t>
      </w:r>
    </w:p>
    <w:p w14:paraId="7FE39D71" w14:textId="77777777" w:rsidR="00FA76C3" w:rsidRDefault="000D5C1A">
      <w:pPr>
        <w:pStyle w:val="ListParagraph"/>
        <w:numPr>
          <w:ilvl w:val="2"/>
          <w:numId w:val="3"/>
        </w:numPr>
        <w:tabs>
          <w:tab w:val="left" w:pos="2398"/>
          <w:tab w:val="left" w:pos="2399"/>
        </w:tabs>
        <w:spacing w:before="121" w:line="237" w:lineRule="auto"/>
        <w:ind w:right="1036" w:hanging="361"/>
        <w:jc w:val="left"/>
      </w:pPr>
      <w:r>
        <w:t>approval</w:t>
      </w:r>
      <w:r>
        <w:rPr>
          <w:spacing w:val="-3"/>
        </w:rPr>
        <w:t xml:space="preserve"> </w:t>
      </w:r>
      <w:r>
        <w:t>of</w:t>
      </w:r>
      <w:r>
        <w:rPr>
          <w:spacing w:val="-4"/>
        </w:rPr>
        <w:t xml:space="preserve"> </w:t>
      </w:r>
      <w:r>
        <w:t>the</w:t>
      </w:r>
      <w:r>
        <w:rPr>
          <w:spacing w:val="-4"/>
        </w:rPr>
        <w:t xml:space="preserve"> </w:t>
      </w:r>
      <w:r>
        <w:t>Infrastructure</w:t>
      </w:r>
      <w:r>
        <w:rPr>
          <w:spacing w:val="-5"/>
        </w:rPr>
        <w:t xml:space="preserve"> </w:t>
      </w:r>
      <w:r>
        <w:t>Plan,</w:t>
      </w:r>
      <w:r>
        <w:rPr>
          <w:spacing w:val="-3"/>
        </w:rPr>
        <w:t xml:space="preserve"> </w:t>
      </w:r>
      <w:r>
        <w:t>the</w:t>
      </w:r>
      <w:r>
        <w:rPr>
          <w:spacing w:val="-3"/>
        </w:rPr>
        <w:t xml:space="preserve"> </w:t>
      </w:r>
      <w:r>
        <w:t>annual</w:t>
      </w:r>
      <w:r>
        <w:rPr>
          <w:spacing w:val="-6"/>
        </w:rPr>
        <w:t xml:space="preserve"> </w:t>
      </w:r>
      <w:r>
        <w:t>spend</w:t>
      </w:r>
      <w:r>
        <w:rPr>
          <w:spacing w:val="-2"/>
        </w:rPr>
        <w:t xml:space="preserve"> </w:t>
      </w:r>
      <w:r>
        <w:t>associated</w:t>
      </w:r>
      <w:r>
        <w:rPr>
          <w:spacing w:val="-31"/>
        </w:rPr>
        <w:t xml:space="preserve"> </w:t>
      </w:r>
      <w:r>
        <w:t xml:space="preserve">with that </w:t>
      </w:r>
      <w:proofErr w:type="spellStart"/>
      <w:r>
        <w:t>programme</w:t>
      </w:r>
      <w:proofErr w:type="spellEnd"/>
      <w:r>
        <w:t xml:space="preserve"> and all the significant variations</w:t>
      </w:r>
      <w:r>
        <w:rPr>
          <w:spacing w:val="-22"/>
        </w:rPr>
        <w:t xml:space="preserve"> </w:t>
      </w:r>
      <w:r>
        <w:t>arising</w:t>
      </w:r>
    </w:p>
    <w:p w14:paraId="5A1BE824" w14:textId="77777777" w:rsidR="00FA76C3" w:rsidRDefault="000D5C1A">
      <w:pPr>
        <w:pStyle w:val="ListParagraph"/>
        <w:numPr>
          <w:ilvl w:val="2"/>
          <w:numId w:val="3"/>
        </w:numPr>
        <w:tabs>
          <w:tab w:val="left" w:pos="2398"/>
          <w:tab w:val="left" w:pos="2399"/>
        </w:tabs>
        <w:spacing w:before="122"/>
        <w:ind w:hanging="361"/>
        <w:jc w:val="left"/>
      </w:pPr>
      <w:r>
        <w:t>approval of additional/new borrowings by the</w:t>
      </w:r>
      <w:r>
        <w:rPr>
          <w:spacing w:val="-12"/>
        </w:rPr>
        <w:t xml:space="preserve"> </w:t>
      </w:r>
      <w:r>
        <w:t>University</w:t>
      </w:r>
    </w:p>
    <w:p w14:paraId="7BA5A316" w14:textId="77777777" w:rsidR="00FA76C3" w:rsidRDefault="000D5C1A">
      <w:pPr>
        <w:pStyle w:val="ListParagraph"/>
        <w:numPr>
          <w:ilvl w:val="2"/>
          <w:numId w:val="3"/>
        </w:numPr>
        <w:tabs>
          <w:tab w:val="left" w:pos="2398"/>
          <w:tab w:val="left" w:pos="2400"/>
        </w:tabs>
        <w:spacing w:before="117"/>
        <w:ind w:left="2399" w:hanging="362"/>
        <w:jc w:val="left"/>
      </w:pPr>
      <w:r>
        <w:t xml:space="preserve">approval of the opening and closing of </w:t>
      </w:r>
      <w:proofErr w:type="gramStart"/>
      <w:r>
        <w:t>University</w:t>
      </w:r>
      <w:proofErr w:type="gramEnd"/>
      <w:r>
        <w:t xml:space="preserve"> bank</w:t>
      </w:r>
      <w:r>
        <w:rPr>
          <w:spacing w:val="-16"/>
        </w:rPr>
        <w:t xml:space="preserve"> </w:t>
      </w:r>
      <w:r>
        <w:t>accounts</w:t>
      </w:r>
    </w:p>
    <w:p w14:paraId="1C6E866B" w14:textId="77777777" w:rsidR="00FA76C3" w:rsidRDefault="000D5C1A">
      <w:pPr>
        <w:pStyle w:val="ListParagraph"/>
        <w:numPr>
          <w:ilvl w:val="2"/>
          <w:numId w:val="3"/>
        </w:numPr>
        <w:tabs>
          <w:tab w:val="left" w:pos="2401"/>
          <w:tab w:val="left" w:pos="2402"/>
        </w:tabs>
        <w:spacing w:before="121" w:line="235" w:lineRule="auto"/>
        <w:ind w:left="2401" w:right="1202" w:hanging="363"/>
        <w:jc w:val="left"/>
      </w:pPr>
      <w:r>
        <w:t>approval of the disposal of the University land and buildings unless to</w:t>
      </w:r>
      <w:r>
        <w:rPr>
          <w:spacing w:val="-2"/>
        </w:rPr>
        <w:t xml:space="preserve"> </w:t>
      </w:r>
      <w:r>
        <w:t>a</w:t>
      </w:r>
      <w:r>
        <w:rPr>
          <w:spacing w:val="-4"/>
        </w:rPr>
        <w:t xml:space="preserve"> </w:t>
      </w:r>
      <w:r>
        <w:t>wholly</w:t>
      </w:r>
      <w:r>
        <w:rPr>
          <w:spacing w:val="-1"/>
        </w:rPr>
        <w:t xml:space="preserve"> </w:t>
      </w:r>
      <w:r>
        <w:t>owned</w:t>
      </w:r>
      <w:r>
        <w:rPr>
          <w:spacing w:val="-2"/>
        </w:rPr>
        <w:t xml:space="preserve"> </w:t>
      </w:r>
      <w:r>
        <w:t>subsidiary; and</w:t>
      </w:r>
      <w:r>
        <w:rPr>
          <w:spacing w:val="-4"/>
        </w:rPr>
        <w:t xml:space="preserve"> </w:t>
      </w:r>
      <w:r>
        <w:t>of</w:t>
      </w:r>
      <w:r>
        <w:rPr>
          <w:spacing w:val="-3"/>
        </w:rPr>
        <w:t xml:space="preserve"> </w:t>
      </w:r>
      <w:r>
        <w:t>all</w:t>
      </w:r>
      <w:r>
        <w:rPr>
          <w:spacing w:val="-2"/>
        </w:rPr>
        <w:t xml:space="preserve"> </w:t>
      </w:r>
      <w:r>
        <w:t>assets</w:t>
      </w:r>
      <w:r>
        <w:rPr>
          <w:spacing w:val="-4"/>
        </w:rPr>
        <w:t xml:space="preserve"> </w:t>
      </w:r>
      <w:r>
        <w:t>valued</w:t>
      </w:r>
      <w:r>
        <w:rPr>
          <w:spacing w:val="-1"/>
        </w:rPr>
        <w:t xml:space="preserve"> </w:t>
      </w:r>
      <w:r>
        <w:t>at</w:t>
      </w:r>
      <w:r>
        <w:rPr>
          <w:spacing w:val="-3"/>
        </w:rPr>
        <w:t xml:space="preserve"> </w:t>
      </w:r>
      <w:r>
        <w:t>more</w:t>
      </w:r>
      <w:r>
        <w:rPr>
          <w:spacing w:val="-28"/>
        </w:rPr>
        <w:t xml:space="preserve"> </w:t>
      </w:r>
      <w:r>
        <w:t>than</w:t>
      </w:r>
    </w:p>
    <w:p w14:paraId="5727816C" w14:textId="77777777" w:rsidR="00FA76C3" w:rsidRDefault="000D5C1A">
      <w:pPr>
        <w:pStyle w:val="BodyText"/>
        <w:spacing w:before="2"/>
        <w:ind w:left="2401"/>
      </w:pPr>
      <w:r>
        <w:t>£0.5m</w:t>
      </w:r>
    </w:p>
    <w:p w14:paraId="219D022C" w14:textId="77777777" w:rsidR="00FA76C3" w:rsidRDefault="000D5C1A">
      <w:pPr>
        <w:pStyle w:val="ListParagraph"/>
        <w:numPr>
          <w:ilvl w:val="2"/>
          <w:numId w:val="3"/>
        </w:numPr>
        <w:tabs>
          <w:tab w:val="left" w:pos="2401"/>
          <w:tab w:val="left" w:pos="2402"/>
        </w:tabs>
        <w:spacing w:before="119"/>
        <w:ind w:left="2401" w:hanging="363"/>
        <w:jc w:val="left"/>
      </w:pPr>
      <w:r>
        <w:t>appointing the University’s internal and external</w:t>
      </w:r>
      <w:r>
        <w:rPr>
          <w:spacing w:val="-13"/>
        </w:rPr>
        <w:t xml:space="preserve"> </w:t>
      </w:r>
      <w:r>
        <w:t>auditors</w:t>
      </w:r>
    </w:p>
    <w:p w14:paraId="1F692814" w14:textId="77777777" w:rsidR="00FA76C3" w:rsidRDefault="000D5C1A">
      <w:pPr>
        <w:pStyle w:val="ListParagraph"/>
        <w:numPr>
          <w:ilvl w:val="2"/>
          <w:numId w:val="3"/>
        </w:numPr>
        <w:tabs>
          <w:tab w:val="left" w:pos="2402"/>
          <w:tab w:val="left" w:pos="2403"/>
        </w:tabs>
        <w:spacing w:before="117"/>
        <w:ind w:left="2402" w:hanging="364"/>
        <w:jc w:val="left"/>
      </w:pPr>
      <w:r>
        <w:t>appointing the University’s Designated</w:t>
      </w:r>
      <w:r>
        <w:rPr>
          <w:spacing w:val="-9"/>
        </w:rPr>
        <w:t xml:space="preserve"> </w:t>
      </w:r>
      <w:r>
        <w:t>Officer</w:t>
      </w:r>
    </w:p>
    <w:p w14:paraId="203355CB" w14:textId="77777777" w:rsidR="00FA76C3" w:rsidRDefault="000D5C1A">
      <w:pPr>
        <w:pStyle w:val="ListParagraph"/>
        <w:numPr>
          <w:ilvl w:val="2"/>
          <w:numId w:val="3"/>
        </w:numPr>
        <w:tabs>
          <w:tab w:val="left" w:pos="2402"/>
          <w:tab w:val="left" w:pos="2403"/>
        </w:tabs>
        <w:spacing w:before="114" w:line="340" w:lineRule="auto"/>
        <w:ind w:left="1344" w:right="1899" w:firstLine="698"/>
        <w:jc w:val="left"/>
      </w:pPr>
      <w:r>
        <w:t>appointment of Trustees to the University Pension Scheme. The full remit of Court and other committees is available</w:t>
      </w:r>
      <w:r>
        <w:rPr>
          <w:spacing w:val="-17"/>
        </w:rPr>
        <w:t xml:space="preserve"> </w:t>
      </w:r>
      <w:r>
        <w:t>at:</w:t>
      </w:r>
    </w:p>
    <w:p w14:paraId="6C6F0E02" w14:textId="77777777" w:rsidR="00FA76C3" w:rsidRDefault="00FA76C3">
      <w:pPr>
        <w:pStyle w:val="BodyText"/>
        <w:rPr>
          <w:sz w:val="20"/>
        </w:rPr>
      </w:pPr>
    </w:p>
    <w:p w14:paraId="7B794494" w14:textId="77777777" w:rsidR="00FA76C3" w:rsidRDefault="000D5C1A">
      <w:pPr>
        <w:spacing w:before="1"/>
        <w:ind w:left="1336" w:right="1440"/>
        <w:rPr>
          <w:sz w:val="20"/>
        </w:rPr>
      </w:pPr>
      <w:hyperlink r:id="rId11">
        <w:r>
          <w:rPr>
            <w:color w:val="0000FF"/>
            <w:w w:val="95"/>
            <w:sz w:val="20"/>
            <w:u w:val="single" w:color="0000FF"/>
          </w:rPr>
          <w:t>https://www.stir.ac</w:t>
        </w:r>
        <w:r>
          <w:rPr>
            <w:color w:val="0000FF"/>
            <w:w w:val="95"/>
            <w:sz w:val="20"/>
            <w:u w:val="single" w:color="0000FF"/>
          </w:rPr>
          <w:t>.uk/media/stirling/services/policy-and-</w:t>
        </w:r>
      </w:hyperlink>
      <w:r>
        <w:rPr>
          <w:color w:val="0000FF"/>
          <w:w w:val="95"/>
          <w:sz w:val="20"/>
        </w:rPr>
        <w:t xml:space="preserve"> </w:t>
      </w:r>
      <w:hyperlink r:id="rId12">
        <w:r>
          <w:rPr>
            <w:color w:val="0000FF"/>
            <w:sz w:val="20"/>
            <w:u w:val="single" w:color="0000FF"/>
          </w:rPr>
          <w:t>planning/documents/CommitteeRemits.pdf</w:t>
        </w:r>
      </w:hyperlink>
    </w:p>
    <w:p w14:paraId="7648EAA8" w14:textId="77777777" w:rsidR="00FA76C3" w:rsidRDefault="00FA76C3">
      <w:pPr>
        <w:rPr>
          <w:sz w:val="20"/>
        </w:rPr>
        <w:sectPr w:rsidR="00FA76C3">
          <w:pgSz w:w="12240" w:h="15840"/>
          <w:pgMar w:top="1360" w:right="820" w:bottom="1460" w:left="1320" w:header="0" w:footer="1172" w:gutter="0"/>
          <w:cols w:space="720"/>
        </w:sectPr>
      </w:pPr>
    </w:p>
    <w:p w14:paraId="665F29D6" w14:textId="77777777" w:rsidR="00FA76C3" w:rsidRDefault="000D5C1A">
      <w:pPr>
        <w:pStyle w:val="Heading3"/>
        <w:numPr>
          <w:ilvl w:val="0"/>
          <w:numId w:val="3"/>
        </w:numPr>
        <w:tabs>
          <w:tab w:val="left" w:pos="905"/>
        </w:tabs>
        <w:spacing w:before="75"/>
        <w:ind w:left="904" w:hanging="289"/>
        <w:jc w:val="left"/>
      </w:pPr>
      <w:bookmarkStart w:id="22" w:name="4_DESIGNATED_OFFICER"/>
      <w:bookmarkStart w:id="23" w:name="_bookmark7"/>
      <w:bookmarkEnd w:id="22"/>
      <w:bookmarkEnd w:id="23"/>
      <w:r>
        <w:lastRenderedPageBreak/>
        <w:t>DESIGNATED</w:t>
      </w:r>
      <w:r>
        <w:rPr>
          <w:spacing w:val="-6"/>
        </w:rPr>
        <w:t xml:space="preserve"> </w:t>
      </w:r>
      <w:r>
        <w:t>OFFICER</w:t>
      </w:r>
    </w:p>
    <w:p w14:paraId="6BD4EBDA" w14:textId="77777777" w:rsidR="00FA76C3" w:rsidRDefault="00FA76C3">
      <w:pPr>
        <w:pStyle w:val="BodyText"/>
        <w:spacing w:before="1"/>
        <w:rPr>
          <w:sz w:val="21"/>
        </w:rPr>
      </w:pPr>
    </w:p>
    <w:p w14:paraId="626906B9" w14:textId="77777777" w:rsidR="00FA76C3" w:rsidRDefault="000D5C1A">
      <w:pPr>
        <w:pStyle w:val="ListParagraph"/>
        <w:numPr>
          <w:ilvl w:val="1"/>
          <w:numId w:val="3"/>
        </w:numPr>
        <w:tabs>
          <w:tab w:val="left" w:pos="1340"/>
        </w:tabs>
        <w:ind w:right="967" w:hanging="723"/>
        <w:jc w:val="both"/>
      </w:pPr>
      <w:r>
        <w:t xml:space="preserve">The </w:t>
      </w:r>
      <w:proofErr w:type="gramStart"/>
      <w:r>
        <w:t>Principal</w:t>
      </w:r>
      <w:proofErr w:type="gramEnd"/>
      <w:r>
        <w:t xml:space="preserve"> is the University’s Designated Officer and has ultimate</w:t>
      </w:r>
      <w:r>
        <w:t xml:space="preserve"> responsibility</w:t>
      </w:r>
      <w:r>
        <w:rPr>
          <w:spacing w:val="-10"/>
        </w:rPr>
        <w:t xml:space="preserve"> </w:t>
      </w:r>
      <w:r>
        <w:t>for</w:t>
      </w:r>
      <w:r>
        <w:rPr>
          <w:spacing w:val="-11"/>
        </w:rPr>
        <w:t xml:space="preserve"> </w:t>
      </w:r>
      <w:r>
        <w:t>the</w:t>
      </w:r>
      <w:r>
        <w:rPr>
          <w:spacing w:val="-12"/>
        </w:rPr>
        <w:t xml:space="preserve"> </w:t>
      </w:r>
      <w:r>
        <w:t>financial</w:t>
      </w:r>
      <w:r>
        <w:rPr>
          <w:spacing w:val="-10"/>
        </w:rPr>
        <w:t xml:space="preserve"> </w:t>
      </w:r>
      <w:r>
        <w:t>administration</w:t>
      </w:r>
      <w:r>
        <w:rPr>
          <w:spacing w:val="-11"/>
        </w:rPr>
        <w:t xml:space="preserve"> </w:t>
      </w:r>
      <w:r>
        <w:t>of</w:t>
      </w:r>
      <w:r>
        <w:rPr>
          <w:spacing w:val="-11"/>
        </w:rPr>
        <w:t xml:space="preserve"> </w:t>
      </w:r>
      <w:r>
        <w:t>the</w:t>
      </w:r>
      <w:r>
        <w:rPr>
          <w:spacing w:val="-10"/>
        </w:rPr>
        <w:t xml:space="preserve"> </w:t>
      </w:r>
      <w:r>
        <w:t>University’s</w:t>
      </w:r>
      <w:r>
        <w:rPr>
          <w:spacing w:val="-12"/>
        </w:rPr>
        <w:t xml:space="preserve"> </w:t>
      </w:r>
      <w:r>
        <w:t>affairs.</w:t>
      </w:r>
      <w:r>
        <w:rPr>
          <w:spacing w:val="-11"/>
        </w:rPr>
        <w:t xml:space="preserve"> </w:t>
      </w:r>
      <w:r>
        <w:t>In</w:t>
      </w:r>
      <w:r>
        <w:rPr>
          <w:spacing w:val="-12"/>
        </w:rPr>
        <w:t xml:space="preserve"> </w:t>
      </w:r>
      <w:r>
        <w:t>terms</w:t>
      </w:r>
      <w:r>
        <w:rPr>
          <w:spacing w:val="-13"/>
        </w:rPr>
        <w:t xml:space="preserve"> </w:t>
      </w:r>
      <w:r>
        <w:t>of the FM with the Scottish Funding Council, the Principal must ensure that Court complies with all the terms and conditions of public funding provided by the funding co</w:t>
      </w:r>
      <w:r>
        <w:t>uncil.</w:t>
      </w:r>
    </w:p>
    <w:p w14:paraId="7233E336" w14:textId="77777777" w:rsidR="00FA76C3" w:rsidRDefault="00FA76C3">
      <w:pPr>
        <w:pStyle w:val="BodyText"/>
        <w:spacing w:before="10"/>
        <w:rPr>
          <w:sz w:val="20"/>
        </w:rPr>
      </w:pPr>
    </w:p>
    <w:p w14:paraId="4BA0800F" w14:textId="77777777" w:rsidR="00FA76C3" w:rsidRDefault="000D5C1A">
      <w:pPr>
        <w:pStyle w:val="ListParagraph"/>
        <w:numPr>
          <w:ilvl w:val="1"/>
          <w:numId w:val="3"/>
        </w:numPr>
        <w:tabs>
          <w:tab w:val="left" w:pos="1340"/>
        </w:tabs>
        <w:ind w:left="1338" w:right="967" w:hanging="722"/>
        <w:jc w:val="both"/>
      </w:pPr>
      <w:r>
        <w:t xml:space="preserve">The </w:t>
      </w:r>
      <w:proofErr w:type="gramStart"/>
      <w:r>
        <w:t>Principal</w:t>
      </w:r>
      <w:proofErr w:type="gramEnd"/>
      <w:r>
        <w:t xml:space="preserve"> shall demonstrate his or her oversight of financial matters by signing the balance sheet and the statement of corporate governance within the annual financial statements, and providing a letter of representation on behalf of the</w:t>
      </w:r>
      <w:r>
        <w:rPr>
          <w:spacing w:val="-11"/>
        </w:rPr>
        <w:t xml:space="preserve"> </w:t>
      </w:r>
      <w:r>
        <w:t>Court</w:t>
      </w:r>
      <w:r>
        <w:rPr>
          <w:spacing w:val="-10"/>
        </w:rPr>
        <w:t xml:space="preserve"> </w:t>
      </w:r>
      <w:r>
        <w:t>to</w:t>
      </w:r>
      <w:r>
        <w:rPr>
          <w:spacing w:val="-13"/>
        </w:rPr>
        <w:t xml:space="preserve"> </w:t>
      </w:r>
      <w:r>
        <w:t>the</w:t>
      </w:r>
      <w:r>
        <w:rPr>
          <w:spacing w:val="-10"/>
        </w:rPr>
        <w:t xml:space="preserve"> </w:t>
      </w:r>
      <w:r>
        <w:t>external</w:t>
      </w:r>
      <w:r>
        <w:rPr>
          <w:spacing w:val="-14"/>
        </w:rPr>
        <w:t xml:space="preserve"> </w:t>
      </w:r>
      <w:r>
        <w:t>auditor</w:t>
      </w:r>
      <w:r>
        <w:rPr>
          <w:spacing w:val="-6"/>
        </w:rPr>
        <w:t xml:space="preserve"> </w:t>
      </w:r>
      <w:r>
        <w:t>as</w:t>
      </w:r>
      <w:r>
        <w:rPr>
          <w:spacing w:val="-13"/>
        </w:rPr>
        <w:t xml:space="preserve"> </w:t>
      </w:r>
      <w:r>
        <w:t>required</w:t>
      </w:r>
      <w:r>
        <w:rPr>
          <w:spacing w:val="-8"/>
        </w:rPr>
        <w:t xml:space="preserve"> </w:t>
      </w:r>
      <w:r>
        <w:t>and</w:t>
      </w:r>
      <w:r>
        <w:rPr>
          <w:spacing w:val="-16"/>
        </w:rPr>
        <w:t xml:space="preserve"> </w:t>
      </w:r>
      <w:r>
        <w:t>the</w:t>
      </w:r>
      <w:r>
        <w:rPr>
          <w:spacing w:val="-10"/>
        </w:rPr>
        <w:t xml:space="preserve"> </w:t>
      </w:r>
      <w:r>
        <w:t>financial</w:t>
      </w:r>
      <w:r>
        <w:rPr>
          <w:spacing w:val="-12"/>
        </w:rPr>
        <w:t xml:space="preserve"> </w:t>
      </w:r>
      <w:r>
        <w:t>forecasts</w:t>
      </w:r>
      <w:r>
        <w:rPr>
          <w:spacing w:val="-10"/>
        </w:rPr>
        <w:t xml:space="preserve"> </w:t>
      </w:r>
      <w:r>
        <w:t>submitted to the funding</w:t>
      </w:r>
      <w:r>
        <w:rPr>
          <w:spacing w:val="-9"/>
        </w:rPr>
        <w:t xml:space="preserve"> </w:t>
      </w:r>
      <w:r>
        <w:t>council.</w:t>
      </w:r>
    </w:p>
    <w:p w14:paraId="675D9996" w14:textId="77777777" w:rsidR="00FA76C3" w:rsidRDefault="00FA76C3">
      <w:pPr>
        <w:pStyle w:val="BodyText"/>
        <w:rPr>
          <w:sz w:val="24"/>
        </w:rPr>
      </w:pPr>
    </w:p>
    <w:p w14:paraId="0CD9FD0A" w14:textId="77777777" w:rsidR="00FA76C3" w:rsidRDefault="000D5C1A">
      <w:pPr>
        <w:pStyle w:val="Heading3"/>
        <w:numPr>
          <w:ilvl w:val="0"/>
          <w:numId w:val="3"/>
        </w:numPr>
        <w:tabs>
          <w:tab w:val="left" w:pos="905"/>
        </w:tabs>
        <w:spacing w:before="202"/>
        <w:ind w:left="904" w:hanging="289"/>
        <w:jc w:val="left"/>
      </w:pPr>
      <w:bookmarkStart w:id="24" w:name="5_COMMITTEE_STRUCTURE"/>
      <w:bookmarkStart w:id="25" w:name="_bookmark8"/>
      <w:bookmarkEnd w:id="24"/>
      <w:bookmarkEnd w:id="25"/>
      <w:r>
        <w:t>COMMITTEE</w:t>
      </w:r>
      <w:r>
        <w:rPr>
          <w:spacing w:val="-3"/>
        </w:rPr>
        <w:t xml:space="preserve"> </w:t>
      </w:r>
      <w:r>
        <w:t>STRUCTURE</w:t>
      </w:r>
    </w:p>
    <w:p w14:paraId="21CD318A" w14:textId="77777777" w:rsidR="00FA76C3" w:rsidRDefault="00FA76C3">
      <w:pPr>
        <w:pStyle w:val="BodyText"/>
        <w:spacing w:before="9"/>
        <w:rPr>
          <w:sz w:val="20"/>
        </w:rPr>
      </w:pPr>
    </w:p>
    <w:p w14:paraId="57F24ADB" w14:textId="77777777" w:rsidR="00FA76C3" w:rsidRDefault="000D5C1A">
      <w:pPr>
        <w:pStyle w:val="Heading4"/>
      </w:pPr>
      <w:bookmarkStart w:id="26" w:name="University_Court"/>
      <w:bookmarkEnd w:id="26"/>
      <w:r>
        <w:t>University Court</w:t>
      </w:r>
    </w:p>
    <w:p w14:paraId="052E9797" w14:textId="77777777" w:rsidR="00FA76C3" w:rsidRDefault="00FA76C3">
      <w:pPr>
        <w:pStyle w:val="BodyText"/>
        <w:spacing w:before="6"/>
        <w:rPr>
          <w:b/>
          <w:sz w:val="24"/>
        </w:rPr>
      </w:pPr>
    </w:p>
    <w:p w14:paraId="677A4223" w14:textId="77777777" w:rsidR="00FA76C3" w:rsidRDefault="000D5C1A">
      <w:pPr>
        <w:pStyle w:val="ListParagraph"/>
        <w:numPr>
          <w:ilvl w:val="1"/>
          <w:numId w:val="3"/>
        </w:numPr>
        <w:tabs>
          <w:tab w:val="left" w:pos="1340"/>
        </w:tabs>
        <w:spacing w:before="1"/>
        <w:ind w:right="971" w:hanging="721"/>
        <w:jc w:val="both"/>
      </w:pPr>
      <w:r>
        <w:t>The University Court has ultimate responsibility for the University’s finances, but delegate’s specific powers and processes to the committees detailed below. These committees are accountable to the University</w:t>
      </w:r>
      <w:r>
        <w:rPr>
          <w:spacing w:val="-25"/>
        </w:rPr>
        <w:t xml:space="preserve"> </w:t>
      </w:r>
      <w:r>
        <w:t>Court.</w:t>
      </w:r>
    </w:p>
    <w:p w14:paraId="58482117" w14:textId="77777777" w:rsidR="00FA76C3" w:rsidRDefault="00FA76C3">
      <w:pPr>
        <w:pStyle w:val="BodyText"/>
        <w:spacing w:before="7"/>
        <w:rPr>
          <w:sz w:val="20"/>
        </w:rPr>
      </w:pPr>
    </w:p>
    <w:p w14:paraId="622A4A2B" w14:textId="77777777" w:rsidR="00FA76C3" w:rsidRDefault="000D5C1A">
      <w:pPr>
        <w:pStyle w:val="Heading4"/>
        <w:ind w:left="616"/>
      </w:pPr>
      <w:bookmarkStart w:id="27" w:name="Joint,_Policy,_Planning_Resources_and_Co"/>
      <w:bookmarkEnd w:id="27"/>
      <w:r>
        <w:t xml:space="preserve">Joint, Policy, Planning Resources and </w:t>
      </w:r>
      <w:r>
        <w:t>Committee</w:t>
      </w:r>
    </w:p>
    <w:p w14:paraId="0B6C3328" w14:textId="77777777" w:rsidR="00FA76C3" w:rsidRDefault="00FA76C3">
      <w:pPr>
        <w:pStyle w:val="BodyText"/>
        <w:spacing w:before="6"/>
        <w:rPr>
          <w:b/>
          <w:sz w:val="24"/>
        </w:rPr>
      </w:pPr>
    </w:p>
    <w:p w14:paraId="50F34FB6" w14:textId="77777777" w:rsidR="00FA76C3" w:rsidRDefault="000D5C1A">
      <w:pPr>
        <w:pStyle w:val="ListParagraph"/>
        <w:numPr>
          <w:ilvl w:val="1"/>
          <w:numId w:val="3"/>
        </w:numPr>
        <w:tabs>
          <w:tab w:val="left" w:pos="1340"/>
        </w:tabs>
        <w:ind w:right="968" w:hanging="723"/>
        <w:jc w:val="both"/>
      </w:pPr>
      <w:r>
        <w:t xml:space="preserve">The Joint Policy, Planning and Resources Committee is responsible for endorsing and recommending approval of the University strategic plan to the University Court and for ensuring that all the financial implications of such plans are </w:t>
      </w:r>
      <w:proofErr w:type="gramStart"/>
      <w:r>
        <w:t>taken into</w:t>
      </w:r>
      <w:r>
        <w:rPr>
          <w:spacing w:val="-9"/>
        </w:rPr>
        <w:t xml:space="preserve"> </w:t>
      </w:r>
      <w:r>
        <w:t>account</w:t>
      </w:r>
      <w:proofErr w:type="gramEnd"/>
      <w:r>
        <w:t>.</w:t>
      </w:r>
    </w:p>
    <w:p w14:paraId="2145CC37" w14:textId="77777777" w:rsidR="00FA76C3" w:rsidRDefault="00FA76C3">
      <w:pPr>
        <w:pStyle w:val="BodyText"/>
        <w:spacing w:before="11"/>
        <w:rPr>
          <w:sz w:val="20"/>
        </w:rPr>
      </w:pPr>
    </w:p>
    <w:p w14:paraId="0DB81E52" w14:textId="77777777" w:rsidR="00FA76C3" w:rsidRDefault="000D5C1A">
      <w:pPr>
        <w:pStyle w:val="ListParagraph"/>
        <w:numPr>
          <w:ilvl w:val="1"/>
          <w:numId w:val="3"/>
        </w:numPr>
        <w:tabs>
          <w:tab w:val="left" w:pos="1337"/>
        </w:tabs>
        <w:ind w:left="1336" w:right="967" w:hanging="721"/>
        <w:jc w:val="both"/>
      </w:pPr>
      <w:r>
        <w:t>The</w:t>
      </w:r>
      <w:r>
        <w:rPr>
          <w:spacing w:val="-6"/>
        </w:rPr>
        <w:t xml:space="preserve"> </w:t>
      </w:r>
      <w:r>
        <w:t>Committee</w:t>
      </w:r>
      <w:r>
        <w:rPr>
          <w:spacing w:val="-5"/>
        </w:rPr>
        <w:t xml:space="preserve"> </w:t>
      </w:r>
      <w:r>
        <w:t>is</w:t>
      </w:r>
      <w:r>
        <w:rPr>
          <w:spacing w:val="-7"/>
        </w:rPr>
        <w:t xml:space="preserve"> </w:t>
      </w:r>
      <w:r>
        <w:t>also</w:t>
      </w:r>
      <w:r>
        <w:rPr>
          <w:spacing w:val="-6"/>
        </w:rPr>
        <w:t xml:space="preserve"> </w:t>
      </w:r>
      <w:r>
        <w:t>responsible</w:t>
      </w:r>
      <w:r>
        <w:rPr>
          <w:spacing w:val="-5"/>
        </w:rPr>
        <w:t xml:space="preserve"> </w:t>
      </w:r>
      <w:r>
        <w:t>for</w:t>
      </w:r>
      <w:r>
        <w:rPr>
          <w:spacing w:val="-8"/>
        </w:rPr>
        <w:t xml:space="preserve"> </w:t>
      </w:r>
      <w:r>
        <w:t>the</w:t>
      </w:r>
      <w:r>
        <w:rPr>
          <w:spacing w:val="-7"/>
        </w:rPr>
        <w:t xml:space="preserve"> </w:t>
      </w:r>
      <w:r>
        <w:t>monitoring</w:t>
      </w:r>
      <w:r>
        <w:rPr>
          <w:spacing w:val="-3"/>
        </w:rPr>
        <w:t xml:space="preserve"> </w:t>
      </w:r>
      <w:r>
        <w:t>of</w:t>
      </w:r>
      <w:r>
        <w:rPr>
          <w:spacing w:val="-3"/>
        </w:rPr>
        <w:t xml:space="preserve"> </w:t>
      </w:r>
      <w:r>
        <w:t>the</w:t>
      </w:r>
      <w:r>
        <w:rPr>
          <w:spacing w:val="-6"/>
        </w:rPr>
        <w:t xml:space="preserve"> </w:t>
      </w:r>
      <w:r>
        <w:t>University’s</w:t>
      </w:r>
      <w:r>
        <w:rPr>
          <w:spacing w:val="-7"/>
        </w:rPr>
        <w:t xml:space="preserve"> </w:t>
      </w:r>
      <w:r>
        <w:t>financial position and financial control systems. The Committee examines the annual budgets and financial statements and recommends their approval to the University Court. I</w:t>
      </w:r>
      <w:r>
        <w:t>t is responsible for considering the quarterly management accounts that provide a bridge between the approved budget and the financial statements. The Committee is also responsible for considering the University’s Infrastructure Plan before it can be recom</w:t>
      </w:r>
      <w:r>
        <w:t>mended to Court for approval. It ensures</w:t>
      </w:r>
      <w:r>
        <w:rPr>
          <w:spacing w:val="-14"/>
        </w:rPr>
        <w:t xml:space="preserve"> </w:t>
      </w:r>
      <w:r>
        <w:t>that</w:t>
      </w:r>
      <w:r>
        <w:rPr>
          <w:spacing w:val="-10"/>
        </w:rPr>
        <w:t xml:space="preserve"> </w:t>
      </w:r>
      <w:r>
        <w:t>short-term</w:t>
      </w:r>
      <w:r>
        <w:rPr>
          <w:spacing w:val="-9"/>
        </w:rPr>
        <w:t xml:space="preserve"> </w:t>
      </w:r>
      <w:r>
        <w:t>budgets</w:t>
      </w:r>
      <w:r>
        <w:rPr>
          <w:spacing w:val="-11"/>
        </w:rPr>
        <w:t xml:space="preserve"> </w:t>
      </w:r>
      <w:r>
        <w:t>are</w:t>
      </w:r>
      <w:r>
        <w:rPr>
          <w:spacing w:val="-12"/>
        </w:rPr>
        <w:t xml:space="preserve"> </w:t>
      </w:r>
      <w:r>
        <w:t>in</w:t>
      </w:r>
      <w:r>
        <w:rPr>
          <w:spacing w:val="-11"/>
        </w:rPr>
        <w:t xml:space="preserve"> </w:t>
      </w:r>
      <w:r>
        <w:t>line</w:t>
      </w:r>
      <w:r>
        <w:rPr>
          <w:spacing w:val="-10"/>
        </w:rPr>
        <w:t xml:space="preserve"> </w:t>
      </w:r>
      <w:r>
        <w:t>with</w:t>
      </w:r>
      <w:r>
        <w:rPr>
          <w:spacing w:val="-11"/>
        </w:rPr>
        <w:t xml:space="preserve"> </w:t>
      </w:r>
      <w:r>
        <w:t>agreed</w:t>
      </w:r>
      <w:r>
        <w:rPr>
          <w:spacing w:val="-12"/>
        </w:rPr>
        <w:t xml:space="preserve"> </w:t>
      </w:r>
      <w:r>
        <w:t>longer</w:t>
      </w:r>
      <w:r>
        <w:rPr>
          <w:spacing w:val="-12"/>
        </w:rPr>
        <w:t xml:space="preserve"> </w:t>
      </w:r>
      <w:r>
        <w:t>term</w:t>
      </w:r>
      <w:r>
        <w:rPr>
          <w:spacing w:val="-9"/>
        </w:rPr>
        <w:t xml:space="preserve"> </w:t>
      </w:r>
      <w:r>
        <w:t>plans</w:t>
      </w:r>
      <w:r>
        <w:rPr>
          <w:spacing w:val="-11"/>
        </w:rPr>
        <w:t xml:space="preserve"> </w:t>
      </w:r>
      <w:r>
        <w:t>and</w:t>
      </w:r>
      <w:r>
        <w:rPr>
          <w:spacing w:val="-12"/>
        </w:rPr>
        <w:t xml:space="preserve"> </w:t>
      </w:r>
      <w:r>
        <w:t>are being followed. It considers and makes recommendations on any other matters relevant to the financial duties of the University Court. The Committee also ensures that the University Court has adequate information to enable it to discharge</w:t>
      </w:r>
      <w:r>
        <w:rPr>
          <w:spacing w:val="-13"/>
        </w:rPr>
        <w:t xml:space="preserve"> </w:t>
      </w:r>
      <w:r>
        <w:t>its</w:t>
      </w:r>
      <w:r>
        <w:rPr>
          <w:spacing w:val="-19"/>
        </w:rPr>
        <w:t xml:space="preserve"> </w:t>
      </w:r>
      <w:r>
        <w:t>financial</w:t>
      </w:r>
      <w:r>
        <w:rPr>
          <w:spacing w:val="-15"/>
        </w:rPr>
        <w:t xml:space="preserve"> </w:t>
      </w:r>
      <w:r>
        <w:t>responsibilities.</w:t>
      </w:r>
      <w:r>
        <w:rPr>
          <w:spacing w:val="36"/>
        </w:rPr>
        <w:t xml:space="preserve"> </w:t>
      </w:r>
      <w:r>
        <w:t>The</w:t>
      </w:r>
      <w:r>
        <w:rPr>
          <w:spacing w:val="-15"/>
        </w:rPr>
        <w:t xml:space="preserve"> </w:t>
      </w:r>
      <w:r>
        <w:t>remit</w:t>
      </w:r>
      <w:r>
        <w:rPr>
          <w:spacing w:val="-11"/>
        </w:rPr>
        <w:t xml:space="preserve"> </w:t>
      </w:r>
      <w:r>
        <w:t>of</w:t>
      </w:r>
      <w:r>
        <w:rPr>
          <w:spacing w:val="-14"/>
        </w:rPr>
        <w:t xml:space="preserve"> </w:t>
      </w:r>
      <w:r>
        <w:t>the</w:t>
      </w:r>
      <w:r>
        <w:rPr>
          <w:spacing w:val="-14"/>
        </w:rPr>
        <w:t xml:space="preserve"> </w:t>
      </w:r>
      <w:r>
        <w:t>Joint</w:t>
      </w:r>
      <w:r>
        <w:rPr>
          <w:spacing w:val="-13"/>
        </w:rPr>
        <w:t xml:space="preserve"> </w:t>
      </w:r>
      <w:r>
        <w:t>Policy,</w:t>
      </w:r>
      <w:r>
        <w:rPr>
          <w:spacing w:val="-12"/>
        </w:rPr>
        <w:t xml:space="preserve"> </w:t>
      </w:r>
      <w:r>
        <w:t>Planning</w:t>
      </w:r>
      <w:r>
        <w:rPr>
          <w:spacing w:val="-9"/>
        </w:rPr>
        <w:t xml:space="preserve"> </w:t>
      </w:r>
      <w:r>
        <w:t>and Resources Committee is available</w:t>
      </w:r>
      <w:r>
        <w:rPr>
          <w:spacing w:val="-1"/>
        </w:rPr>
        <w:t xml:space="preserve"> </w:t>
      </w:r>
      <w:r>
        <w:t>at.</w:t>
      </w:r>
    </w:p>
    <w:p w14:paraId="6B6FD613" w14:textId="77777777" w:rsidR="00FA76C3" w:rsidRDefault="00FA76C3">
      <w:pPr>
        <w:pStyle w:val="BodyText"/>
        <w:spacing w:before="6"/>
        <w:rPr>
          <w:sz w:val="20"/>
        </w:rPr>
      </w:pPr>
    </w:p>
    <w:p w14:paraId="3C749023" w14:textId="77777777" w:rsidR="00FA76C3" w:rsidRDefault="000D5C1A">
      <w:pPr>
        <w:ind w:left="1336" w:right="1440"/>
        <w:rPr>
          <w:sz w:val="20"/>
        </w:rPr>
      </w:pPr>
      <w:hyperlink r:id="rId13">
        <w:r>
          <w:rPr>
            <w:color w:val="0000FF"/>
            <w:w w:val="95"/>
            <w:sz w:val="20"/>
            <w:u w:val="single" w:color="0000FF"/>
          </w:rPr>
          <w:t>https://www.stir.ac.uk/media/stirling/se</w:t>
        </w:r>
        <w:r>
          <w:rPr>
            <w:color w:val="0000FF"/>
            <w:w w:val="95"/>
            <w:sz w:val="20"/>
            <w:u w:val="single" w:color="0000FF"/>
          </w:rPr>
          <w:t>rvices/policy-and-</w:t>
        </w:r>
      </w:hyperlink>
      <w:r>
        <w:rPr>
          <w:color w:val="0000FF"/>
          <w:w w:val="95"/>
          <w:sz w:val="20"/>
        </w:rPr>
        <w:t xml:space="preserve"> </w:t>
      </w:r>
      <w:hyperlink r:id="rId14">
        <w:r>
          <w:rPr>
            <w:color w:val="0000FF"/>
            <w:sz w:val="20"/>
            <w:u w:val="single" w:color="0000FF"/>
          </w:rPr>
          <w:t>planning/documents/CommitteeRemits.pdf</w:t>
        </w:r>
      </w:hyperlink>
    </w:p>
    <w:p w14:paraId="5ECA64A8" w14:textId="77777777" w:rsidR="00FA76C3" w:rsidRDefault="00FA76C3">
      <w:pPr>
        <w:pStyle w:val="BodyText"/>
        <w:spacing w:before="10"/>
        <w:rPr>
          <w:sz w:val="12"/>
        </w:rPr>
      </w:pPr>
    </w:p>
    <w:p w14:paraId="158467FC" w14:textId="77777777" w:rsidR="00FA76C3" w:rsidRDefault="000D5C1A">
      <w:pPr>
        <w:pStyle w:val="Heading4"/>
        <w:spacing w:before="94"/>
      </w:pPr>
      <w:bookmarkStart w:id="28" w:name="Audit_Committee"/>
      <w:bookmarkEnd w:id="28"/>
      <w:r>
        <w:t>Audit Committee</w:t>
      </w:r>
    </w:p>
    <w:p w14:paraId="1395F80E" w14:textId="77777777" w:rsidR="00FA76C3" w:rsidRDefault="00FA76C3">
      <w:pPr>
        <w:pStyle w:val="BodyText"/>
        <w:spacing w:before="6"/>
        <w:rPr>
          <w:b/>
          <w:sz w:val="24"/>
        </w:rPr>
      </w:pPr>
    </w:p>
    <w:p w14:paraId="7B59EBD4" w14:textId="77777777" w:rsidR="00FA76C3" w:rsidRDefault="000D5C1A">
      <w:pPr>
        <w:pStyle w:val="ListParagraph"/>
        <w:numPr>
          <w:ilvl w:val="1"/>
          <w:numId w:val="3"/>
        </w:numPr>
        <w:tabs>
          <w:tab w:val="left" w:pos="1338"/>
          <w:tab w:val="left" w:pos="1340"/>
        </w:tabs>
        <w:ind w:left="1338" w:right="973" w:hanging="722"/>
      </w:pPr>
      <w:r>
        <w:t>The</w:t>
      </w:r>
      <w:r>
        <w:rPr>
          <w:spacing w:val="-9"/>
        </w:rPr>
        <w:t xml:space="preserve"> </w:t>
      </w:r>
      <w:r>
        <w:t>University</w:t>
      </w:r>
      <w:r>
        <w:rPr>
          <w:spacing w:val="-11"/>
        </w:rPr>
        <w:t xml:space="preserve"> </w:t>
      </w:r>
      <w:r>
        <w:t>is</w:t>
      </w:r>
      <w:r>
        <w:rPr>
          <w:spacing w:val="-8"/>
        </w:rPr>
        <w:t xml:space="preserve"> </w:t>
      </w:r>
      <w:r>
        <w:t>required</w:t>
      </w:r>
      <w:r>
        <w:rPr>
          <w:spacing w:val="-9"/>
        </w:rPr>
        <w:t xml:space="preserve"> </w:t>
      </w:r>
      <w:r>
        <w:t>by</w:t>
      </w:r>
      <w:r>
        <w:rPr>
          <w:spacing w:val="-11"/>
        </w:rPr>
        <w:t xml:space="preserve"> </w:t>
      </w:r>
      <w:r>
        <w:t>the</w:t>
      </w:r>
      <w:r>
        <w:rPr>
          <w:spacing w:val="-9"/>
        </w:rPr>
        <w:t xml:space="preserve"> </w:t>
      </w:r>
      <w:r>
        <w:t>FM</w:t>
      </w:r>
      <w:r>
        <w:rPr>
          <w:spacing w:val="-12"/>
        </w:rPr>
        <w:t xml:space="preserve"> </w:t>
      </w:r>
      <w:r>
        <w:t>with</w:t>
      </w:r>
      <w:r>
        <w:rPr>
          <w:spacing w:val="-11"/>
        </w:rPr>
        <w:t xml:space="preserve"> </w:t>
      </w:r>
      <w:r>
        <w:t>the</w:t>
      </w:r>
      <w:r>
        <w:rPr>
          <w:spacing w:val="-9"/>
        </w:rPr>
        <w:t xml:space="preserve"> </w:t>
      </w:r>
      <w:r>
        <w:t>Scottish</w:t>
      </w:r>
      <w:r>
        <w:rPr>
          <w:spacing w:val="-9"/>
        </w:rPr>
        <w:t xml:space="preserve"> </w:t>
      </w:r>
      <w:r>
        <w:t>Funding</w:t>
      </w:r>
      <w:r>
        <w:rPr>
          <w:spacing w:val="-9"/>
        </w:rPr>
        <w:t xml:space="preserve"> </w:t>
      </w:r>
      <w:r>
        <w:t>Council</w:t>
      </w:r>
      <w:r>
        <w:rPr>
          <w:spacing w:val="-9"/>
        </w:rPr>
        <w:t xml:space="preserve"> </w:t>
      </w:r>
      <w:r>
        <w:t>to</w:t>
      </w:r>
      <w:r>
        <w:rPr>
          <w:spacing w:val="-11"/>
        </w:rPr>
        <w:t xml:space="preserve"> </w:t>
      </w:r>
      <w:r>
        <w:t>appoint an</w:t>
      </w:r>
      <w:r>
        <w:rPr>
          <w:spacing w:val="-3"/>
        </w:rPr>
        <w:t xml:space="preserve"> </w:t>
      </w:r>
      <w:r>
        <w:t>Audit</w:t>
      </w:r>
      <w:r>
        <w:rPr>
          <w:spacing w:val="-1"/>
        </w:rPr>
        <w:t xml:space="preserve"> </w:t>
      </w:r>
      <w:r>
        <w:t>Committee.</w:t>
      </w:r>
      <w:r>
        <w:rPr>
          <w:spacing w:val="-3"/>
        </w:rPr>
        <w:t xml:space="preserve"> </w:t>
      </w:r>
      <w:r>
        <w:t>The</w:t>
      </w:r>
      <w:r>
        <w:rPr>
          <w:spacing w:val="-4"/>
        </w:rPr>
        <w:t xml:space="preserve"> </w:t>
      </w:r>
      <w:r>
        <w:t>Committee</w:t>
      </w:r>
      <w:r>
        <w:rPr>
          <w:spacing w:val="-5"/>
        </w:rPr>
        <w:t xml:space="preserve"> </w:t>
      </w:r>
      <w:r>
        <w:t>is</w:t>
      </w:r>
      <w:r>
        <w:rPr>
          <w:spacing w:val="-1"/>
        </w:rPr>
        <w:t xml:space="preserve"> </w:t>
      </w:r>
      <w:r>
        <w:t>independent,</w:t>
      </w:r>
      <w:r>
        <w:rPr>
          <w:spacing w:val="-3"/>
        </w:rPr>
        <w:t xml:space="preserve"> </w:t>
      </w:r>
      <w:r>
        <w:t>advisory</w:t>
      </w:r>
      <w:r>
        <w:rPr>
          <w:spacing w:val="-4"/>
        </w:rPr>
        <w:t xml:space="preserve"> </w:t>
      </w:r>
      <w:r>
        <w:t>and</w:t>
      </w:r>
      <w:r>
        <w:rPr>
          <w:spacing w:val="-5"/>
        </w:rPr>
        <w:t xml:space="preserve"> </w:t>
      </w:r>
      <w:r>
        <w:t>reports</w:t>
      </w:r>
      <w:r>
        <w:rPr>
          <w:spacing w:val="-4"/>
        </w:rPr>
        <w:t xml:space="preserve"> </w:t>
      </w:r>
      <w:r>
        <w:t>to</w:t>
      </w:r>
      <w:r>
        <w:rPr>
          <w:spacing w:val="-24"/>
        </w:rPr>
        <w:t xml:space="preserve"> </w:t>
      </w:r>
      <w:r>
        <w:t>the</w:t>
      </w:r>
    </w:p>
    <w:p w14:paraId="43B90D71" w14:textId="77777777" w:rsidR="00FA76C3" w:rsidRDefault="00FA76C3">
      <w:pPr>
        <w:sectPr w:rsidR="00FA76C3">
          <w:pgSz w:w="12240" w:h="15840"/>
          <w:pgMar w:top="1360" w:right="820" w:bottom="1440" w:left="1320" w:header="0" w:footer="1172" w:gutter="0"/>
          <w:cols w:space="720"/>
        </w:sectPr>
      </w:pPr>
    </w:p>
    <w:p w14:paraId="2D457168" w14:textId="77777777" w:rsidR="00FA76C3" w:rsidRDefault="000D5C1A">
      <w:pPr>
        <w:pStyle w:val="BodyText"/>
        <w:spacing w:before="77"/>
        <w:ind w:left="1336" w:right="968"/>
        <w:jc w:val="both"/>
      </w:pPr>
      <w:r>
        <w:lastRenderedPageBreak/>
        <w:t>University Court. It has the right of access to obtain all information it considers necessary for its proper function and to consult direct</w:t>
      </w:r>
      <w:r>
        <w:t>ly with the internal and external auditors. The Committee is responsible for identifying and approving appropriate performance measures for internal and external audit and for monitoring</w:t>
      </w:r>
      <w:r>
        <w:rPr>
          <w:spacing w:val="-12"/>
        </w:rPr>
        <w:t xml:space="preserve"> </w:t>
      </w:r>
      <w:r>
        <w:t>their</w:t>
      </w:r>
      <w:r>
        <w:rPr>
          <w:spacing w:val="-8"/>
        </w:rPr>
        <w:t xml:space="preserve"> </w:t>
      </w:r>
      <w:r>
        <w:t>performance.</w:t>
      </w:r>
      <w:r>
        <w:rPr>
          <w:spacing w:val="40"/>
        </w:rPr>
        <w:t xml:space="preserve"> </w:t>
      </w:r>
      <w:r>
        <w:t>It</w:t>
      </w:r>
      <w:r>
        <w:rPr>
          <w:spacing w:val="-12"/>
        </w:rPr>
        <w:t xml:space="preserve"> </w:t>
      </w:r>
      <w:r>
        <w:t>must</w:t>
      </w:r>
      <w:r>
        <w:rPr>
          <w:spacing w:val="-8"/>
        </w:rPr>
        <w:t xml:space="preserve"> </w:t>
      </w:r>
      <w:r>
        <w:t>also</w:t>
      </w:r>
      <w:r>
        <w:rPr>
          <w:spacing w:val="-15"/>
        </w:rPr>
        <w:t xml:space="preserve"> </w:t>
      </w:r>
      <w:r>
        <w:t>ensure</w:t>
      </w:r>
      <w:r>
        <w:rPr>
          <w:spacing w:val="-16"/>
        </w:rPr>
        <w:t xml:space="preserve"> </w:t>
      </w:r>
      <w:r>
        <w:t>that</w:t>
      </w:r>
      <w:r>
        <w:rPr>
          <w:spacing w:val="-11"/>
        </w:rPr>
        <w:t xml:space="preserve"> </w:t>
      </w:r>
      <w:r>
        <w:t>satisfactory</w:t>
      </w:r>
      <w:r>
        <w:rPr>
          <w:spacing w:val="-14"/>
        </w:rPr>
        <w:t xml:space="preserve"> </w:t>
      </w:r>
      <w:r>
        <w:t>arrangements</w:t>
      </w:r>
      <w:r>
        <w:t xml:space="preserve"> are in place to promote economy, </w:t>
      </w:r>
      <w:proofErr w:type="gramStart"/>
      <w:r>
        <w:t>efficiency</w:t>
      </w:r>
      <w:proofErr w:type="gramEnd"/>
      <w:r>
        <w:t xml:space="preserve"> and effectiveness. The audit requirements of the University are set out in the Funding Council’s Financial Memorandum</w:t>
      </w:r>
      <w:r>
        <w:rPr>
          <w:spacing w:val="-8"/>
        </w:rPr>
        <w:t xml:space="preserve"> </w:t>
      </w:r>
      <w:r>
        <w:t>with</w:t>
      </w:r>
      <w:r>
        <w:rPr>
          <w:spacing w:val="-13"/>
        </w:rPr>
        <w:t xml:space="preserve"> </w:t>
      </w:r>
      <w:r>
        <w:t>the</w:t>
      </w:r>
      <w:r>
        <w:rPr>
          <w:spacing w:val="-13"/>
        </w:rPr>
        <w:t xml:space="preserve"> </w:t>
      </w:r>
      <w:r>
        <w:t>University.</w:t>
      </w:r>
      <w:r>
        <w:rPr>
          <w:spacing w:val="43"/>
        </w:rPr>
        <w:t xml:space="preserve"> </w:t>
      </w:r>
      <w:r>
        <w:t>The</w:t>
      </w:r>
      <w:r>
        <w:rPr>
          <w:spacing w:val="-14"/>
        </w:rPr>
        <w:t xml:space="preserve"> </w:t>
      </w:r>
      <w:r>
        <w:t>remit</w:t>
      </w:r>
      <w:r>
        <w:rPr>
          <w:spacing w:val="-10"/>
        </w:rPr>
        <w:t xml:space="preserve"> </w:t>
      </w:r>
      <w:r>
        <w:t>of</w:t>
      </w:r>
      <w:r>
        <w:rPr>
          <w:spacing w:val="-10"/>
        </w:rPr>
        <w:t xml:space="preserve"> </w:t>
      </w:r>
      <w:r>
        <w:t>the</w:t>
      </w:r>
      <w:r>
        <w:rPr>
          <w:spacing w:val="-10"/>
        </w:rPr>
        <w:t xml:space="preserve"> </w:t>
      </w:r>
      <w:r>
        <w:t>Audit</w:t>
      </w:r>
      <w:r>
        <w:rPr>
          <w:spacing w:val="-7"/>
        </w:rPr>
        <w:t xml:space="preserve"> </w:t>
      </w:r>
      <w:r>
        <w:t>Committee</w:t>
      </w:r>
      <w:r>
        <w:rPr>
          <w:spacing w:val="-9"/>
        </w:rPr>
        <w:t xml:space="preserve"> </w:t>
      </w:r>
      <w:r>
        <w:t>is</w:t>
      </w:r>
      <w:r>
        <w:rPr>
          <w:spacing w:val="-11"/>
        </w:rPr>
        <w:t xml:space="preserve"> </w:t>
      </w:r>
      <w:r>
        <w:t>set</w:t>
      </w:r>
      <w:r>
        <w:rPr>
          <w:spacing w:val="-12"/>
        </w:rPr>
        <w:t xml:space="preserve"> </w:t>
      </w:r>
      <w:r>
        <w:t>out</w:t>
      </w:r>
      <w:r>
        <w:rPr>
          <w:spacing w:val="-7"/>
        </w:rPr>
        <w:t xml:space="preserve"> </w:t>
      </w:r>
      <w:r>
        <w:t>at:</w:t>
      </w:r>
    </w:p>
    <w:p w14:paraId="5C1C75F3" w14:textId="77777777" w:rsidR="00FA76C3" w:rsidRDefault="00FA76C3">
      <w:pPr>
        <w:pStyle w:val="BodyText"/>
        <w:spacing w:before="7"/>
        <w:rPr>
          <w:sz w:val="20"/>
        </w:rPr>
      </w:pPr>
    </w:p>
    <w:p w14:paraId="4AE5DCF1" w14:textId="77777777" w:rsidR="00FA76C3" w:rsidRDefault="000D5C1A">
      <w:pPr>
        <w:ind w:left="1336" w:right="1440"/>
        <w:rPr>
          <w:sz w:val="20"/>
        </w:rPr>
      </w:pPr>
      <w:hyperlink r:id="rId15">
        <w:r>
          <w:rPr>
            <w:color w:val="0000FF"/>
            <w:w w:val="95"/>
            <w:sz w:val="20"/>
            <w:u w:val="single" w:color="0000FF"/>
          </w:rPr>
          <w:t>https://www.stir.ac.uk/media/stirling/services/policy-and-</w:t>
        </w:r>
      </w:hyperlink>
      <w:r>
        <w:rPr>
          <w:color w:val="0000FF"/>
          <w:w w:val="95"/>
          <w:sz w:val="20"/>
        </w:rPr>
        <w:t xml:space="preserve"> </w:t>
      </w:r>
      <w:hyperlink r:id="rId16">
        <w:r>
          <w:rPr>
            <w:color w:val="0000FF"/>
            <w:sz w:val="20"/>
            <w:u w:val="single" w:color="0000FF"/>
          </w:rPr>
          <w:t>planning/documents/CommitteeRemits.pdf</w:t>
        </w:r>
      </w:hyperlink>
    </w:p>
    <w:p w14:paraId="6F59F871" w14:textId="77777777" w:rsidR="00FA76C3" w:rsidRDefault="00FA76C3">
      <w:pPr>
        <w:pStyle w:val="BodyText"/>
        <w:spacing w:before="9"/>
        <w:rPr>
          <w:sz w:val="12"/>
        </w:rPr>
      </w:pPr>
    </w:p>
    <w:p w14:paraId="699D00A8" w14:textId="77777777" w:rsidR="00FA76C3" w:rsidRDefault="000D5C1A">
      <w:pPr>
        <w:pStyle w:val="Heading4"/>
        <w:spacing w:before="94"/>
      </w:pPr>
      <w:bookmarkStart w:id="29" w:name="Remuneration_Committee"/>
      <w:bookmarkEnd w:id="29"/>
      <w:r>
        <w:t>Remuneration Committee</w:t>
      </w:r>
    </w:p>
    <w:p w14:paraId="472F25BE" w14:textId="77777777" w:rsidR="00FA76C3" w:rsidRDefault="00FA76C3">
      <w:pPr>
        <w:pStyle w:val="BodyText"/>
        <w:spacing w:before="6"/>
        <w:rPr>
          <w:b/>
          <w:sz w:val="24"/>
        </w:rPr>
      </w:pPr>
    </w:p>
    <w:p w14:paraId="76C7B566" w14:textId="77777777" w:rsidR="00FA76C3" w:rsidRDefault="000D5C1A">
      <w:pPr>
        <w:pStyle w:val="ListParagraph"/>
        <w:numPr>
          <w:ilvl w:val="1"/>
          <w:numId w:val="3"/>
        </w:numPr>
        <w:tabs>
          <w:tab w:val="left" w:pos="1340"/>
        </w:tabs>
        <w:ind w:right="968" w:hanging="723"/>
        <w:jc w:val="both"/>
      </w:pPr>
      <w:r>
        <w:t>The</w:t>
      </w:r>
      <w:r>
        <w:rPr>
          <w:spacing w:val="-6"/>
        </w:rPr>
        <w:t xml:space="preserve"> </w:t>
      </w:r>
      <w:r>
        <w:t>Remuneration</w:t>
      </w:r>
      <w:r>
        <w:rPr>
          <w:spacing w:val="-7"/>
        </w:rPr>
        <w:t xml:space="preserve"> </w:t>
      </w:r>
      <w:r>
        <w:t>Committee</w:t>
      </w:r>
      <w:r>
        <w:rPr>
          <w:spacing w:val="-9"/>
        </w:rPr>
        <w:t xml:space="preserve"> </w:t>
      </w:r>
      <w:r>
        <w:t>has</w:t>
      </w:r>
      <w:r>
        <w:rPr>
          <w:spacing w:val="-7"/>
        </w:rPr>
        <w:t xml:space="preserve"> </w:t>
      </w:r>
      <w:r>
        <w:t>delegated</w:t>
      </w:r>
      <w:r>
        <w:rPr>
          <w:spacing w:val="-9"/>
        </w:rPr>
        <w:t xml:space="preserve"> </w:t>
      </w:r>
      <w:r>
        <w:t>powers</w:t>
      </w:r>
      <w:r>
        <w:rPr>
          <w:spacing w:val="-7"/>
        </w:rPr>
        <w:t xml:space="preserve"> </w:t>
      </w:r>
      <w:r>
        <w:t>from</w:t>
      </w:r>
      <w:r>
        <w:rPr>
          <w:spacing w:val="-6"/>
        </w:rPr>
        <w:t xml:space="preserve"> </w:t>
      </w:r>
      <w:r>
        <w:t>Court</w:t>
      </w:r>
      <w:r>
        <w:rPr>
          <w:spacing w:val="-6"/>
        </w:rPr>
        <w:t xml:space="preserve"> </w:t>
      </w:r>
      <w:r>
        <w:t>to</w:t>
      </w:r>
      <w:r>
        <w:rPr>
          <w:spacing w:val="-10"/>
        </w:rPr>
        <w:t xml:space="preserve"> </w:t>
      </w:r>
      <w:r>
        <w:t>consider</w:t>
      </w:r>
      <w:r>
        <w:rPr>
          <w:spacing w:val="-3"/>
        </w:rPr>
        <w:t xml:space="preserve"> </w:t>
      </w:r>
      <w:r>
        <w:t>and make</w:t>
      </w:r>
      <w:r>
        <w:rPr>
          <w:spacing w:val="-12"/>
        </w:rPr>
        <w:t xml:space="preserve"> </w:t>
      </w:r>
      <w:r>
        <w:t>recommendations</w:t>
      </w:r>
      <w:r>
        <w:rPr>
          <w:spacing w:val="-13"/>
        </w:rPr>
        <w:t xml:space="preserve"> </w:t>
      </w:r>
      <w:r>
        <w:t>on</w:t>
      </w:r>
      <w:r>
        <w:rPr>
          <w:spacing w:val="-10"/>
        </w:rPr>
        <w:t xml:space="preserve"> </w:t>
      </w:r>
      <w:r>
        <w:t>the</w:t>
      </w:r>
      <w:r>
        <w:rPr>
          <w:spacing w:val="-11"/>
        </w:rPr>
        <w:t xml:space="preserve"> </w:t>
      </w:r>
      <w:r>
        <w:t>remuneration,</w:t>
      </w:r>
      <w:r>
        <w:rPr>
          <w:spacing w:val="-5"/>
        </w:rPr>
        <w:t xml:space="preserve"> </w:t>
      </w:r>
      <w:r>
        <w:t>including</w:t>
      </w:r>
      <w:r>
        <w:rPr>
          <w:spacing w:val="-6"/>
        </w:rPr>
        <w:t xml:space="preserve"> </w:t>
      </w:r>
      <w:r>
        <w:t>pay</w:t>
      </w:r>
      <w:r>
        <w:rPr>
          <w:spacing w:val="-11"/>
        </w:rPr>
        <w:t xml:space="preserve"> </w:t>
      </w:r>
      <w:r>
        <w:t>and</w:t>
      </w:r>
      <w:r>
        <w:rPr>
          <w:spacing w:val="-10"/>
        </w:rPr>
        <w:t xml:space="preserve"> </w:t>
      </w:r>
      <w:r>
        <w:t>other</w:t>
      </w:r>
      <w:r>
        <w:rPr>
          <w:spacing w:val="-8"/>
        </w:rPr>
        <w:t xml:space="preserve"> </w:t>
      </w:r>
      <w:r>
        <w:t>benefits</w:t>
      </w:r>
      <w:r>
        <w:rPr>
          <w:spacing w:val="-9"/>
        </w:rPr>
        <w:t xml:space="preserve"> </w:t>
      </w:r>
      <w:r>
        <w:rPr>
          <w:spacing w:val="-3"/>
        </w:rPr>
        <w:t xml:space="preserve">of </w:t>
      </w:r>
      <w:r>
        <w:t>senior</w:t>
      </w:r>
      <w:r>
        <w:rPr>
          <w:spacing w:val="1"/>
        </w:rPr>
        <w:t xml:space="preserve"> </w:t>
      </w:r>
      <w:r>
        <w:t>staff.</w:t>
      </w:r>
    </w:p>
    <w:p w14:paraId="6686FFEA" w14:textId="77777777" w:rsidR="00FA76C3" w:rsidRDefault="00FA76C3">
      <w:pPr>
        <w:pStyle w:val="BodyText"/>
        <w:spacing w:before="7"/>
        <w:rPr>
          <w:sz w:val="33"/>
        </w:rPr>
      </w:pPr>
    </w:p>
    <w:p w14:paraId="6414A992" w14:textId="77777777" w:rsidR="00FA76C3" w:rsidRDefault="000D5C1A">
      <w:pPr>
        <w:pStyle w:val="Heading3"/>
        <w:numPr>
          <w:ilvl w:val="0"/>
          <w:numId w:val="3"/>
        </w:numPr>
        <w:tabs>
          <w:tab w:val="left" w:pos="837"/>
          <w:tab w:val="left" w:pos="838"/>
        </w:tabs>
        <w:jc w:val="left"/>
      </w:pPr>
      <w:bookmarkStart w:id="30" w:name="6_OTHER_SENIOR_MANAGERS_WITH_FINANCIAL_R"/>
      <w:bookmarkStart w:id="31" w:name="_bookmark9"/>
      <w:bookmarkEnd w:id="30"/>
      <w:bookmarkEnd w:id="31"/>
      <w:r>
        <w:t>OTHER SENIOR MANAGERS WITH FINANCIAL</w:t>
      </w:r>
      <w:r>
        <w:rPr>
          <w:spacing w:val="-24"/>
        </w:rPr>
        <w:t xml:space="preserve"> </w:t>
      </w:r>
      <w:r>
        <w:t>RESPONSIBILITY</w:t>
      </w:r>
    </w:p>
    <w:p w14:paraId="07BA1FA8" w14:textId="77777777" w:rsidR="00FA76C3" w:rsidRDefault="00FA76C3">
      <w:pPr>
        <w:pStyle w:val="BodyText"/>
        <w:spacing w:before="10"/>
        <w:rPr>
          <w:sz w:val="20"/>
        </w:rPr>
      </w:pPr>
    </w:p>
    <w:p w14:paraId="0A5D2CCD" w14:textId="77777777" w:rsidR="00FA76C3" w:rsidRDefault="000D5C1A">
      <w:pPr>
        <w:pStyle w:val="Heading4"/>
      </w:pPr>
      <w:bookmarkStart w:id="32" w:name="The_Executive_Director_of_Finance"/>
      <w:bookmarkEnd w:id="32"/>
      <w:r>
        <w:t>The Executive Director of Finance</w:t>
      </w:r>
    </w:p>
    <w:p w14:paraId="338C73DD" w14:textId="77777777" w:rsidR="00FA76C3" w:rsidRDefault="00FA76C3">
      <w:pPr>
        <w:pStyle w:val="BodyText"/>
        <w:spacing w:before="6"/>
        <w:rPr>
          <w:b/>
          <w:sz w:val="24"/>
        </w:rPr>
      </w:pPr>
    </w:p>
    <w:p w14:paraId="2E45B263" w14:textId="77777777" w:rsidR="00FA76C3" w:rsidRDefault="000D5C1A">
      <w:pPr>
        <w:pStyle w:val="ListParagraph"/>
        <w:numPr>
          <w:ilvl w:val="1"/>
          <w:numId w:val="3"/>
        </w:numPr>
        <w:tabs>
          <w:tab w:val="left" w:pos="1340"/>
        </w:tabs>
        <w:ind w:right="970" w:hanging="723"/>
        <w:jc w:val="both"/>
      </w:pPr>
      <w:r>
        <w:t>The</w:t>
      </w:r>
      <w:r>
        <w:rPr>
          <w:spacing w:val="-17"/>
        </w:rPr>
        <w:t xml:space="preserve"> </w:t>
      </w:r>
      <w:r>
        <w:t>Executive</w:t>
      </w:r>
      <w:r>
        <w:rPr>
          <w:spacing w:val="-17"/>
        </w:rPr>
        <w:t xml:space="preserve"> </w:t>
      </w:r>
      <w:r>
        <w:t>Director</w:t>
      </w:r>
      <w:r>
        <w:rPr>
          <w:spacing w:val="-17"/>
        </w:rPr>
        <w:t xml:space="preserve"> </w:t>
      </w:r>
      <w:r>
        <w:t>of</w:t>
      </w:r>
      <w:r>
        <w:rPr>
          <w:spacing w:val="-17"/>
        </w:rPr>
        <w:t xml:space="preserve"> </w:t>
      </w:r>
      <w:r>
        <w:t>Finance</w:t>
      </w:r>
      <w:r>
        <w:rPr>
          <w:spacing w:val="-17"/>
        </w:rPr>
        <w:t xml:space="preserve"> </w:t>
      </w:r>
      <w:r>
        <w:t>is</w:t>
      </w:r>
      <w:r>
        <w:rPr>
          <w:spacing w:val="-17"/>
        </w:rPr>
        <w:t xml:space="preserve"> </w:t>
      </w:r>
      <w:r>
        <w:t>responsible</w:t>
      </w:r>
      <w:r>
        <w:rPr>
          <w:spacing w:val="-17"/>
        </w:rPr>
        <w:t xml:space="preserve"> </w:t>
      </w:r>
      <w:r>
        <w:t>through</w:t>
      </w:r>
      <w:r>
        <w:rPr>
          <w:spacing w:val="-17"/>
        </w:rPr>
        <w:t xml:space="preserve"> </w:t>
      </w:r>
      <w:r>
        <w:t>the</w:t>
      </w:r>
      <w:r>
        <w:rPr>
          <w:spacing w:val="-19"/>
        </w:rPr>
        <w:t xml:space="preserve"> </w:t>
      </w:r>
      <w:r>
        <w:t>University</w:t>
      </w:r>
      <w:r>
        <w:rPr>
          <w:spacing w:val="-17"/>
        </w:rPr>
        <w:t xml:space="preserve"> </w:t>
      </w:r>
      <w:r>
        <w:t xml:space="preserve">Secretary to the Principal for the </w:t>
      </w:r>
      <w:proofErr w:type="gramStart"/>
      <w:r>
        <w:t>day to day</w:t>
      </w:r>
      <w:proofErr w:type="gramEnd"/>
      <w:r>
        <w:t xml:space="preserve"> financial administration of the University, including:</w:t>
      </w:r>
    </w:p>
    <w:p w14:paraId="42D95648" w14:textId="77777777" w:rsidR="00FA76C3" w:rsidRDefault="00FA76C3">
      <w:pPr>
        <w:pStyle w:val="BodyText"/>
        <w:spacing w:before="2"/>
        <w:rPr>
          <w:sz w:val="21"/>
        </w:rPr>
      </w:pPr>
    </w:p>
    <w:p w14:paraId="26CFEB97" w14:textId="77777777" w:rsidR="00FA76C3" w:rsidRDefault="000D5C1A">
      <w:pPr>
        <w:pStyle w:val="ListParagraph"/>
        <w:numPr>
          <w:ilvl w:val="2"/>
          <w:numId w:val="3"/>
        </w:numPr>
        <w:tabs>
          <w:tab w:val="left" w:pos="2397"/>
          <w:tab w:val="left" w:pos="2398"/>
        </w:tabs>
        <w:spacing w:line="235" w:lineRule="auto"/>
        <w:ind w:left="2397" w:right="1279" w:hanging="363"/>
        <w:jc w:val="left"/>
      </w:pPr>
      <w:r>
        <w:t>preparing annual capital and revenue budgets and financial plans, and longer term strategic financial</w:t>
      </w:r>
      <w:r>
        <w:rPr>
          <w:spacing w:val="-12"/>
        </w:rPr>
        <w:t xml:space="preserve"> </w:t>
      </w:r>
      <w:r>
        <w:t>plans</w:t>
      </w:r>
    </w:p>
    <w:p w14:paraId="118DB4C2" w14:textId="77777777" w:rsidR="00FA76C3" w:rsidRDefault="000D5C1A">
      <w:pPr>
        <w:pStyle w:val="ListParagraph"/>
        <w:numPr>
          <w:ilvl w:val="2"/>
          <w:numId w:val="3"/>
        </w:numPr>
        <w:tabs>
          <w:tab w:val="left" w:pos="2398"/>
          <w:tab w:val="left" w:pos="2399"/>
        </w:tabs>
        <w:spacing w:before="126" w:line="235" w:lineRule="auto"/>
        <w:ind w:right="1328" w:hanging="363"/>
        <w:jc w:val="left"/>
      </w:pPr>
      <w:r>
        <w:t>preparing accounts, management information, mo</w:t>
      </w:r>
      <w:r>
        <w:t>nitoring and control</w:t>
      </w:r>
      <w:r>
        <w:rPr>
          <w:spacing w:val="-4"/>
        </w:rPr>
        <w:t xml:space="preserve"> </w:t>
      </w:r>
      <w:r>
        <w:t>of</w:t>
      </w:r>
      <w:r>
        <w:rPr>
          <w:spacing w:val="-3"/>
        </w:rPr>
        <w:t xml:space="preserve"> </w:t>
      </w:r>
      <w:r>
        <w:t>expenditure</w:t>
      </w:r>
      <w:r>
        <w:rPr>
          <w:spacing w:val="-5"/>
        </w:rPr>
        <w:t xml:space="preserve"> </w:t>
      </w:r>
      <w:r>
        <w:t>against</w:t>
      </w:r>
      <w:r>
        <w:rPr>
          <w:spacing w:val="-3"/>
        </w:rPr>
        <w:t xml:space="preserve"> </w:t>
      </w:r>
      <w:r>
        <w:t>budgets</w:t>
      </w:r>
      <w:r>
        <w:rPr>
          <w:spacing w:val="-3"/>
        </w:rPr>
        <w:t xml:space="preserve"> </w:t>
      </w:r>
      <w:r>
        <w:t>and</w:t>
      </w:r>
      <w:r>
        <w:rPr>
          <w:spacing w:val="-5"/>
        </w:rPr>
        <w:t xml:space="preserve"> </w:t>
      </w:r>
      <w:r>
        <w:t>all</w:t>
      </w:r>
      <w:r>
        <w:rPr>
          <w:spacing w:val="-4"/>
        </w:rPr>
        <w:t xml:space="preserve"> </w:t>
      </w:r>
      <w:r>
        <w:t>financial</w:t>
      </w:r>
      <w:r>
        <w:rPr>
          <w:spacing w:val="-28"/>
        </w:rPr>
        <w:t xml:space="preserve"> </w:t>
      </w:r>
      <w:r>
        <w:t>operations</w:t>
      </w:r>
    </w:p>
    <w:p w14:paraId="045C3319" w14:textId="77777777" w:rsidR="00FA76C3" w:rsidRDefault="000D5C1A">
      <w:pPr>
        <w:pStyle w:val="ListParagraph"/>
        <w:numPr>
          <w:ilvl w:val="2"/>
          <w:numId w:val="3"/>
        </w:numPr>
        <w:tabs>
          <w:tab w:val="left" w:pos="2398"/>
          <w:tab w:val="left" w:pos="2399"/>
        </w:tabs>
        <w:spacing w:before="122"/>
        <w:ind w:right="1230" w:hanging="361"/>
        <w:jc w:val="left"/>
      </w:pPr>
      <w:r>
        <w:t>preparing the University’s annual financial statements, and other financial statements and returns which the University is required to submit to other</w:t>
      </w:r>
      <w:r>
        <w:rPr>
          <w:spacing w:val="-3"/>
        </w:rPr>
        <w:t xml:space="preserve"> </w:t>
      </w:r>
      <w:r>
        <w:t>authorities</w:t>
      </w:r>
    </w:p>
    <w:p w14:paraId="6020F788" w14:textId="77777777" w:rsidR="00FA76C3" w:rsidRDefault="000D5C1A">
      <w:pPr>
        <w:pStyle w:val="ListParagraph"/>
        <w:numPr>
          <w:ilvl w:val="2"/>
          <w:numId w:val="3"/>
        </w:numPr>
        <w:tabs>
          <w:tab w:val="left" w:pos="2398"/>
          <w:tab w:val="left" w:pos="2399"/>
        </w:tabs>
        <w:spacing w:before="115"/>
        <w:ind w:hanging="361"/>
        <w:jc w:val="left"/>
      </w:pPr>
      <w:r>
        <w:t>ensuring that the University maintains satisfactory financial</w:t>
      </w:r>
      <w:r>
        <w:rPr>
          <w:spacing w:val="-24"/>
        </w:rPr>
        <w:t xml:space="preserve"> </w:t>
      </w:r>
      <w:r>
        <w:t>systems</w:t>
      </w:r>
    </w:p>
    <w:p w14:paraId="6BC5181C" w14:textId="77777777" w:rsidR="00FA76C3" w:rsidRDefault="000D5C1A">
      <w:pPr>
        <w:pStyle w:val="ListParagraph"/>
        <w:numPr>
          <w:ilvl w:val="2"/>
          <w:numId w:val="3"/>
        </w:numPr>
        <w:tabs>
          <w:tab w:val="left" w:pos="2398"/>
          <w:tab w:val="left" w:pos="2399"/>
        </w:tabs>
        <w:spacing w:before="119" w:line="237" w:lineRule="auto"/>
        <w:ind w:right="1235" w:hanging="361"/>
        <w:jc w:val="left"/>
      </w:pPr>
      <w:r>
        <w:t>ensuring</w:t>
      </w:r>
      <w:r>
        <w:rPr>
          <w:spacing w:val="-3"/>
        </w:rPr>
        <w:t xml:space="preserve"> </w:t>
      </w:r>
      <w:r>
        <w:t>that</w:t>
      </w:r>
      <w:r>
        <w:rPr>
          <w:spacing w:val="-4"/>
        </w:rPr>
        <w:t xml:space="preserve"> </w:t>
      </w:r>
      <w:r>
        <w:t>the</w:t>
      </w:r>
      <w:r>
        <w:rPr>
          <w:spacing w:val="-5"/>
        </w:rPr>
        <w:t xml:space="preserve"> </w:t>
      </w:r>
      <w:r>
        <w:t>Unive</w:t>
      </w:r>
      <w:r>
        <w:t>rsity</w:t>
      </w:r>
      <w:r>
        <w:rPr>
          <w:spacing w:val="-2"/>
        </w:rPr>
        <w:t xml:space="preserve"> </w:t>
      </w:r>
      <w:r>
        <w:t>has</w:t>
      </w:r>
      <w:r>
        <w:rPr>
          <w:spacing w:val="-5"/>
        </w:rPr>
        <w:t xml:space="preserve"> </w:t>
      </w:r>
      <w:r>
        <w:t>in</w:t>
      </w:r>
      <w:r>
        <w:rPr>
          <w:spacing w:val="-3"/>
        </w:rPr>
        <w:t xml:space="preserve"> </w:t>
      </w:r>
      <w:r>
        <w:t>place</w:t>
      </w:r>
      <w:r>
        <w:rPr>
          <w:spacing w:val="-3"/>
        </w:rPr>
        <w:t xml:space="preserve"> </w:t>
      </w:r>
      <w:r>
        <w:t>adequate</w:t>
      </w:r>
      <w:r>
        <w:rPr>
          <w:spacing w:val="-5"/>
        </w:rPr>
        <w:t xml:space="preserve"> </w:t>
      </w:r>
      <w:r>
        <w:t>insurance</w:t>
      </w:r>
      <w:r>
        <w:rPr>
          <w:spacing w:val="-33"/>
        </w:rPr>
        <w:t xml:space="preserve"> </w:t>
      </w:r>
      <w:r>
        <w:t>cover for all aspects of its</w:t>
      </w:r>
      <w:r>
        <w:rPr>
          <w:spacing w:val="-11"/>
        </w:rPr>
        <w:t xml:space="preserve"> </w:t>
      </w:r>
      <w:r>
        <w:t>activities</w:t>
      </w:r>
    </w:p>
    <w:p w14:paraId="033AE61B" w14:textId="77777777" w:rsidR="00FA76C3" w:rsidRDefault="000D5C1A">
      <w:pPr>
        <w:pStyle w:val="ListParagraph"/>
        <w:numPr>
          <w:ilvl w:val="2"/>
          <w:numId w:val="3"/>
        </w:numPr>
        <w:tabs>
          <w:tab w:val="left" w:pos="2398"/>
          <w:tab w:val="left" w:pos="2399"/>
        </w:tabs>
        <w:spacing w:before="123" w:line="235" w:lineRule="auto"/>
        <w:ind w:right="1585" w:hanging="361"/>
        <w:jc w:val="left"/>
      </w:pPr>
      <w:r>
        <w:t>providing professional advice on all matters relating to financial policies and procedures</w:t>
      </w:r>
    </w:p>
    <w:p w14:paraId="059A5E12" w14:textId="77777777" w:rsidR="00FA76C3" w:rsidRDefault="000D5C1A">
      <w:pPr>
        <w:pStyle w:val="ListParagraph"/>
        <w:numPr>
          <w:ilvl w:val="2"/>
          <w:numId w:val="3"/>
        </w:numPr>
        <w:tabs>
          <w:tab w:val="left" w:pos="2398"/>
          <w:tab w:val="left" w:pos="2400"/>
        </w:tabs>
        <w:spacing w:before="127" w:line="235" w:lineRule="auto"/>
        <w:ind w:left="2399" w:right="1385" w:hanging="361"/>
        <w:jc w:val="left"/>
      </w:pPr>
      <w:r>
        <w:t>ensuring the university complies with relevant tax laws governing employee taxation, Corporation Tax and</w:t>
      </w:r>
      <w:r>
        <w:rPr>
          <w:spacing w:val="-12"/>
        </w:rPr>
        <w:t xml:space="preserve"> </w:t>
      </w:r>
      <w:r>
        <w:t>VAT</w:t>
      </w:r>
    </w:p>
    <w:p w14:paraId="0E179E3A" w14:textId="77777777" w:rsidR="00FA76C3" w:rsidRDefault="000D5C1A">
      <w:pPr>
        <w:pStyle w:val="ListParagraph"/>
        <w:numPr>
          <w:ilvl w:val="2"/>
          <w:numId w:val="3"/>
        </w:numPr>
        <w:tabs>
          <w:tab w:val="left" w:pos="2399"/>
          <w:tab w:val="left" w:pos="2400"/>
        </w:tabs>
        <w:spacing w:before="126" w:line="235" w:lineRule="auto"/>
        <w:ind w:left="2399" w:right="1034" w:hanging="361"/>
        <w:jc w:val="left"/>
      </w:pPr>
      <w:r>
        <w:t xml:space="preserve">liaison with internal and external auditors </w:t>
      </w:r>
      <w:proofErr w:type="gramStart"/>
      <w:r>
        <w:t>in order to</w:t>
      </w:r>
      <w:proofErr w:type="gramEnd"/>
      <w:r>
        <w:t xml:space="preserve"> achieve efficient processes</w:t>
      </w:r>
    </w:p>
    <w:p w14:paraId="3B1DDEB1" w14:textId="77777777" w:rsidR="00FA76C3" w:rsidRDefault="000D5C1A">
      <w:pPr>
        <w:pStyle w:val="ListParagraph"/>
        <w:numPr>
          <w:ilvl w:val="2"/>
          <w:numId w:val="3"/>
        </w:numPr>
        <w:tabs>
          <w:tab w:val="left" w:pos="2399"/>
          <w:tab w:val="left" w:pos="2400"/>
        </w:tabs>
        <w:spacing w:before="124" w:line="235" w:lineRule="auto"/>
        <w:ind w:left="2399" w:right="1439" w:hanging="361"/>
        <w:jc w:val="left"/>
      </w:pPr>
      <w:r>
        <w:t>liaison with Scottish Funding Council, other universities, and</w:t>
      </w:r>
      <w:r>
        <w:rPr>
          <w:spacing w:val="-31"/>
        </w:rPr>
        <w:t xml:space="preserve"> </w:t>
      </w:r>
      <w:r>
        <w:t>Her Majesty’s Revenue and Customs</w:t>
      </w:r>
      <w:r>
        <w:rPr>
          <w:spacing w:val="-11"/>
        </w:rPr>
        <w:t xml:space="preserve"> </w:t>
      </w:r>
      <w:r>
        <w:t>(HMRC)</w:t>
      </w:r>
    </w:p>
    <w:p w14:paraId="03F50FC6" w14:textId="77777777" w:rsidR="00FA76C3" w:rsidRDefault="000D5C1A">
      <w:pPr>
        <w:pStyle w:val="ListParagraph"/>
        <w:numPr>
          <w:ilvl w:val="2"/>
          <w:numId w:val="3"/>
        </w:numPr>
        <w:tabs>
          <w:tab w:val="left" w:pos="2399"/>
          <w:tab w:val="left" w:pos="2400"/>
        </w:tabs>
        <w:spacing w:before="126" w:line="235" w:lineRule="auto"/>
        <w:ind w:left="2399" w:right="1704" w:hanging="361"/>
        <w:jc w:val="left"/>
      </w:pPr>
      <w:r>
        <w:t xml:space="preserve">monitoring the financial activities of </w:t>
      </w:r>
      <w:proofErr w:type="gramStart"/>
      <w:r>
        <w:t>University</w:t>
      </w:r>
      <w:proofErr w:type="gramEnd"/>
      <w:r>
        <w:t xml:space="preserve"> companies and companies which the University has an</w:t>
      </w:r>
      <w:r>
        <w:rPr>
          <w:spacing w:val="-12"/>
        </w:rPr>
        <w:t xml:space="preserve"> </w:t>
      </w:r>
      <w:r>
        <w:t>interest</w:t>
      </w:r>
    </w:p>
    <w:p w14:paraId="6B6AC418" w14:textId="77777777" w:rsidR="00FA76C3" w:rsidRDefault="00FA76C3">
      <w:pPr>
        <w:spacing w:line="235" w:lineRule="auto"/>
        <w:sectPr w:rsidR="00FA76C3">
          <w:pgSz w:w="12240" w:h="15840"/>
          <w:pgMar w:top="1360" w:right="820" w:bottom="1360" w:left="1320" w:header="0" w:footer="1172" w:gutter="0"/>
          <w:cols w:space="720"/>
        </w:sectPr>
      </w:pPr>
    </w:p>
    <w:p w14:paraId="79F1AA27" w14:textId="77777777" w:rsidR="00FA76C3" w:rsidRDefault="000D5C1A">
      <w:pPr>
        <w:pStyle w:val="ListParagraph"/>
        <w:numPr>
          <w:ilvl w:val="1"/>
          <w:numId w:val="3"/>
        </w:numPr>
        <w:tabs>
          <w:tab w:val="left" w:pos="1338"/>
          <w:tab w:val="left" w:pos="1340"/>
        </w:tabs>
        <w:spacing w:before="77"/>
        <w:ind w:right="1250" w:hanging="723"/>
      </w:pPr>
      <w:r>
        <w:lastRenderedPageBreak/>
        <w:t>A diagram indicating the structure of the Finance Office including all sections, staff and</w:t>
      </w:r>
      <w:r>
        <w:t xml:space="preserve"> lines of responsibility is shown at:</w:t>
      </w:r>
    </w:p>
    <w:p w14:paraId="4719877D" w14:textId="77777777" w:rsidR="00FA76C3" w:rsidRDefault="00FA76C3">
      <w:pPr>
        <w:pStyle w:val="BodyText"/>
        <w:spacing w:before="11"/>
        <w:rPr>
          <w:sz w:val="20"/>
        </w:rPr>
      </w:pPr>
    </w:p>
    <w:p w14:paraId="396FA0D9" w14:textId="77777777" w:rsidR="00FA76C3" w:rsidRDefault="000D5C1A">
      <w:pPr>
        <w:pStyle w:val="BodyText"/>
        <w:ind w:left="1339"/>
      </w:pPr>
      <w:hyperlink r:id="rId17">
        <w:r>
          <w:rPr>
            <w:color w:val="0000FF"/>
            <w:u w:val="single" w:color="0000FF"/>
          </w:rPr>
          <w:t>https://www.stir.ac.uk/internal-staff/finance-office/contacts/</w:t>
        </w:r>
      </w:hyperlink>
    </w:p>
    <w:p w14:paraId="0A7A87E4" w14:textId="77777777" w:rsidR="00FA76C3" w:rsidRDefault="00FA76C3">
      <w:pPr>
        <w:pStyle w:val="BodyText"/>
        <w:rPr>
          <w:sz w:val="20"/>
        </w:rPr>
      </w:pPr>
    </w:p>
    <w:p w14:paraId="19BBEE40" w14:textId="77777777" w:rsidR="00FA76C3" w:rsidRDefault="00FA76C3">
      <w:pPr>
        <w:pStyle w:val="BodyText"/>
        <w:spacing w:before="8"/>
      </w:pPr>
    </w:p>
    <w:p w14:paraId="59AFDE79" w14:textId="77777777" w:rsidR="00FA76C3" w:rsidRDefault="000D5C1A">
      <w:pPr>
        <w:pStyle w:val="Heading4"/>
      </w:pPr>
      <w:bookmarkStart w:id="33" w:name="Dean_of_Faculty/Service_Director"/>
      <w:bookmarkEnd w:id="33"/>
      <w:r>
        <w:t>Dean of Faculty/Service Director</w:t>
      </w:r>
    </w:p>
    <w:p w14:paraId="4AF69DE6" w14:textId="77777777" w:rsidR="00FA76C3" w:rsidRDefault="00FA76C3">
      <w:pPr>
        <w:pStyle w:val="BodyText"/>
        <w:spacing w:before="6"/>
        <w:rPr>
          <w:b/>
          <w:sz w:val="24"/>
        </w:rPr>
      </w:pPr>
    </w:p>
    <w:p w14:paraId="72146781" w14:textId="77777777" w:rsidR="00FA76C3" w:rsidRDefault="000D5C1A">
      <w:pPr>
        <w:pStyle w:val="ListParagraph"/>
        <w:numPr>
          <w:ilvl w:val="1"/>
          <w:numId w:val="3"/>
        </w:numPr>
        <w:tabs>
          <w:tab w:val="left" w:pos="1340"/>
        </w:tabs>
        <w:ind w:right="966" w:hanging="723"/>
        <w:jc w:val="both"/>
      </w:pPr>
      <w:r>
        <w:t>As the Designated Officer the Principal has the ultimate responsibility for the financial administration of the University’s affairs. In practice each Dean of Faculty is responsible to the Senior Deputy Principal and each Service Director is responsible to</w:t>
      </w:r>
      <w:r>
        <w:t xml:space="preserve"> the University Secretary for financial management for the activities or areas under their control. The Director of Finance has responsibility for advising Deans of Faculties/Service Directors on the execution of their financial duties, as well as supervis</w:t>
      </w:r>
      <w:r>
        <w:t>ing and approving the financial systems operating</w:t>
      </w:r>
      <w:r>
        <w:rPr>
          <w:spacing w:val="-5"/>
        </w:rPr>
        <w:t xml:space="preserve"> </w:t>
      </w:r>
      <w:r>
        <w:t>within</w:t>
      </w:r>
      <w:r>
        <w:rPr>
          <w:spacing w:val="-6"/>
        </w:rPr>
        <w:t xml:space="preserve"> </w:t>
      </w:r>
      <w:r>
        <w:t>each</w:t>
      </w:r>
      <w:r>
        <w:rPr>
          <w:spacing w:val="-7"/>
        </w:rPr>
        <w:t xml:space="preserve"> </w:t>
      </w:r>
      <w:r>
        <w:t>Faculty/Service</w:t>
      </w:r>
      <w:r>
        <w:rPr>
          <w:spacing w:val="-7"/>
        </w:rPr>
        <w:t xml:space="preserve"> </w:t>
      </w:r>
      <w:r>
        <w:t>Area,</w:t>
      </w:r>
      <w:r>
        <w:rPr>
          <w:spacing w:val="-6"/>
        </w:rPr>
        <w:t xml:space="preserve"> </w:t>
      </w:r>
      <w:r>
        <w:t>including</w:t>
      </w:r>
      <w:r>
        <w:rPr>
          <w:spacing w:val="-2"/>
        </w:rPr>
        <w:t xml:space="preserve"> </w:t>
      </w:r>
      <w:r>
        <w:t>the</w:t>
      </w:r>
      <w:r>
        <w:rPr>
          <w:spacing w:val="-12"/>
        </w:rPr>
        <w:t xml:space="preserve"> </w:t>
      </w:r>
      <w:r>
        <w:t>form</w:t>
      </w:r>
      <w:r>
        <w:rPr>
          <w:spacing w:val="-8"/>
        </w:rPr>
        <w:t xml:space="preserve"> </w:t>
      </w:r>
      <w:r>
        <w:t>in</w:t>
      </w:r>
      <w:r>
        <w:rPr>
          <w:spacing w:val="-7"/>
        </w:rPr>
        <w:t xml:space="preserve"> </w:t>
      </w:r>
      <w:r>
        <w:t>which</w:t>
      </w:r>
      <w:r>
        <w:rPr>
          <w:spacing w:val="-6"/>
        </w:rPr>
        <w:t xml:space="preserve"> </w:t>
      </w:r>
      <w:r>
        <w:t>accounts and financial records are kept. Each Dean of Faculty/Service Director is responsible for establishing and maintaining clear areas of re</w:t>
      </w:r>
      <w:r>
        <w:t>sponsibility within their Faculty/Service Area for all financial</w:t>
      </w:r>
      <w:r>
        <w:rPr>
          <w:spacing w:val="-6"/>
        </w:rPr>
        <w:t xml:space="preserve"> </w:t>
      </w:r>
      <w:r>
        <w:t>matters.</w:t>
      </w:r>
    </w:p>
    <w:p w14:paraId="13D3AFBC" w14:textId="77777777" w:rsidR="00FA76C3" w:rsidRDefault="00FA76C3">
      <w:pPr>
        <w:pStyle w:val="BodyText"/>
        <w:spacing w:before="6"/>
        <w:rPr>
          <w:sz w:val="20"/>
        </w:rPr>
      </w:pPr>
    </w:p>
    <w:p w14:paraId="3B097A1E" w14:textId="77777777" w:rsidR="00FA76C3" w:rsidRDefault="000D5C1A">
      <w:pPr>
        <w:pStyle w:val="ListParagraph"/>
        <w:numPr>
          <w:ilvl w:val="1"/>
          <w:numId w:val="3"/>
        </w:numPr>
        <w:tabs>
          <w:tab w:val="left" w:pos="1340"/>
        </w:tabs>
        <w:spacing w:before="1"/>
        <w:ind w:left="1338" w:right="973" w:hanging="722"/>
        <w:jc w:val="both"/>
      </w:pPr>
      <w:r>
        <w:t>Where</w:t>
      </w:r>
      <w:r>
        <w:rPr>
          <w:spacing w:val="-19"/>
        </w:rPr>
        <w:t xml:space="preserve"> </w:t>
      </w:r>
      <w:r>
        <w:t>resources</w:t>
      </w:r>
      <w:r>
        <w:rPr>
          <w:spacing w:val="-11"/>
        </w:rPr>
        <w:t xml:space="preserve"> </w:t>
      </w:r>
      <w:r>
        <w:t>are</w:t>
      </w:r>
      <w:r>
        <w:rPr>
          <w:spacing w:val="-17"/>
        </w:rPr>
        <w:t xml:space="preserve"> </w:t>
      </w:r>
      <w:r>
        <w:t>devolved</w:t>
      </w:r>
      <w:r>
        <w:rPr>
          <w:spacing w:val="-12"/>
        </w:rPr>
        <w:t xml:space="preserve"> </w:t>
      </w:r>
      <w:r>
        <w:t>to</w:t>
      </w:r>
      <w:r>
        <w:rPr>
          <w:spacing w:val="-15"/>
        </w:rPr>
        <w:t xml:space="preserve"> </w:t>
      </w:r>
      <w:r>
        <w:t>individual</w:t>
      </w:r>
      <w:r>
        <w:rPr>
          <w:spacing w:val="-13"/>
        </w:rPr>
        <w:t xml:space="preserve"> </w:t>
      </w:r>
      <w:r>
        <w:t>budget</w:t>
      </w:r>
      <w:r>
        <w:rPr>
          <w:spacing w:val="-13"/>
        </w:rPr>
        <w:t xml:space="preserve"> </w:t>
      </w:r>
      <w:r>
        <w:t>holders,</w:t>
      </w:r>
      <w:r>
        <w:rPr>
          <w:spacing w:val="-15"/>
        </w:rPr>
        <w:t xml:space="preserve"> </w:t>
      </w:r>
      <w:r>
        <w:t>they</w:t>
      </w:r>
      <w:r>
        <w:rPr>
          <w:spacing w:val="-17"/>
        </w:rPr>
        <w:t xml:space="preserve"> </w:t>
      </w:r>
      <w:r>
        <w:t>are</w:t>
      </w:r>
      <w:r>
        <w:rPr>
          <w:spacing w:val="-17"/>
        </w:rPr>
        <w:t xml:space="preserve"> </w:t>
      </w:r>
      <w:r>
        <w:t>accountable to the Dean of Faculty/Service Director for these</w:t>
      </w:r>
      <w:r>
        <w:rPr>
          <w:spacing w:val="-24"/>
        </w:rPr>
        <w:t xml:space="preserve"> </w:t>
      </w:r>
      <w:r>
        <w:t>resources.</w:t>
      </w:r>
    </w:p>
    <w:p w14:paraId="759E9AED" w14:textId="77777777" w:rsidR="00FA76C3" w:rsidRDefault="00FA76C3">
      <w:pPr>
        <w:pStyle w:val="BodyText"/>
        <w:spacing w:before="1"/>
        <w:rPr>
          <w:sz w:val="21"/>
        </w:rPr>
      </w:pPr>
    </w:p>
    <w:p w14:paraId="60AA619E" w14:textId="77777777" w:rsidR="00FA76C3" w:rsidRDefault="000D5C1A">
      <w:pPr>
        <w:pStyle w:val="ListParagraph"/>
        <w:numPr>
          <w:ilvl w:val="1"/>
          <w:numId w:val="3"/>
        </w:numPr>
        <w:tabs>
          <w:tab w:val="left" w:pos="1340"/>
        </w:tabs>
        <w:ind w:right="971" w:hanging="723"/>
        <w:jc w:val="both"/>
      </w:pPr>
      <w:r>
        <w:t>Deans of Faculties/Service Directors sh</w:t>
      </w:r>
      <w:r>
        <w:t>all provide the Director of Finance with such information as may be required to</w:t>
      </w:r>
      <w:r>
        <w:rPr>
          <w:spacing w:val="-23"/>
        </w:rPr>
        <w:t xml:space="preserve"> </w:t>
      </w:r>
      <w:r>
        <w:t>enable:</w:t>
      </w:r>
    </w:p>
    <w:p w14:paraId="036FDD6B" w14:textId="77777777" w:rsidR="00FA76C3" w:rsidRDefault="00FA76C3">
      <w:pPr>
        <w:pStyle w:val="BodyText"/>
        <w:spacing w:before="10"/>
        <w:rPr>
          <w:sz w:val="20"/>
        </w:rPr>
      </w:pPr>
    </w:p>
    <w:p w14:paraId="758DFE60" w14:textId="77777777" w:rsidR="00FA76C3" w:rsidRDefault="000D5C1A">
      <w:pPr>
        <w:pStyle w:val="ListParagraph"/>
        <w:numPr>
          <w:ilvl w:val="2"/>
          <w:numId w:val="3"/>
        </w:numPr>
        <w:tabs>
          <w:tab w:val="left" w:pos="2397"/>
          <w:tab w:val="left" w:pos="2398"/>
        </w:tabs>
        <w:ind w:left="2397" w:hanging="363"/>
        <w:jc w:val="left"/>
      </w:pPr>
      <w:r>
        <w:t>compilation of the University’s financial</w:t>
      </w:r>
      <w:r>
        <w:rPr>
          <w:spacing w:val="-7"/>
        </w:rPr>
        <w:t xml:space="preserve"> </w:t>
      </w:r>
      <w:r>
        <w:t>statements</w:t>
      </w:r>
    </w:p>
    <w:p w14:paraId="6364A508" w14:textId="77777777" w:rsidR="00FA76C3" w:rsidRDefault="000D5C1A">
      <w:pPr>
        <w:pStyle w:val="ListParagraph"/>
        <w:numPr>
          <w:ilvl w:val="2"/>
          <w:numId w:val="3"/>
        </w:numPr>
        <w:tabs>
          <w:tab w:val="left" w:pos="2398"/>
          <w:tab w:val="left" w:pos="2399"/>
        </w:tabs>
        <w:spacing w:before="114"/>
        <w:ind w:hanging="361"/>
        <w:jc w:val="left"/>
      </w:pPr>
      <w:r>
        <w:t>implementation of financial</w:t>
      </w:r>
      <w:r>
        <w:rPr>
          <w:spacing w:val="-1"/>
        </w:rPr>
        <w:t xml:space="preserve"> </w:t>
      </w:r>
      <w:r>
        <w:t>planning</w:t>
      </w:r>
    </w:p>
    <w:p w14:paraId="271BFCFF" w14:textId="77777777" w:rsidR="00FA76C3" w:rsidRDefault="000D5C1A">
      <w:pPr>
        <w:pStyle w:val="ListParagraph"/>
        <w:numPr>
          <w:ilvl w:val="2"/>
          <w:numId w:val="3"/>
        </w:numPr>
        <w:tabs>
          <w:tab w:val="left" w:pos="2398"/>
          <w:tab w:val="left" w:pos="2399"/>
        </w:tabs>
        <w:spacing w:before="122" w:line="237" w:lineRule="auto"/>
        <w:ind w:right="1134" w:hanging="361"/>
        <w:jc w:val="left"/>
      </w:pPr>
      <w:r>
        <w:t>implementation</w:t>
      </w:r>
      <w:r>
        <w:rPr>
          <w:spacing w:val="-5"/>
        </w:rPr>
        <w:t xml:space="preserve"> </w:t>
      </w:r>
      <w:r>
        <w:t>of</w:t>
      </w:r>
      <w:r>
        <w:rPr>
          <w:spacing w:val="-5"/>
        </w:rPr>
        <w:t xml:space="preserve"> </w:t>
      </w:r>
      <w:r>
        <w:t>audit</w:t>
      </w:r>
      <w:r>
        <w:rPr>
          <w:spacing w:val="-7"/>
        </w:rPr>
        <w:t xml:space="preserve"> </w:t>
      </w:r>
      <w:r>
        <w:t>and</w:t>
      </w:r>
      <w:r>
        <w:rPr>
          <w:spacing w:val="-4"/>
        </w:rPr>
        <w:t xml:space="preserve"> </w:t>
      </w:r>
      <w:r>
        <w:t>financial</w:t>
      </w:r>
      <w:r>
        <w:rPr>
          <w:spacing w:val="-4"/>
        </w:rPr>
        <w:t xml:space="preserve"> </w:t>
      </w:r>
      <w:r>
        <w:t>reviews,</w:t>
      </w:r>
      <w:r>
        <w:rPr>
          <w:spacing w:val="-2"/>
        </w:rPr>
        <w:t xml:space="preserve"> </w:t>
      </w:r>
      <w:proofErr w:type="gramStart"/>
      <w:r>
        <w:t>projects</w:t>
      </w:r>
      <w:proofErr w:type="gramEnd"/>
      <w:r>
        <w:rPr>
          <w:spacing w:val="-3"/>
        </w:rPr>
        <w:t xml:space="preserve"> </w:t>
      </w:r>
      <w:r>
        <w:t>and</w:t>
      </w:r>
      <w:r>
        <w:rPr>
          <w:spacing w:val="-6"/>
        </w:rPr>
        <w:t xml:space="preserve"> </w:t>
      </w:r>
      <w:r>
        <w:t>value</w:t>
      </w:r>
      <w:r>
        <w:rPr>
          <w:spacing w:val="-36"/>
        </w:rPr>
        <w:t xml:space="preserve"> </w:t>
      </w:r>
      <w:r>
        <w:t>for money</w:t>
      </w:r>
      <w:r>
        <w:rPr>
          <w:spacing w:val="-5"/>
        </w:rPr>
        <w:t xml:space="preserve"> </w:t>
      </w:r>
      <w:r>
        <w:t>studies</w:t>
      </w:r>
    </w:p>
    <w:p w14:paraId="77C59B59" w14:textId="77777777" w:rsidR="00FA76C3" w:rsidRDefault="00FA76C3">
      <w:pPr>
        <w:pStyle w:val="BodyText"/>
        <w:rPr>
          <w:sz w:val="24"/>
        </w:rPr>
      </w:pPr>
    </w:p>
    <w:p w14:paraId="72E5A7EE" w14:textId="77777777" w:rsidR="00FA76C3" w:rsidRDefault="000D5C1A">
      <w:pPr>
        <w:pStyle w:val="ListParagraph"/>
        <w:numPr>
          <w:ilvl w:val="1"/>
          <w:numId w:val="3"/>
        </w:numPr>
        <w:tabs>
          <w:tab w:val="left" w:pos="1340"/>
        </w:tabs>
        <w:spacing w:before="215"/>
        <w:ind w:right="968" w:hanging="720"/>
        <w:jc w:val="both"/>
      </w:pPr>
      <w:r>
        <w:t>Neither</w:t>
      </w:r>
      <w:r>
        <w:rPr>
          <w:spacing w:val="-12"/>
        </w:rPr>
        <w:t xml:space="preserve"> </w:t>
      </w:r>
      <w:r>
        <w:t>the</w:t>
      </w:r>
      <w:r>
        <w:rPr>
          <w:spacing w:val="-12"/>
        </w:rPr>
        <w:t xml:space="preserve"> </w:t>
      </w:r>
      <w:r>
        <w:t>Dean</w:t>
      </w:r>
      <w:r>
        <w:rPr>
          <w:spacing w:val="-11"/>
        </w:rPr>
        <w:t xml:space="preserve"> </w:t>
      </w:r>
      <w:r>
        <w:t>of</w:t>
      </w:r>
      <w:r>
        <w:rPr>
          <w:spacing w:val="-11"/>
        </w:rPr>
        <w:t xml:space="preserve"> </w:t>
      </w:r>
      <w:r>
        <w:t>Faculty/Service</w:t>
      </w:r>
      <w:r>
        <w:rPr>
          <w:spacing w:val="-11"/>
        </w:rPr>
        <w:t xml:space="preserve"> </w:t>
      </w:r>
      <w:r>
        <w:t>Director,</w:t>
      </w:r>
      <w:r>
        <w:rPr>
          <w:spacing w:val="-8"/>
        </w:rPr>
        <w:t xml:space="preserve"> </w:t>
      </w:r>
      <w:r>
        <w:t>nor</w:t>
      </w:r>
      <w:r>
        <w:rPr>
          <w:spacing w:val="-12"/>
        </w:rPr>
        <w:t xml:space="preserve"> </w:t>
      </w:r>
      <w:r>
        <w:t>any</w:t>
      </w:r>
      <w:r>
        <w:rPr>
          <w:spacing w:val="-9"/>
        </w:rPr>
        <w:t xml:space="preserve"> </w:t>
      </w:r>
      <w:r>
        <w:t>Designated</w:t>
      </w:r>
      <w:r>
        <w:rPr>
          <w:spacing w:val="-13"/>
        </w:rPr>
        <w:t xml:space="preserve"> </w:t>
      </w:r>
      <w:r>
        <w:t>Budget</w:t>
      </w:r>
      <w:r>
        <w:rPr>
          <w:spacing w:val="-11"/>
        </w:rPr>
        <w:t xml:space="preserve"> </w:t>
      </w:r>
      <w:r>
        <w:t>Holder, has any authority to commit the University to expenditure that will result in their budget becoming overspent. This applies to individual budget heads where no prior</w:t>
      </w:r>
      <w:r>
        <w:rPr>
          <w:spacing w:val="-11"/>
        </w:rPr>
        <w:t xml:space="preserve"> </w:t>
      </w:r>
      <w:r>
        <w:t>approval</w:t>
      </w:r>
      <w:r>
        <w:rPr>
          <w:spacing w:val="-14"/>
        </w:rPr>
        <w:t xml:space="preserve"> </w:t>
      </w:r>
      <w:r>
        <w:t>for</w:t>
      </w:r>
      <w:r>
        <w:rPr>
          <w:spacing w:val="-10"/>
        </w:rPr>
        <w:t xml:space="preserve"> </w:t>
      </w:r>
      <w:r>
        <w:t>virement</w:t>
      </w:r>
      <w:r>
        <w:rPr>
          <w:spacing w:val="-10"/>
        </w:rPr>
        <w:t xml:space="preserve"> </w:t>
      </w:r>
      <w:r>
        <w:t>has</w:t>
      </w:r>
      <w:r>
        <w:rPr>
          <w:spacing w:val="-15"/>
        </w:rPr>
        <w:t xml:space="preserve"> </w:t>
      </w:r>
      <w:r>
        <w:t>been</w:t>
      </w:r>
      <w:r>
        <w:rPr>
          <w:spacing w:val="-16"/>
        </w:rPr>
        <w:t xml:space="preserve"> </w:t>
      </w:r>
      <w:r>
        <w:t>given</w:t>
      </w:r>
      <w:r>
        <w:rPr>
          <w:spacing w:val="-13"/>
        </w:rPr>
        <w:t xml:space="preserve"> </w:t>
      </w:r>
      <w:r>
        <w:t>and</w:t>
      </w:r>
      <w:r>
        <w:rPr>
          <w:spacing w:val="-14"/>
        </w:rPr>
        <w:t xml:space="preserve"> </w:t>
      </w:r>
      <w:r>
        <w:t>to</w:t>
      </w:r>
      <w:r>
        <w:rPr>
          <w:spacing w:val="-21"/>
        </w:rPr>
        <w:t xml:space="preserve"> </w:t>
      </w:r>
      <w:r>
        <w:t>the</w:t>
      </w:r>
      <w:r>
        <w:rPr>
          <w:spacing w:val="-16"/>
        </w:rPr>
        <w:t xml:space="preserve"> </w:t>
      </w:r>
      <w:r>
        <w:t>total</w:t>
      </w:r>
      <w:r>
        <w:rPr>
          <w:spacing w:val="-15"/>
        </w:rPr>
        <w:t xml:space="preserve"> </w:t>
      </w:r>
      <w:r>
        <w:t>budget</w:t>
      </w:r>
      <w:r>
        <w:rPr>
          <w:spacing w:val="-12"/>
        </w:rPr>
        <w:t xml:space="preserve"> </w:t>
      </w:r>
      <w:r>
        <w:t>where</w:t>
      </w:r>
      <w:r>
        <w:rPr>
          <w:spacing w:val="-13"/>
        </w:rPr>
        <w:t xml:space="preserve"> </w:t>
      </w:r>
      <w:r>
        <w:t>virement has been agreed.</w:t>
      </w:r>
    </w:p>
    <w:p w14:paraId="6F684660" w14:textId="77777777" w:rsidR="00FA76C3" w:rsidRDefault="00FA76C3">
      <w:pPr>
        <w:pStyle w:val="BodyText"/>
        <w:spacing w:before="5"/>
        <w:rPr>
          <w:sz w:val="20"/>
        </w:rPr>
      </w:pPr>
    </w:p>
    <w:p w14:paraId="0E60C6E4" w14:textId="77777777" w:rsidR="00FA76C3" w:rsidRDefault="000D5C1A">
      <w:pPr>
        <w:pStyle w:val="Heading4"/>
      </w:pPr>
      <w:bookmarkStart w:id="34" w:name="All_members_of_staff"/>
      <w:bookmarkEnd w:id="34"/>
      <w:r>
        <w:t>All members of staff</w:t>
      </w:r>
    </w:p>
    <w:p w14:paraId="31BACF9A" w14:textId="77777777" w:rsidR="00FA76C3" w:rsidRDefault="00FA76C3">
      <w:pPr>
        <w:pStyle w:val="BodyText"/>
        <w:spacing w:before="9"/>
        <w:rPr>
          <w:b/>
          <w:sz w:val="24"/>
        </w:rPr>
      </w:pPr>
    </w:p>
    <w:p w14:paraId="66BB1851" w14:textId="77777777" w:rsidR="00FA76C3" w:rsidRDefault="000D5C1A">
      <w:pPr>
        <w:pStyle w:val="ListParagraph"/>
        <w:numPr>
          <w:ilvl w:val="1"/>
          <w:numId w:val="3"/>
        </w:numPr>
        <w:tabs>
          <w:tab w:val="left" w:pos="1340"/>
        </w:tabs>
        <w:ind w:right="967" w:hanging="721"/>
        <w:jc w:val="both"/>
      </w:pPr>
      <w:r>
        <w:t>All</w:t>
      </w:r>
      <w:r>
        <w:rPr>
          <w:spacing w:val="-7"/>
        </w:rPr>
        <w:t xml:space="preserve"> </w:t>
      </w:r>
      <w:r>
        <w:t>members</w:t>
      </w:r>
      <w:r>
        <w:rPr>
          <w:spacing w:val="-6"/>
        </w:rPr>
        <w:t xml:space="preserve"> </w:t>
      </w:r>
      <w:r>
        <w:t>of</w:t>
      </w:r>
      <w:r>
        <w:rPr>
          <w:spacing w:val="-2"/>
        </w:rPr>
        <w:t xml:space="preserve"> </w:t>
      </w:r>
      <w:r>
        <w:t>staff</w:t>
      </w:r>
      <w:r>
        <w:rPr>
          <w:spacing w:val="-5"/>
        </w:rPr>
        <w:t xml:space="preserve"> </w:t>
      </w:r>
      <w:r>
        <w:t>should</w:t>
      </w:r>
      <w:r>
        <w:rPr>
          <w:spacing w:val="-4"/>
        </w:rPr>
        <w:t xml:space="preserve"> </w:t>
      </w:r>
      <w:r>
        <w:t>be</w:t>
      </w:r>
      <w:r>
        <w:rPr>
          <w:spacing w:val="-4"/>
        </w:rPr>
        <w:t xml:space="preserve"> </w:t>
      </w:r>
      <w:r>
        <w:t>aware</w:t>
      </w:r>
      <w:r>
        <w:rPr>
          <w:spacing w:val="-4"/>
        </w:rPr>
        <w:t xml:space="preserve"> </w:t>
      </w:r>
      <w:r>
        <w:t>of</w:t>
      </w:r>
      <w:r>
        <w:rPr>
          <w:spacing w:val="-2"/>
        </w:rPr>
        <w:t xml:space="preserve"> </w:t>
      </w:r>
      <w:r>
        <w:t>and</w:t>
      </w:r>
      <w:r>
        <w:rPr>
          <w:spacing w:val="-6"/>
        </w:rPr>
        <w:t xml:space="preserve"> </w:t>
      </w:r>
      <w:r>
        <w:t>have</w:t>
      </w:r>
      <w:r>
        <w:rPr>
          <w:spacing w:val="-4"/>
        </w:rPr>
        <w:t xml:space="preserve"> </w:t>
      </w:r>
      <w:r>
        <w:t>a</w:t>
      </w:r>
      <w:r>
        <w:rPr>
          <w:spacing w:val="-9"/>
        </w:rPr>
        <w:t xml:space="preserve"> </w:t>
      </w:r>
      <w:r>
        <w:t>general</w:t>
      </w:r>
      <w:r>
        <w:rPr>
          <w:spacing w:val="-7"/>
        </w:rPr>
        <w:t xml:space="preserve"> </w:t>
      </w:r>
      <w:r>
        <w:t>responsibility</w:t>
      </w:r>
      <w:r>
        <w:rPr>
          <w:spacing w:val="-6"/>
        </w:rPr>
        <w:t xml:space="preserve"> </w:t>
      </w:r>
      <w:r>
        <w:t>for</w:t>
      </w:r>
      <w:r>
        <w:rPr>
          <w:spacing w:val="-5"/>
        </w:rPr>
        <w:t xml:space="preserve"> </w:t>
      </w:r>
      <w:r>
        <w:t>the security of the University’s property and other assets, for avoiding loss and for due economy in the acquisition and use of</w:t>
      </w:r>
      <w:r>
        <w:rPr>
          <w:spacing w:val="-11"/>
        </w:rPr>
        <w:t xml:space="preserve"> </w:t>
      </w:r>
      <w:r>
        <w:t>r</w:t>
      </w:r>
      <w:r>
        <w:t>esources.</w:t>
      </w:r>
    </w:p>
    <w:p w14:paraId="32A0BF4E" w14:textId="77777777" w:rsidR="00FA76C3" w:rsidRDefault="00FA76C3">
      <w:pPr>
        <w:pStyle w:val="BodyText"/>
        <w:spacing w:before="9"/>
        <w:rPr>
          <w:sz w:val="20"/>
        </w:rPr>
      </w:pPr>
    </w:p>
    <w:p w14:paraId="5BD7F20B" w14:textId="77777777" w:rsidR="00FA76C3" w:rsidRDefault="000D5C1A">
      <w:pPr>
        <w:pStyle w:val="ListParagraph"/>
        <w:numPr>
          <w:ilvl w:val="1"/>
          <w:numId w:val="3"/>
        </w:numPr>
        <w:tabs>
          <w:tab w:val="left" w:pos="1340"/>
        </w:tabs>
        <w:spacing w:before="1"/>
        <w:ind w:left="1338" w:right="968" w:hanging="720"/>
        <w:jc w:val="both"/>
      </w:pPr>
      <w:r>
        <w:t>Each member of staff should ensure that they are aware of the University’s financial</w:t>
      </w:r>
      <w:r>
        <w:rPr>
          <w:spacing w:val="-10"/>
        </w:rPr>
        <w:t xml:space="preserve"> </w:t>
      </w:r>
      <w:r>
        <w:t>authority</w:t>
      </w:r>
      <w:r>
        <w:rPr>
          <w:spacing w:val="-10"/>
        </w:rPr>
        <w:t xml:space="preserve"> </w:t>
      </w:r>
      <w:r>
        <w:t>limits</w:t>
      </w:r>
      <w:r>
        <w:rPr>
          <w:spacing w:val="-7"/>
        </w:rPr>
        <w:t xml:space="preserve"> </w:t>
      </w:r>
      <w:r>
        <w:t>and</w:t>
      </w:r>
      <w:r>
        <w:rPr>
          <w:spacing w:val="-9"/>
        </w:rPr>
        <w:t xml:space="preserve"> </w:t>
      </w:r>
      <w:r>
        <w:t>the</w:t>
      </w:r>
      <w:r>
        <w:rPr>
          <w:spacing w:val="-9"/>
        </w:rPr>
        <w:t xml:space="preserve"> </w:t>
      </w:r>
      <w:r>
        <w:t>value</w:t>
      </w:r>
      <w:r>
        <w:rPr>
          <w:spacing w:val="-10"/>
        </w:rPr>
        <w:t xml:space="preserve"> </w:t>
      </w:r>
      <w:r>
        <w:t>of</w:t>
      </w:r>
      <w:r>
        <w:rPr>
          <w:spacing w:val="-5"/>
        </w:rPr>
        <w:t xml:space="preserve"> </w:t>
      </w:r>
      <w:r>
        <w:t>purchases</w:t>
      </w:r>
      <w:r>
        <w:rPr>
          <w:spacing w:val="-10"/>
        </w:rPr>
        <w:t xml:space="preserve"> </w:t>
      </w:r>
      <w:r>
        <w:t>for</w:t>
      </w:r>
      <w:r>
        <w:rPr>
          <w:spacing w:val="-8"/>
        </w:rPr>
        <w:t xml:space="preserve"> </w:t>
      </w:r>
      <w:r>
        <w:t>which</w:t>
      </w:r>
      <w:r>
        <w:rPr>
          <w:spacing w:val="-9"/>
        </w:rPr>
        <w:t xml:space="preserve"> </w:t>
      </w:r>
      <w:proofErr w:type="gramStart"/>
      <w:r>
        <w:t>quotes</w:t>
      </w:r>
      <w:proofErr w:type="gramEnd"/>
      <w:r>
        <w:rPr>
          <w:spacing w:val="-11"/>
        </w:rPr>
        <w:t xml:space="preserve"> </w:t>
      </w:r>
      <w:r>
        <w:t>and</w:t>
      </w:r>
      <w:r>
        <w:rPr>
          <w:spacing w:val="-12"/>
        </w:rPr>
        <w:t xml:space="preserve"> </w:t>
      </w:r>
      <w:r>
        <w:t>tenders are required. Further information is available on the Procurement Office website at:</w:t>
      </w:r>
    </w:p>
    <w:p w14:paraId="066D809E" w14:textId="77777777" w:rsidR="00FA76C3" w:rsidRDefault="00FA76C3">
      <w:pPr>
        <w:pStyle w:val="BodyText"/>
        <w:spacing w:before="8"/>
        <w:rPr>
          <w:sz w:val="20"/>
        </w:rPr>
      </w:pPr>
    </w:p>
    <w:p w14:paraId="31EBE11A" w14:textId="77777777" w:rsidR="00FA76C3" w:rsidRDefault="000D5C1A">
      <w:pPr>
        <w:pStyle w:val="BodyText"/>
        <w:ind w:left="1336"/>
      </w:pPr>
      <w:r>
        <w:rPr>
          <w:color w:val="0000FF"/>
          <w:u w:val="single" w:color="0000FF"/>
        </w:rPr>
        <w:t>https://</w:t>
      </w:r>
      <w:hyperlink r:id="rId18">
        <w:r>
          <w:rPr>
            <w:color w:val="0000FF"/>
            <w:u w:val="single" w:color="0000FF"/>
          </w:rPr>
          <w:t>www.stir.ac.uk/about/professional-services/finan</w:t>
        </w:r>
        <w:r>
          <w:rPr>
            <w:color w:val="0000FF"/>
            <w:u w:val="single" w:color="0000FF"/>
          </w:rPr>
          <w:t>ce-office/procurement-services/</w:t>
        </w:r>
      </w:hyperlink>
    </w:p>
    <w:p w14:paraId="412762A9" w14:textId="77777777" w:rsidR="00FA76C3" w:rsidRDefault="00FA76C3">
      <w:pPr>
        <w:sectPr w:rsidR="00FA76C3">
          <w:pgSz w:w="12240" w:h="15840"/>
          <w:pgMar w:top="1360" w:right="820" w:bottom="1440" w:left="1320" w:header="0" w:footer="1172" w:gutter="0"/>
          <w:cols w:space="720"/>
        </w:sectPr>
      </w:pPr>
    </w:p>
    <w:p w14:paraId="1F00BA6C" w14:textId="77777777" w:rsidR="00FA76C3" w:rsidRDefault="000D5C1A">
      <w:pPr>
        <w:pStyle w:val="ListParagraph"/>
        <w:numPr>
          <w:ilvl w:val="1"/>
          <w:numId w:val="3"/>
        </w:numPr>
        <w:tabs>
          <w:tab w:val="left" w:pos="1340"/>
        </w:tabs>
        <w:spacing w:before="77"/>
        <w:ind w:right="968" w:hanging="723"/>
        <w:jc w:val="both"/>
      </w:pPr>
      <w:r>
        <w:lastRenderedPageBreak/>
        <w:t>All members of staff shall make available any relevant records or information to the</w:t>
      </w:r>
      <w:r>
        <w:rPr>
          <w:spacing w:val="-7"/>
        </w:rPr>
        <w:t xml:space="preserve"> </w:t>
      </w:r>
      <w:r>
        <w:t>Director</w:t>
      </w:r>
      <w:r>
        <w:rPr>
          <w:spacing w:val="-5"/>
        </w:rPr>
        <w:t xml:space="preserve"> </w:t>
      </w:r>
      <w:r>
        <w:t>of</w:t>
      </w:r>
      <w:r>
        <w:rPr>
          <w:spacing w:val="-3"/>
        </w:rPr>
        <w:t xml:space="preserve"> </w:t>
      </w:r>
      <w:r>
        <w:t>Finance</w:t>
      </w:r>
      <w:r>
        <w:rPr>
          <w:spacing w:val="-4"/>
        </w:rPr>
        <w:t xml:space="preserve"> </w:t>
      </w:r>
      <w:r>
        <w:t>or</w:t>
      </w:r>
      <w:r>
        <w:rPr>
          <w:spacing w:val="-4"/>
        </w:rPr>
        <w:t xml:space="preserve"> </w:t>
      </w:r>
      <w:r>
        <w:t>his</w:t>
      </w:r>
      <w:r>
        <w:rPr>
          <w:spacing w:val="-3"/>
        </w:rPr>
        <w:t xml:space="preserve"> </w:t>
      </w:r>
      <w:r>
        <w:t>or</w:t>
      </w:r>
      <w:r>
        <w:rPr>
          <w:spacing w:val="-6"/>
        </w:rPr>
        <w:t xml:space="preserve"> </w:t>
      </w:r>
      <w:r>
        <w:t>her</w:t>
      </w:r>
      <w:r>
        <w:rPr>
          <w:spacing w:val="-5"/>
        </w:rPr>
        <w:t xml:space="preserve"> </w:t>
      </w:r>
      <w:r>
        <w:t>authorised</w:t>
      </w:r>
      <w:r>
        <w:rPr>
          <w:spacing w:val="-7"/>
        </w:rPr>
        <w:t xml:space="preserve"> </w:t>
      </w:r>
      <w:r>
        <w:t>representative</w:t>
      </w:r>
      <w:r>
        <w:rPr>
          <w:spacing w:val="-6"/>
        </w:rPr>
        <w:t xml:space="preserve"> </w:t>
      </w:r>
      <w:r>
        <w:t>in</w:t>
      </w:r>
      <w:r>
        <w:rPr>
          <w:spacing w:val="-5"/>
        </w:rPr>
        <w:t xml:space="preserve"> </w:t>
      </w:r>
      <w:r>
        <w:t>connection</w:t>
      </w:r>
      <w:r>
        <w:rPr>
          <w:spacing w:val="-4"/>
        </w:rPr>
        <w:t xml:space="preserve"> </w:t>
      </w:r>
      <w:r>
        <w:t>with the implementation of the University’s financial</w:t>
      </w:r>
      <w:r>
        <w:t xml:space="preserve"> policies, regulations, and system of financial</w:t>
      </w:r>
      <w:r>
        <w:rPr>
          <w:spacing w:val="-2"/>
        </w:rPr>
        <w:t xml:space="preserve"> </w:t>
      </w:r>
      <w:r>
        <w:t>control.</w:t>
      </w:r>
    </w:p>
    <w:p w14:paraId="79FC9095" w14:textId="77777777" w:rsidR="00FA76C3" w:rsidRDefault="00FA76C3">
      <w:pPr>
        <w:pStyle w:val="BodyText"/>
        <w:rPr>
          <w:sz w:val="21"/>
        </w:rPr>
      </w:pPr>
    </w:p>
    <w:p w14:paraId="69438BAD" w14:textId="77777777" w:rsidR="00FA76C3" w:rsidRDefault="000D5C1A">
      <w:pPr>
        <w:pStyle w:val="ListParagraph"/>
        <w:numPr>
          <w:ilvl w:val="1"/>
          <w:numId w:val="3"/>
        </w:numPr>
        <w:tabs>
          <w:tab w:val="left" w:pos="1340"/>
        </w:tabs>
        <w:ind w:right="964" w:hanging="721"/>
        <w:jc w:val="both"/>
      </w:pPr>
      <w:r>
        <w:t xml:space="preserve">All members of staff shall immediately notify the Director of Finance whenever any matter arises which involves, or is thought to involve, irregularities concerning, inter alia, cash or property or </w:t>
      </w:r>
      <w:r>
        <w:t>other assets of the University. The Director</w:t>
      </w:r>
      <w:r>
        <w:rPr>
          <w:spacing w:val="-7"/>
        </w:rPr>
        <w:t xml:space="preserve"> </w:t>
      </w:r>
      <w:r>
        <w:t>of</w:t>
      </w:r>
      <w:r>
        <w:rPr>
          <w:spacing w:val="-4"/>
        </w:rPr>
        <w:t xml:space="preserve"> </w:t>
      </w:r>
      <w:r>
        <w:t>Finance</w:t>
      </w:r>
      <w:r>
        <w:rPr>
          <w:spacing w:val="-8"/>
        </w:rPr>
        <w:t xml:space="preserve"> </w:t>
      </w:r>
      <w:r>
        <w:t>will</w:t>
      </w:r>
      <w:r>
        <w:rPr>
          <w:spacing w:val="-7"/>
        </w:rPr>
        <w:t xml:space="preserve"> </w:t>
      </w:r>
      <w:r>
        <w:t>take</w:t>
      </w:r>
      <w:r>
        <w:rPr>
          <w:spacing w:val="-8"/>
        </w:rPr>
        <w:t xml:space="preserve"> </w:t>
      </w:r>
      <w:r>
        <w:t>such</w:t>
      </w:r>
      <w:r>
        <w:rPr>
          <w:spacing w:val="-8"/>
        </w:rPr>
        <w:t xml:space="preserve"> </w:t>
      </w:r>
      <w:r>
        <w:t>steps</w:t>
      </w:r>
      <w:r>
        <w:rPr>
          <w:spacing w:val="-7"/>
        </w:rPr>
        <w:t xml:space="preserve"> </w:t>
      </w:r>
      <w:r>
        <w:t>as</w:t>
      </w:r>
      <w:r>
        <w:rPr>
          <w:spacing w:val="-6"/>
        </w:rPr>
        <w:t xml:space="preserve"> </w:t>
      </w:r>
      <w:r>
        <w:t>he</w:t>
      </w:r>
      <w:r>
        <w:rPr>
          <w:spacing w:val="-8"/>
        </w:rPr>
        <w:t xml:space="preserve"> </w:t>
      </w:r>
      <w:r>
        <w:t>or</w:t>
      </w:r>
      <w:r>
        <w:rPr>
          <w:spacing w:val="-4"/>
        </w:rPr>
        <w:t xml:space="preserve"> </w:t>
      </w:r>
      <w:r>
        <w:t>she</w:t>
      </w:r>
      <w:r>
        <w:rPr>
          <w:spacing w:val="-5"/>
        </w:rPr>
        <w:t xml:space="preserve"> </w:t>
      </w:r>
      <w:r>
        <w:t>deems</w:t>
      </w:r>
      <w:r>
        <w:rPr>
          <w:spacing w:val="-3"/>
        </w:rPr>
        <w:t xml:space="preserve"> </w:t>
      </w:r>
      <w:r>
        <w:t>necessary</w:t>
      </w:r>
      <w:r>
        <w:rPr>
          <w:spacing w:val="-7"/>
        </w:rPr>
        <w:t xml:space="preserve"> </w:t>
      </w:r>
      <w:r>
        <w:t>by</w:t>
      </w:r>
      <w:r>
        <w:rPr>
          <w:spacing w:val="-12"/>
        </w:rPr>
        <w:t xml:space="preserve"> </w:t>
      </w:r>
      <w:r>
        <w:t>way</w:t>
      </w:r>
      <w:r>
        <w:rPr>
          <w:spacing w:val="-5"/>
        </w:rPr>
        <w:t xml:space="preserve"> </w:t>
      </w:r>
      <w:r>
        <w:t>of investigation or</w:t>
      </w:r>
      <w:r>
        <w:rPr>
          <w:spacing w:val="-3"/>
        </w:rPr>
        <w:t xml:space="preserve"> </w:t>
      </w:r>
      <w:r>
        <w:t>report.</w:t>
      </w:r>
    </w:p>
    <w:p w14:paraId="5F526D3F" w14:textId="77777777" w:rsidR="00FA76C3" w:rsidRDefault="00FA76C3">
      <w:pPr>
        <w:pStyle w:val="BodyText"/>
        <w:spacing w:before="8"/>
        <w:rPr>
          <w:sz w:val="20"/>
        </w:rPr>
      </w:pPr>
    </w:p>
    <w:p w14:paraId="7835FE52" w14:textId="77777777" w:rsidR="00FA76C3" w:rsidRDefault="000D5C1A">
      <w:pPr>
        <w:pStyle w:val="Heading3"/>
        <w:numPr>
          <w:ilvl w:val="0"/>
          <w:numId w:val="3"/>
        </w:numPr>
        <w:tabs>
          <w:tab w:val="left" w:pos="837"/>
          <w:tab w:val="left" w:pos="838"/>
        </w:tabs>
        <w:jc w:val="left"/>
      </w:pPr>
      <w:bookmarkStart w:id="35" w:name="7_RISK_MANAGEMENT"/>
      <w:bookmarkStart w:id="36" w:name="_bookmark10"/>
      <w:bookmarkEnd w:id="35"/>
      <w:bookmarkEnd w:id="36"/>
      <w:r>
        <w:t>RISK MANAGEMENT</w:t>
      </w:r>
    </w:p>
    <w:p w14:paraId="4A6A9A55" w14:textId="77777777" w:rsidR="00FA76C3" w:rsidRDefault="00FA76C3">
      <w:pPr>
        <w:pStyle w:val="BodyText"/>
        <w:rPr>
          <w:sz w:val="21"/>
        </w:rPr>
      </w:pPr>
    </w:p>
    <w:p w14:paraId="76AF832C" w14:textId="77777777" w:rsidR="00FA76C3" w:rsidRDefault="000D5C1A">
      <w:pPr>
        <w:pStyle w:val="ListParagraph"/>
        <w:numPr>
          <w:ilvl w:val="1"/>
          <w:numId w:val="3"/>
        </w:numPr>
        <w:tabs>
          <w:tab w:val="left" w:pos="1340"/>
        </w:tabs>
        <w:ind w:right="967" w:hanging="723"/>
        <w:jc w:val="both"/>
      </w:pPr>
      <w:r>
        <w:t>The University acknowledges the risks inherent in its business and is committed to managing optimally those risks that pose a significant threat to the achievement of its strategic objectives in all areas of activity. Detailed guidance and support on ident</w:t>
      </w:r>
      <w:r>
        <w:t>ifying, assessing, and managing risk is available on the Policy and Planning website at:</w:t>
      </w:r>
    </w:p>
    <w:p w14:paraId="46481616" w14:textId="77777777" w:rsidR="00FA76C3" w:rsidRDefault="00FA76C3">
      <w:pPr>
        <w:pStyle w:val="BodyText"/>
        <w:spacing w:before="6"/>
        <w:rPr>
          <w:sz w:val="21"/>
        </w:rPr>
      </w:pPr>
    </w:p>
    <w:p w14:paraId="5684216F" w14:textId="77777777" w:rsidR="00FA76C3" w:rsidRDefault="000D5C1A">
      <w:pPr>
        <w:pStyle w:val="BodyText"/>
        <w:ind w:left="1336" w:right="628"/>
      </w:pPr>
      <w:hyperlink r:id="rId19">
        <w:r>
          <w:rPr>
            <w:color w:val="0000FF"/>
            <w:u w:val="single" w:color="0000FF"/>
          </w:rPr>
          <w:t>https://www.stir.ac.uk/about/profes</w:t>
        </w:r>
        <w:r>
          <w:rPr>
            <w:color w:val="0000FF"/>
            <w:u w:val="single" w:color="0000FF"/>
          </w:rPr>
          <w:t>sional-services/student-academic-and-corporate-</w:t>
        </w:r>
      </w:hyperlink>
      <w:r>
        <w:rPr>
          <w:color w:val="0000FF"/>
        </w:rPr>
        <w:t xml:space="preserve"> </w:t>
      </w:r>
      <w:hyperlink r:id="rId20">
        <w:r>
          <w:rPr>
            <w:color w:val="0000FF"/>
            <w:u w:val="single" w:color="0000FF"/>
          </w:rPr>
          <w:t>services/policy-and-planning/</w:t>
        </w:r>
      </w:hyperlink>
    </w:p>
    <w:p w14:paraId="26037831" w14:textId="77777777" w:rsidR="00FA76C3" w:rsidRDefault="00FA76C3">
      <w:pPr>
        <w:pStyle w:val="BodyText"/>
        <w:spacing w:before="11"/>
        <w:rPr>
          <w:sz w:val="12"/>
        </w:rPr>
      </w:pPr>
    </w:p>
    <w:p w14:paraId="6E26B39C" w14:textId="77777777" w:rsidR="00FA76C3" w:rsidRDefault="000D5C1A">
      <w:pPr>
        <w:pStyle w:val="ListParagraph"/>
        <w:numPr>
          <w:ilvl w:val="1"/>
          <w:numId w:val="3"/>
        </w:numPr>
        <w:tabs>
          <w:tab w:val="left" w:pos="1340"/>
        </w:tabs>
        <w:spacing w:before="94"/>
        <w:ind w:left="1338" w:right="967" w:hanging="722"/>
        <w:jc w:val="both"/>
      </w:pPr>
      <w:r>
        <w:t>The role of University Court and Audit Committ</w:t>
      </w:r>
      <w:r>
        <w:t>ee is to determine an appropriate level</w:t>
      </w:r>
      <w:r>
        <w:rPr>
          <w:spacing w:val="-19"/>
        </w:rPr>
        <w:t xml:space="preserve"> </w:t>
      </w:r>
      <w:r>
        <w:t>of</w:t>
      </w:r>
      <w:r>
        <w:rPr>
          <w:spacing w:val="-16"/>
        </w:rPr>
        <w:t xml:space="preserve"> </w:t>
      </w:r>
      <w:r>
        <w:t>risk</w:t>
      </w:r>
      <w:r>
        <w:rPr>
          <w:spacing w:val="-13"/>
        </w:rPr>
        <w:t xml:space="preserve"> </w:t>
      </w:r>
      <w:r>
        <w:t>acceptable</w:t>
      </w:r>
      <w:r>
        <w:rPr>
          <w:spacing w:val="-21"/>
        </w:rPr>
        <w:t xml:space="preserve"> </w:t>
      </w:r>
      <w:r>
        <w:t>to</w:t>
      </w:r>
      <w:r>
        <w:rPr>
          <w:spacing w:val="-20"/>
        </w:rPr>
        <w:t xml:space="preserve"> </w:t>
      </w:r>
      <w:r>
        <w:t>the</w:t>
      </w:r>
      <w:r>
        <w:rPr>
          <w:spacing w:val="-17"/>
        </w:rPr>
        <w:t xml:space="preserve"> </w:t>
      </w:r>
      <w:r>
        <w:t>University</w:t>
      </w:r>
      <w:r>
        <w:rPr>
          <w:spacing w:val="-19"/>
        </w:rPr>
        <w:t xml:space="preserve"> </w:t>
      </w:r>
      <w:r>
        <w:t>(risk</w:t>
      </w:r>
      <w:r>
        <w:rPr>
          <w:spacing w:val="-13"/>
        </w:rPr>
        <w:t xml:space="preserve"> </w:t>
      </w:r>
      <w:r>
        <w:t>appetite),</w:t>
      </w:r>
      <w:r>
        <w:rPr>
          <w:spacing w:val="-20"/>
        </w:rPr>
        <w:t xml:space="preserve"> </w:t>
      </w:r>
      <w:r>
        <w:t>for</w:t>
      </w:r>
      <w:r>
        <w:rPr>
          <w:spacing w:val="-16"/>
        </w:rPr>
        <w:t xml:space="preserve"> </w:t>
      </w:r>
      <w:r>
        <w:t>developing</w:t>
      </w:r>
      <w:r>
        <w:rPr>
          <w:spacing w:val="-13"/>
        </w:rPr>
        <w:t xml:space="preserve"> </w:t>
      </w:r>
      <w:r>
        <w:t>appropriate policies, and ensuring there is in place an ongoing process for identifying, evaluating, and managing the University’s significant</w:t>
      </w:r>
      <w:r>
        <w:rPr>
          <w:spacing w:val="-12"/>
        </w:rPr>
        <w:t xml:space="preserve"> </w:t>
      </w:r>
      <w:r>
        <w:t>risk</w:t>
      </w:r>
      <w:r>
        <w:t>s.</w:t>
      </w:r>
    </w:p>
    <w:p w14:paraId="5DC55045" w14:textId="77777777" w:rsidR="00FA76C3" w:rsidRDefault="00FA76C3">
      <w:pPr>
        <w:pStyle w:val="BodyText"/>
        <w:spacing w:before="6"/>
        <w:rPr>
          <w:sz w:val="20"/>
        </w:rPr>
      </w:pPr>
    </w:p>
    <w:p w14:paraId="75A556C8" w14:textId="77777777" w:rsidR="00FA76C3" w:rsidRDefault="000D5C1A">
      <w:pPr>
        <w:pStyle w:val="ListParagraph"/>
        <w:numPr>
          <w:ilvl w:val="1"/>
          <w:numId w:val="3"/>
        </w:numPr>
        <w:tabs>
          <w:tab w:val="left" w:pos="1340"/>
        </w:tabs>
        <w:ind w:right="970" w:hanging="723"/>
        <w:jc w:val="both"/>
      </w:pPr>
      <w:r>
        <w:t>The University’s Senior Management Team is responsible for implementing Court’s policies. They are required to identify, assess, and manage risks as a central part of their ongoing management activity. As part of this process a strategic risk identific</w:t>
      </w:r>
      <w:r>
        <w:t xml:space="preserve">ation, assessment, and </w:t>
      </w:r>
      <w:proofErr w:type="spellStart"/>
      <w:r>
        <w:t>prioritisation</w:t>
      </w:r>
      <w:proofErr w:type="spellEnd"/>
      <w:r>
        <w:t xml:space="preserve"> process is undertaken on</w:t>
      </w:r>
      <w:r>
        <w:rPr>
          <w:spacing w:val="-7"/>
        </w:rPr>
        <w:t xml:space="preserve"> </w:t>
      </w:r>
      <w:r>
        <w:t>a</w:t>
      </w:r>
      <w:r>
        <w:rPr>
          <w:spacing w:val="-6"/>
        </w:rPr>
        <w:t xml:space="preserve"> </w:t>
      </w:r>
      <w:r>
        <w:t>regular</w:t>
      </w:r>
      <w:r>
        <w:rPr>
          <w:spacing w:val="-2"/>
        </w:rPr>
        <w:t xml:space="preserve"> </w:t>
      </w:r>
      <w:r>
        <w:t>basis</w:t>
      </w:r>
      <w:r>
        <w:rPr>
          <w:spacing w:val="-7"/>
        </w:rPr>
        <w:t xml:space="preserve"> </w:t>
      </w:r>
      <w:r>
        <w:t>by</w:t>
      </w:r>
      <w:r>
        <w:rPr>
          <w:spacing w:val="-6"/>
        </w:rPr>
        <w:t xml:space="preserve"> </w:t>
      </w:r>
      <w:r>
        <w:t>senior</w:t>
      </w:r>
      <w:r>
        <w:rPr>
          <w:spacing w:val="-2"/>
        </w:rPr>
        <w:t xml:space="preserve"> </w:t>
      </w:r>
      <w:r>
        <w:t>management.</w:t>
      </w:r>
      <w:r>
        <w:rPr>
          <w:spacing w:val="-7"/>
        </w:rPr>
        <w:t xml:space="preserve"> </w:t>
      </w:r>
      <w:r>
        <w:t>This</w:t>
      </w:r>
      <w:r>
        <w:rPr>
          <w:spacing w:val="-7"/>
        </w:rPr>
        <w:t xml:space="preserve"> </w:t>
      </w:r>
      <w:r>
        <w:t>informs</w:t>
      </w:r>
      <w:r>
        <w:rPr>
          <w:spacing w:val="-8"/>
        </w:rPr>
        <w:t xml:space="preserve"> </w:t>
      </w:r>
      <w:r>
        <w:t>and</w:t>
      </w:r>
      <w:r>
        <w:rPr>
          <w:spacing w:val="-9"/>
        </w:rPr>
        <w:t xml:space="preserve"> </w:t>
      </w:r>
      <w:r>
        <w:t>keeps</w:t>
      </w:r>
      <w:r>
        <w:rPr>
          <w:spacing w:val="-6"/>
        </w:rPr>
        <w:t xml:space="preserve"> </w:t>
      </w:r>
      <w:r>
        <w:t>up</w:t>
      </w:r>
      <w:r>
        <w:rPr>
          <w:spacing w:val="-9"/>
        </w:rPr>
        <w:t xml:space="preserve"> </w:t>
      </w:r>
      <w:r>
        <w:t>to</w:t>
      </w:r>
      <w:r>
        <w:rPr>
          <w:spacing w:val="-10"/>
        </w:rPr>
        <w:t xml:space="preserve"> </w:t>
      </w:r>
      <w:r>
        <w:t>date</w:t>
      </w:r>
      <w:r>
        <w:rPr>
          <w:spacing w:val="-9"/>
        </w:rPr>
        <w:t xml:space="preserve"> </w:t>
      </w:r>
      <w:r>
        <w:t>the Register of Strategic Risks as a ‘living</w:t>
      </w:r>
      <w:r>
        <w:rPr>
          <w:spacing w:val="1"/>
        </w:rPr>
        <w:t xml:space="preserve"> </w:t>
      </w:r>
      <w:r>
        <w:t>document’.</w:t>
      </w:r>
    </w:p>
    <w:p w14:paraId="62FF3030" w14:textId="77777777" w:rsidR="00FA76C3" w:rsidRDefault="00FA76C3">
      <w:pPr>
        <w:pStyle w:val="BodyText"/>
        <w:spacing w:before="11"/>
        <w:rPr>
          <w:sz w:val="20"/>
        </w:rPr>
      </w:pPr>
    </w:p>
    <w:p w14:paraId="72E89340" w14:textId="77777777" w:rsidR="00FA76C3" w:rsidRDefault="000D5C1A">
      <w:pPr>
        <w:pStyle w:val="ListParagraph"/>
        <w:numPr>
          <w:ilvl w:val="1"/>
          <w:numId w:val="3"/>
        </w:numPr>
        <w:tabs>
          <w:tab w:val="left" w:pos="1340"/>
        </w:tabs>
        <w:ind w:right="967" w:hanging="723"/>
        <w:jc w:val="both"/>
      </w:pPr>
      <w:r>
        <w:t>Deans of Faculties/Service Directors and project leaders are responsible for identifying, assessing, and managing risk in their own areas of concern and are required to prepare and maintain their own risk registers. Where risks are identified</w:t>
      </w:r>
      <w:r>
        <w:rPr>
          <w:spacing w:val="-17"/>
        </w:rPr>
        <w:t xml:space="preserve"> </w:t>
      </w:r>
      <w:r>
        <w:t>that</w:t>
      </w:r>
      <w:r>
        <w:rPr>
          <w:spacing w:val="-18"/>
        </w:rPr>
        <w:t xml:space="preserve"> </w:t>
      </w:r>
      <w:r>
        <w:t>can’t</w:t>
      </w:r>
      <w:r>
        <w:rPr>
          <w:spacing w:val="-17"/>
        </w:rPr>
        <w:t xml:space="preserve"> </w:t>
      </w:r>
      <w:r>
        <w:t>be</w:t>
      </w:r>
      <w:r>
        <w:rPr>
          <w:spacing w:val="-20"/>
        </w:rPr>
        <w:t xml:space="preserve"> </w:t>
      </w:r>
      <w:r>
        <w:t>managed</w:t>
      </w:r>
      <w:r>
        <w:rPr>
          <w:spacing w:val="-17"/>
        </w:rPr>
        <w:t xml:space="preserve"> </w:t>
      </w:r>
      <w:r>
        <w:t>at</w:t>
      </w:r>
      <w:r>
        <w:rPr>
          <w:spacing w:val="-17"/>
        </w:rPr>
        <w:t xml:space="preserve"> </w:t>
      </w:r>
      <w:r>
        <w:t>the</w:t>
      </w:r>
      <w:r>
        <w:rPr>
          <w:spacing w:val="-19"/>
        </w:rPr>
        <w:t xml:space="preserve"> </w:t>
      </w:r>
      <w:r>
        <w:t>Faculty/Service</w:t>
      </w:r>
      <w:r>
        <w:rPr>
          <w:spacing w:val="-16"/>
        </w:rPr>
        <w:t xml:space="preserve"> </w:t>
      </w:r>
      <w:r>
        <w:t>Area</w:t>
      </w:r>
      <w:r>
        <w:rPr>
          <w:spacing w:val="-19"/>
        </w:rPr>
        <w:t xml:space="preserve"> </w:t>
      </w:r>
      <w:r>
        <w:t>or</w:t>
      </w:r>
      <w:r>
        <w:rPr>
          <w:spacing w:val="-17"/>
        </w:rPr>
        <w:t xml:space="preserve"> </w:t>
      </w:r>
      <w:r>
        <w:t>project</w:t>
      </w:r>
      <w:r>
        <w:rPr>
          <w:spacing w:val="-18"/>
        </w:rPr>
        <w:t xml:space="preserve"> </w:t>
      </w:r>
      <w:r>
        <w:t>level,</w:t>
      </w:r>
      <w:r>
        <w:rPr>
          <w:spacing w:val="-19"/>
        </w:rPr>
        <w:t xml:space="preserve"> </w:t>
      </w:r>
      <w:r>
        <w:t>these should be reported immediately to senior</w:t>
      </w:r>
      <w:r>
        <w:rPr>
          <w:spacing w:val="-20"/>
        </w:rPr>
        <w:t xml:space="preserve"> </w:t>
      </w:r>
      <w:r>
        <w:t>management.</w:t>
      </w:r>
    </w:p>
    <w:p w14:paraId="5F65FB14" w14:textId="77777777" w:rsidR="00FA76C3" w:rsidRDefault="00FA76C3">
      <w:pPr>
        <w:pStyle w:val="BodyText"/>
        <w:spacing w:before="1"/>
        <w:rPr>
          <w:sz w:val="21"/>
        </w:rPr>
      </w:pPr>
    </w:p>
    <w:p w14:paraId="665E1FC8" w14:textId="77777777" w:rsidR="00FA76C3" w:rsidRDefault="000D5C1A">
      <w:pPr>
        <w:pStyle w:val="ListParagraph"/>
        <w:numPr>
          <w:ilvl w:val="1"/>
          <w:numId w:val="3"/>
        </w:numPr>
        <w:tabs>
          <w:tab w:val="left" w:pos="1340"/>
        </w:tabs>
        <w:ind w:right="964" w:hanging="723"/>
        <w:jc w:val="both"/>
      </w:pPr>
      <w:r>
        <w:t>Deans of Faculties/Service Directors must ensure that any agreements negotiated within their Faculty/Service Areas with external bodies cover</w:t>
      </w:r>
      <w:r>
        <w:t xml:space="preserve"> any commitments</w:t>
      </w:r>
      <w:r>
        <w:rPr>
          <w:spacing w:val="-4"/>
        </w:rPr>
        <w:t xml:space="preserve"> </w:t>
      </w:r>
      <w:r>
        <w:t>or</w:t>
      </w:r>
      <w:r>
        <w:rPr>
          <w:spacing w:val="-3"/>
        </w:rPr>
        <w:t xml:space="preserve"> </w:t>
      </w:r>
      <w:r>
        <w:t>other legal</w:t>
      </w:r>
      <w:r>
        <w:rPr>
          <w:spacing w:val="-2"/>
        </w:rPr>
        <w:t xml:space="preserve"> </w:t>
      </w:r>
      <w:r>
        <w:t>liabilities</w:t>
      </w:r>
      <w:r>
        <w:rPr>
          <w:spacing w:val="-1"/>
        </w:rPr>
        <w:t xml:space="preserve"> </w:t>
      </w:r>
      <w:r>
        <w:t>to</w:t>
      </w:r>
      <w:r>
        <w:rPr>
          <w:spacing w:val="-2"/>
        </w:rPr>
        <w:t xml:space="preserve"> </w:t>
      </w:r>
      <w:r>
        <w:t>which</w:t>
      </w:r>
      <w:r>
        <w:rPr>
          <w:spacing w:val="-3"/>
        </w:rPr>
        <w:t xml:space="preserve"> </w:t>
      </w:r>
      <w:r>
        <w:t>the</w:t>
      </w:r>
      <w:r>
        <w:rPr>
          <w:spacing w:val="-4"/>
        </w:rPr>
        <w:t xml:space="preserve"> </w:t>
      </w:r>
      <w:r>
        <w:t>University</w:t>
      </w:r>
      <w:r>
        <w:rPr>
          <w:spacing w:val="-4"/>
        </w:rPr>
        <w:t xml:space="preserve"> </w:t>
      </w:r>
      <w:r>
        <w:t>may</w:t>
      </w:r>
      <w:r>
        <w:rPr>
          <w:spacing w:val="-4"/>
        </w:rPr>
        <w:t xml:space="preserve"> </w:t>
      </w:r>
      <w:r>
        <w:t>be</w:t>
      </w:r>
      <w:r>
        <w:rPr>
          <w:spacing w:val="-31"/>
        </w:rPr>
        <w:t xml:space="preserve"> </w:t>
      </w:r>
      <w:r>
        <w:t>exposed.</w:t>
      </w:r>
    </w:p>
    <w:p w14:paraId="43F61C9D" w14:textId="77777777" w:rsidR="00FA76C3" w:rsidRDefault="00FA76C3">
      <w:pPr>
        <w:pStyle w:val="BodyText"/>
        <w:spacing w:before="7"/>
        <w:rPr>
          <w:sz w:val="20"/>
        </w:rPr>
      </w:pPr>
    </w:p>
    <w:p w14:paraId="53B48E86" w14:textId="77777777" w:rsidR="00FA76C3" w:rsidRDefault="000D5C1A">
      <w:pPr>
        <w:pStyle w:val="ListParagraph"/>
        <w:numPr>
          <w:ilvl w:val="1"/>
          <w:numId w:val="3"/>
        </w:numPr>
        <w:tabs>
          <w:tab w:val="left" w:pos="1340"/>
        </w:tabs>
        <w:ind w:right="973" w:hanging="723"/>
        <w:jc w:val="both"/>
      </w:pPr>
      <w:r>
        <w:t xml:space="preserve">In line with policy, the University requires that the risk management strategy </w:t>
      </w:r>
      <w:r>
        <w:rPr>
          <w:spacing w:val="-3"/>
        </w:rPr>
        <w:t xml:space="preserve">and </w:t>
      </w:r>
      <w:r>
        <w:t>supporting procedures include regular reporting on significant risks associated with the achievement of key</w:t>
      </w:r>
      <w:r>
        <w:rPr>
          <w:spacing w:val="-6"/>
        </w:rPr>
        <w:t xml:space="preserve"> </w:t>
      </w:r>
      <w:r>
        <w:t>objectives.</w:t>
      </w:r>
    </w:p>
    <w:p w14:paraId="50CC7C33" w14:textId="77777777" w:rsidR="00FA76C3" w:rsidRDefault="00FA76C3">
      <w:pPr>
        <w:jc w:val="both"/>
        <w:sectPr w:rsidR="00FA76C3">
          <w:pgSz w:w="12240" w:h="15840"/>
          <w:pgMar w:top="1360" w:right="820" w:bottom="1460" w:left="1320" w:header="0" w:footer="1172" w:gutter="0"/>
          <w:cols w:space="720"/>
        </w:sectPr>
      </w:pPr>
    </w:p>
    <w:p w14:paraId="4FC5A258" w14:textId="77777777" w:rsidR="00FA76C3" w:rsidRDefault="000D5C1A">
      <w:pPr>
        <w:pStyle w:val="Heading3"/>
        <w:numPr>
          <w:ilvl w:val="0"/>
          <w:numId w:val="3"/>
        </w:numPr>
        <w:tabs>
          <w:tab w:val="left" w:pos="837"/>
          <w:tab w:val="left" w:pos="838"/>
        </w:tabs>
        <w:spacing w:before="75"/>
        <w:jc w:val="left"/>
      </w:pPr>
      <w:bookmarkStart w:id="37" w:name="8_INSURANCE"/>
      <w:bookmarkEnd w:id="37"/>
      <w:r>
        <w:lastRenderedPageBreak/>
        <w:t>INSURANCE</w:t>
      </w:r>
    </w:p>
    <w:p w14:paraId="6BF1E06F" w14:textId="77777777" w:rsidR="00FA76C3" w:rsidRDefault="00FA76C3">
      <w:pPr>
        <w:pStyle w:val="BodyText"/>
        <w:spacing w:before="1"/>
        <w:rPr>
          <w:sz w:val="21"/>
        </w:rPr>
      </w:pPr>
    </w:p>
    <w:p w14:paraId="393BF3B1" w14:textId="77777777" w:rsidR="00FA76C3" w:rsidRDefault="000D5C1A">
      <w:pPr>
        <w:pStyle w:val="ListParagraph"/>
        <w:numPr>
          <w:ilvl w:val="1"/>
          <w:numId w:val="3"/>
        </w:numPr>
        <w:tabs>
          <w:tab w:val="left" w:pos="1330"/>
        </w:tabs>
        <w:ind w:right="969" w:hanging="720"/>
        <w:jc w:val="both"/>
      </w:pPr>
      <w:r>
        <w:t>The Director of Finance is responsible for the University’s insurance arrangements,</w:t>
      </w:r>
      <w:r>
        <w:rPr>
          <w:spacing w:val="-2"/>
        </w:rPr>
        <w:t xml:space="preserve"> </w:t>
      </w:r>
      <w:r>
        <w:t>including</w:t>
      </w:r>
      <w:r>
        <w:rPr>
          <w:spacing w:val="-5"/>
        </w:rPr>
        <w:t xml:space="preserve"> </w:t>
      </w:r>
      <w:r>
        <w:t>the</w:t>
      </w:r>
      <w:r>
        <w:rPr>
          <w:spacing w:val="-3"/>
        </w:rPr>
        <w:t xml:space="preserve"> </w:t>
      </w:r>
      <w:r>
        <w:t>provision</w:t>
      </w:r>
      <w:r>
        <w:rPr>
          <w:spacing w:val="-3"/>
        </w:rPr>
        <w:t xml:space="preserve"> </w:t>
      </w:r>
      <w:r>
        <w:t>of</w:t>
      </w:r>
      <w:r>
        <w:rPr>
          <w:spacing w:val="-4"/>
        </w:rPr>
        <w:t xml:space="preserve"> </w:t>
      </w:r>
      <w:r>
        <w:t>advice</w:t>
      </w:r>
      <w:r>
        <w:rPr>
          <w:spacing w:val="-3"/>
        </w:rPr>
        <w:t xml:space="preserve"> </w:t>
      </w:r>
      <w:r>
        <w:t>on</w:t>
      </w:r>
      <w:r>
        <w:rPr>
          <w:spacing w:val="-3"/>
        </w:rPr>
        <w:t xml:space="preserve"> </w:t>
      </w:r>
      <w:r>
        <w:t>the</w:t>
      </w:r>
      <w:r>
        <w:rPr>
          <w:spacing w:val="-5"/>
        </w:rPr>
        <w:t xml:space="preserve"> </w:t>
      </w:r>
      <w:r>
        <w:t>types</w:t>
      </w:r>
      <w:r>
        <w:rPr>
          <w:spacing w:val="-2"/>
        </w:rPr>
        <w:t xml:space="preserve"> </w:t>
      </w:r>
      <w:r>
        <w:t>of</w:t>
      </w:r>
      <w:r>
        <w:rPr>
          <w:spacing w:val="-1"/>
        </w:rPr>
        <w:t xml:space="preserve"> </w:t>
      </w:r>
      <w:r>
        <w:t>cover</w:t>
      </w:r>
      <w:r>
        <w:rPr>
          <w:spacing w:val="-31"/>
        </w:rPr>
        <w:t xml:space="preserve"> </w:t>
      </w:r>
      <w:r>
        <w:t>available.</w:t>
      </w:r>
    </w:p>
    <w:p w14:paraId="4C00A065" w14:textId="77777777" w:rsidR="00FA76C3" w:rsidRDefault="00FA76C3">
      <w:pPr>
        <w:pStyle w:val="BodyText"/>
        <w:spacing w:before="10"/>
        <w:rPr>
          <w:sz w:val="20"/>
        </w:rPr>
      </w:pPr>
    </w:p>
    <w:p w14:paraId="4F162D64" w14:textId="77777777" w:rsidR="00FA76C3" w:rsidRDefault="000D5C1A">
      <w:pPr>
        <w:pStyle w:val="ListParagraph"/>
        <w:numPr>
          <w:ilvl w:val="1"/>
          <w:numId w:val="3"/>
        </w:numPr>
        <w:tabs>
          <w:tab w:val="left" w:pos="1330"/>
        </w:tabs>
        <w:ind w:right="973" w:hanging="720"/>
        <w:jc w:val="both"/>
      </w:pPr>
      <w:r>
        <w:t>As part of the overall risk management strategy, all risks are considered and those most effectively dealt with by insurance cover are</w:t>
      </w:r>
      <w:r>
        <w:rPr>
          <w:spacing w:val="-16"/>
        </w:rPr>
        <w:t xml:space="preserve"> </w:t>
      </w:r>
      <w:r>
        <w:t>identified.</w:t>
      </w:r>
    </w:p>
    <w:p w14:paraId="20D821FB" w14:textId="77777777" w:rsidR="00FA76C3" w:rsidRDefault="00FA76C3">
      <w:pPr>
        <w:pStyle w:val="BodyText"/>
        <w:spacing w:before="11"/>
        <w:rPr>
          <w:sz w:val="20"/>
        </w:rPr>
      </w:pPr>
    </w:p>
    <w:p w14:paraId="1E9C6D0F" w14:textId="77777777" w:rsidR="00FA76C3" w:rsidRDefault="000D5C1A">
      <w:pPr>
        <w:pStyle w:val="ListParagraph"/>
        <w:numPr>
          <w:ilvl w:val="1"/>
          <w:numId w:val="3"/>
        </w:numPr>
        <w:tabs>
          <w:tab w:val="left" w:pos="1330"/>
        </w:tabs>
        <w:ind w:left="1336" w:right="971" w:hanging="720"/>
        <w:jc w:val="both"/>
      </w:pPr>
      <w:r>
        <w:t>The Director of Finance is responsible for obtaining quotes, negoti</w:t>
      </w:r>
      <w:r>
        <w:t>ating claims, and maintaining relevant records. The Director of Finance will keep a register of all</w:t>
      </w:r>
      <w:r>
        <w:rPr>
          <w:spacing w:val="-10"/>
        </w:rPr>
        <w:t xml:space="preserve"> </w:t>
      </w:r>
      <w:r>
        <w:t>insurance</w:t>
      </w:r>
      <w:r>
        <w:rPr>
          <w:spacing w:val="-11"/>
        </w:rPr>
        <w:t xml:space="preserve"> </w:t>
      </w:r>
      <w:r>
        <w:t>cover</w:t>
      </w:r>
      <w:r>
        <w:rPr>
          <w:spacing w:val="-7"/>
        </w:rPr>
        <w:t xml:space="preserve"> </w:t>
      </w:r>
      <w:r>
        <w:t>arrangements</w:t>
      </w:r>
      <w:r>
        <w:rPr>
          <w:spacing w:val="-11"/>
        </w:rPr>
        <w:t xml:space="preserve"> </w:t>
      </w:r>
      <w:r>
        <w:t>effected</w:t>
      </w:r>
      <w:r>
        <w:rPr>
          <w:spacing w:val="-12"/>
        </w:rPr>
        <w:t xml:space="preserve"> </w:t>
      </w:r>
      <w:r>
        <w:t>by</w:t>
      </w:r>
      <w:r>
        <w:rPr>
          <w:spacing w:val="-13"/>
        </w:rPr>
        <w:t xml:space="preserve"> </w:t>
      </w:r>
      <w:r>
        <w:t>the</w:t>
      </w:r>
      <w:r>
        <w:rPr>
          <w:spacing w:val="-16"/>
        </w:rPr>
        <w:t xml:space="preserve"> </w:t>
      </w:r>
      <w:r>
        <w:t>University</w:t>
      </w:r>
      <w:r>
        <w:rPr>
          <w:spacing w:val="-11"/>
        </w:rPr>
        <w:t xml:space="preserve"> </w:t>
      </w:r>
      <w:r>
        <w:t>and</w:t>
      </w:r>
      <w:r>
        <w:rPr>
          <w:spacing w:val="-9"/>
        </w:rPr>
        <w:t xml:space="preserve"> </w:t>
      </w:r>
      <w:r>
        <w:t>the</w:t>
      </w:r>
      <w:r>
        <w:rPr>
          <w:spacing w:val="-11"/>
        </w:rPr>
        <w:t xml:space="preserve"> </w:t>
      </w:r>
      <w:r>
        <w:t>property</w:t>
      </w:r>
      <w:r>
        <w:rPr>
          <w:spacing w:val="-12"/>
        </w:rPr>
        <w:t xml:space="preserve"> </w:t>
      </w:r>
      <w:r>
        <w:t>and risks covered. He or she will also deal with the University’s insurance brokers about specific insurance issues, particularly new or emerging</w:t>
      </w:r>
      <w:r>
        <w:rPr>
          <w:spacing w:val="-22"/>
        </w:rPr>
        <w:t xml:space="preserve"> </w:t>
      </w:r>
      <w:r>
        <w:t>risks.</w:t>
      </w:r>
    </w:p>
    <w:p w14:paraId="721087E0" w14:textId="77777777" w:rsidR="00FA76C3" w:rsidRDefault="00FA76C3">
      <w:pPr>
        <w:pStyle w:val="BodyText"/>
        <w:spacing w:before="10"/>
        <w:rPr>
          <w:sz w:val="20"/>
        </w:rPr>
      </w:pPr>
    </w:p>
    <w:p w14:paraId="7F399BC0" w14:textId="77777777" w:rsidR="00FA76C3" w:rsidRDefault="000D5C1A">
      <w:pPr>
        <w:pStyle w:val="ListParagraph"/>
        <w:numPr>
          <w:ilvl w:val="1"/>
          <w:numId w:val="3"/>
        </w:numPr>
        <w:tabs>
          <w:tab w:val="left" w:pos="1330"/>
        </w:tabs>
        <w:ind w:left="1336" w:right="968" w:hanging="721"/>
        <w:jc w:val="both"/>
      </w:pPr>
      <w:r>
        <w:t>The Dean of Faculty/Service Director must ensure that any agreements in</w:t>
      </w:r>
      <w:r>
        <w:rPr>
          <w:spacing w:val="-33"/>
        </w:rPr>
        <w:t xml:space="preserve"> </w:t>
      </w:r>
      <w:r>
        <w:t>which their Faculty/Service Ar</w:t>
      </w:r>
      <w:r>
        <w:t>ea is involved with external bodies do not breach the conditions of the University’s insurance cover. The Director of Finance’s advice should be sought to ensure that this is the</w:t>
      </w:r>
      <w:r>
        <w:rPr>
          <w:spacing w:val="-15"/>
        </w:rPr>
        <w:t xml:space="preserve"> </w:t>
      </w:r>
      <w:r>
        <w:t>case.</w:t>
      </w:r>
    </w:p>
    <w:p w14:paraId="60190CDC" w14:textId="77777777" w:rsidR="00FA76C3" w:rsidRDefault="00FA76C3">
      <w:pPr>
        <w:pStyle w:val="BodyText"/>
        <w:spacing w:before="8"/>
        <w:rPr>
          <w:sz w:val="20"/>
        </w:rPr>
      </w:pPr>
    </w:p>
    <w:p w14:paraId="3C0F345B" w14:textId="77777777" w:rsidR="00FA76C3" w:rsidRDefault="000D5C1A">
      <w:pPr>
        <w:pStyle w:val="ListParagraph"/>
        <w:numPr>
          <w:ilvl w:val="1"/>
          <w:numId w:val="3"/>
        </w:numPr>
        <w:tabs>
          <w:tab w:val="left" w:pos="1330"/>
        </w:tabs>
        <w:ind w:left="1336" w:right="968" w:hanging="720"/>
        <w:jc w:val="both"/>
      </w:pPr>
      <w:r>
        <w:t>The</w:t>
      </w:r>
      <w:r>
        <w:rPr>
          <w:spacing w:val="-15"/>
        </w:rPr>
        <w:t xml:space="preserve"> </w:t>
      </w:r>
      <w:r>
        <w:t>Dean</w:t>
      </w:r>
      <w:r>
        <w:rPr>
          <w:spacing w:val="-14"/>
        </w:rPr>
        <w:t xml:space="preserve"> </w:t>
      </w:r>
      <w:r>
        <w:t>of</w:t>
      </w:r>
      <w:r>
        <w:rPr>
          <w:spacing w:val="-8"/>
        </w:rPr>
        <w:t xml:space="preserve"> </w:t>
      </w:r>
      <w:r>
        <w:t>Faculty/Service</w:t>
      </w:r>
      <w:r>
        <w:rPr>
          <w:spacing w:val="-11"/>
        </w:rPr>
        <w:t xml:space="preserve"> </w:t>
      </w:r>
      <w:r>
        <w:t>Director</w:t>
      </w:r>
      <w:r>
        <w:rPr>
          <w:spacing w:val="-15"/>
        </w:rPr>
        <w:t xml:space="preserve"> </w:t>
      </w:r>
      <w:r>
        <w:t>must</w:t>
      </w:r>
      <w:r>
        <w:rPr>
          <w:spacing w:val="-13"/>
        </w:rPr>
        <w:t xml:space="preserve"> </w:t>
      </w:r>
      <w:r>
        <w:t>give</w:t>
      </w:r>
      <w:r>
        <w:rPr>
          <w:spacing w:val="-12"/>
        </w:rPr>
        <w:t xml:space="preserve"> </w:t>
      </w:r>
      <w:r>
        <w:t>prompt</w:t>
      </w:r>
      <w:r>
        <w:rPr>
          <w:spacing w:val="-11"/>
        </w:rPr>
        <w:t xml:space="preserve"> </w:t>
      </w:r>
      <w:r>
        <w:t>notification</w:t>
      </w:r>
      <w:r>
        <w:rPr>
          <w:spacing w:val="-14"/>
        </w:rPr>
        <w:t xml:space="preserve"> </w:t>
      </w:r>
      <w:r>
        <w:t>to</w:t>
      </w:r>
      <w:r>
        <w:rPr>
          <w:spacing w:val="-20"/>
        </w:rPr>
        <w:t xml:space="preserve"> </w:t>
      </w:r>
      <w:r>
        <w:t>the</w:t>
      </w:r>
      <w:r>
        <w:rPr>
          <w:spacing w:val="-14"/>
        </w:rPr>
        <w:t xml:space="preserve"> </w:t>
      </w:r>
      <w:r>
        <w:t>Director of Finance of any potential new risks and additional property and equipment, which</w:t>
      </w:r>
      <w:r>
        <w:rPr>
          <w:spacing w:val="-18"/>
        </w:rPr>
        <w:t xml:space="preserve"> </w:t>
      </w:r>
      <w:r>
        <w:t>may</w:t>
      </w:r>
      <w:r>
        <w:rPr>
          <w:spacing w:val="-24"/>
        </w:rPr>
        <w:t xml:space="preserve"> </w:t>
      </w:r>
      <w:r>
        <w:t>require</w:t>
      </w:r>
      <w:r>
        <w:rPr>
          <w:spacing w:val="-20"/>
        </w:rPr>
        <w:t xml:space="preserve"> </w:t>
      </w:r>
      <w:r>
        <w:t>insurance</w:t>
      </w:r>
      <w:r>
        <w:rPr>
          <w:spacing w:val="-18"/>
        </w:rPr>
        <w:t xml:space="preserve"> </w:t>
      </w:r>
      <w:r>
        <w:t>including</w:t>
      </w:r>
      <w:r>
        <w:rPr>
          <w:spacing w:val="-17"/>
        </w:rPr>
        <w:t xml:space="preserve"> </w:t>
      </w:r>
      <w:r>
        <w:t>any</w:t>
      </w:r>
      <w:r>
        <w:rPr>
          <w:spacing w:val="-17"/>
        </w:rPr>
        <w:t xml:space="preserve"> </w:t>
      </w:r>
      <w:r>
        <w:t>alterations</w:t>
      </w:r>
      <w:r>
        <w:rPr>
          <w:spacing w:val="-17"/>
        </w:rPr>
        <w:t xml:space="preserve"> </w:t>
      </w:r>
      <w:r>
        <w:t>affecting</w:t>
      </w:r>
      <w:r>
        <w:rPr>
          <w:spacing w:val="-18"/>
        </w:rPr>
        <w:t xml:space="preserve"> </w:t>
      </w:r>
      <w:r>
        <w:t>existing</w:t>
      </w:r>
      <w:r>
        <w:rPr>
          <w:spacing w:val="-17"/>
        </w:rPr>
        <w:t xml:space="preserve"> </w:t>
      </w:r>
      <w:r>
        <w:t>risks.</w:t>
      </w:r>
      <w:r>
        <w:rPr>
          <w:spacing w:val="-19"/>
        </w:rPr>
        <w:t xml:space="preserve"> </w:t>
      </w:r>
      <w:r>
        <w:t>The Dean of Faculty/Service Director must advise the Director of Finan</w:t>
      </w:r>
      <w:r>
        <w:t>ce, immediately, of any event that may give rise to an insurance claim. The Director of</w:t>
      </w:r>
      <w:r>
        <w:rPr>
          <w:spacing w:val="-4"/>
        </w:rPr>
        <w:t xml:space="preserve"> </w:t>
      </w:r>
      <w:r>
        <w:t>Finance</w:t>
      </w:r>
      <w:r>
        <w:rPr>
          <w:spacing w:val="-10"/>
        </w:rPr>
        <w:t xml:space="preserve"> </w:t>
      </w:r>
      <w:r>
        <w:t>will</w:t>
      </w:r>
      <w:r>
        <w:rPr>
          <w:spacing w:val="-8"/>
        </w:rPr>
        <w:t xml:space="preserve"> </w:t>
      </w:r>
      <w:r>
        <w:t>notify</w:t>
      </w:r>
      <w:r>
        <w:rPr>
          <w:spacing w:val="-12"/>
        </w:rPr>
        <w:t xml:space="preserve"> </w:t>
      </w:r>
      <w:r>
        <w:t>the</w:t>
      </w:r>
      <w:r>
        <w:rPr>
          <w:spacing w:val="-11"/>
        </w:rPr>
        <w:t xml:space="preserve"> </w:t>
      </w:r>
      <w:r>
        <w:t>University’s</w:t>
      </w:r>
      <w:r>
        <w:rPr>
          <w:spacing w:val="-7"/>
        </w:rPr>
        <w:t xml:space="preserve"> </w:t>
      </w:r>
      <w:r>
        <w:t>insurance</w:t>
      </w:r>
      <w:r>
        <w:rPr>
          <w:spacing w:val="-8"/>
        </w:rPr>
        <w:t xml:space="preserve"> </w:t>
      </w:r>
      <w:r>
        <w:t>brokers,</w:t>
      </w:r>
      <w:r>
        <w:rPr>
          <w:spacing w:val="-8"/>
        </w:rPr>
        <w:t xml:space="preserve"> </w:t>
      </w:r>
      <w:r>
        <w:t>thence</w:t>
      </w:r>
      <w:r>
        <w:rPr>
          <w:spacing w:val="-7"/>
        </w:rPr>
        <w:t xml:space="preserve"> </w:t>
      </w:r>
      <w:r>
        <w:t>our</w:t>
      </w:r>
      <w:r>
        <w:rPr>
          <w:spacing w:val="-6"/>
        </w:rPr>
        <w:t xml:space="preserve"> </w:t>
      </w:r>
      <w:r>
        <w:t>insurers,</w:t>
      </w:r>
      <w:r>
        <w:rPr>
          <w:spacing w:val="-6"/>
        </w:rPr>
        <w:t xml:space="preserve"> </w:t>
      </w:r>
      <w:r>
        <w:t>and prepare any claim in conjunction with the Dean of Faculty/Service Director for transmission to the</w:t>
      </w:r>
      <w:r>
        <w:rPr>
          <w:spacing w:val="-9"/>
        </w:rPr>
        <w:t xml:space="preserve"> </w:t>
      </w:r>
      <w:r>
        <w:t>insurers.</w:t>
      </w:r>
    </w:p>
    <w:p w14:paraId="2E585822" w14:textId="77777777" w:rsidR="00FA76C3" w:rsidRDefault="00FA76C3">
      <w:pPr>
        <w:pStyle w:val="BodyText"/>
        <w:spacing w:before="9"/>
        <w:rPr>
          <w:sz w:val="20"/>
        </w:rPr>
      </w:pPr>
    </w:p>
    <w:p w14:paraId="0E39D85C" w14:textId="77777777" w:rsidR="00FA76C3" w:rsidRDefault="000D5C1A">
      <w:pPr>
        <w:pStyle w:val="ListParagraph"/>
        <w:numPr>
          <w:ilvl w:val="1"/>
          <w:numId w:val="3"/>
        </w:numPr>
        <w:tabs>
          <w:tab w:val="left" w:pos="1330"/>
        </w:tabs>
        <w:spacing w:before="1"/>
        <w:ind w:left="1336" w:right="970" w:hanging="721"/>
        <w:jc w:val="both"/>
      </w:pPr>
      <w:r>
        <w:t>The Director Finance in conjunction with the Director of Estates and Campus Services is responsible for keeping suitable records of plant, whi</w:t>
      </w:r>
      <w:r>
        <w:t>ch is subject to inspection by an insurance company, and for ensuring that an inspection is carried out in the periods</w:t>
      </w:r>
      <w:r>
        <w:rPr>
          <w:spacing w:val="-11"/>
        </w:rPr>
        <w:t xml:space="preserve"> </w:t>
      </w:r>
      <w:r>
        <w:t>prescribed.</w:t>
      </w:r>
    </w:p>
    <w:p w14:paraId="5C2E0A40" w14:textId="77777777" w:rsidR="00FA76C3" w:rsidRDefault="00FA76C3">
      <w:pPr>
        <w:pStyle w:val="BodyText"/>
        <w:spacing w:before="8"/>
        <w:rPr>
          <w:sz w:val="20"/>
        </w:rPr>
      </w:pPr>
    </w:p>
    <w:p w14:paraId="6D4C285E" w14:textId="77777777" w:rsidR="00FA76C3" w:rsidRDefault="000D5C1A">
      <w:pPr>
        <w:pStyle w:val="ListParagraph"/>
        <w:numPr>
          <w:ilvl w:val="1"/>
          <w:numId w:val="3"/>
        </w:numPr>
        <w:tabs>
          <w:tab w:val="left" w:pos="1330"/>
        </w:tabs>
        <w:ind w:left="1336" w:right="965" w:hanging="721"/>
        <w:jc w:val="both"/>
      </w:pPr>
      <w:r>
        <w:t>As</w:t>
      </w:r>
      <w:r>
        <w:rPr>
          <w:spacing w:val="-9"/>
        </w:rPr>
        <w:t xml:space="preserve"> </w:t>
      </w:r>
      <w:r>
        <w:t>a</w:t>
      </w:r>
      <w:r>
        <w:rPr>
          <w:spacing w:val="-10"/>
        </w:rPr>
        <w:t xml:space="preserve"> </w:t>
      </w:r>
      <w:r>
        <w:t>pre-condition</w:t>
      </w:r>
      <w:r>
        <w:rPr>
          <w:spacing w:val="-11"/>
        </w:rPr>
        <w:t xml:space="preserve"> </w:t>
      </w:r>
      <w:r>
        <w:t>to</w:t>
      </w:r>
      <w:r>
        <w:rPr>
          <w:spacing w:val="-15"/>
        </w:rPr>
        <w:t xml:space="preserve"> </w:t>
      </w:r>
      <w:r>
        <w:t>using</w:t>
      </w:r>
      <w:r>
        <w:rPr>
          <w:spacing w:val="-10"/>
        </w:rPr>
        <w:t xml:space="preserve"> </w:t>
      </w:r>
      <w:r>
        <w:t>their</w:t>
      </w:r>
      <w:r>
        <w:rPr>
          <w:spacing w:val="-10"/>
        </w:rPr>
        <w:t xml:space="preserve"> </w:t>
      </w:r>
      <w:r>
        <w:t>own</w:t>
      </w:r>
      <w:r>
        <w:rPr>
          <w:spacing w:val="-10"/>
        </w:rPr>
        <w:t xml:space="preserve"> </w:t>
      </w:r>
      <w:r>
        <w:t>vehicle</w:t>
      </w:r>
      <w:r>
        <w:rPr>
          <w:spacing w:val="-10"/>
        </w:rPr>
        <w:t xml:space="preserve"> </w:t>
      </w:r>
      <w:r>
        <w:t>on</w:t>
      </w:r>
      <w:r>
        <w:rPr>
          <w:spacing w:val="-9"/>
        </w:rPr>
        <w:t xml:space="preserve"> </w:t>
      </w:r>
      <w:proofErr w:type="gramStart"/>
      <w:r>
        <w:t>University</w:t>
      </w:r>
      <w:proofErr w:type="gramEnd"/>
      <w:r>
        <w:rPr>
          <w:spacing w:val="-11"/>
        </w:rPr>
        <w:t xml:space="preserve"> </w:t>
      </w:r>
      <w:r>
        <w:t>business,</w:t>
      </w:r>
      <w:r>
        <w:rPr>
          <w:spacing w:val="-5"/>
        </w:rPr>
        <w:t xml:space="preserve"> </w:t>
      </w:r>
      <w:r>
        <w:t>all</w:t>
      </w:r>
      <w:r>
        <w:rPr>
          <w:spacing w:val="-14"/>
        </w:rPr>
        <w:t xml:space="preserve"> </w:t>
      </w:r>
      <w:r>
        <w:t>members of staff must ensure that their motor insu</w:t>
      </w:r>
      <w:r>
        <w:t>rance policy is endorsed to allow for business use.</w:t>
      </w:r>
    </w:p>
    <w:p w14:paraId="1DB5864D" w14:textId="77777777" w:rsidR="00FA76C3" w:rsidRDefault="00FA76C3">
      <w:pPr>
        <w:pStyle w:val="BodyText"/>
        <w:rPr>
          <w:sz w:val="21"/>
        </w:rPr>
      </w:pPr>
    </w:p>
    <w:p w14:paraId="57EDFE08" w14:textId="77777777" w:rsidR="00FA76C3" w:rsidRDefault="000D5C1A">
      <w:pPr>
        <w:pStyle w:val="ListParagraph"/>
        <w:numPr>
          <w:ilvl w:val="1"/>
          <w:numId w:val="3"/>
        </w:numPr>
        <w:tabs>
          <w:tab w:val="left" w:pos="1330"/>
        </w:tabs>
        <w:spacing w:before="1"/>
        <w:ind w:left="1336" w:right="971" w:hanging="721"/>
        <w:jc w:val="both"/>
      </w:pPr>
      <w:r>
        <w:t xml:space="preserve">All members of staff keeping personal libraries or personal effects on </w:t>
      </w:r>
      <w:proofErr w:type="gramStart"/>
      <w:r>
        <w:t>University</w:t>
      </w:r>
      <w:proofErr w:type="gramEnd"/>
      <w:r>
        <w:t xml:space="preserve"> premises are personally responsible for the insurance of these</w:t>
      </w:r>
      <w:r>
        <w:rPr>
          <w:spacing w:val="-32"/>
        </w:rPr>
        <w:t xml:space="preserve"> </w:t>
      </w:r>
      <w:r>
        <w:t>items.</w:t>
      </w:r>
    </w:p>
    <w:p w14:paraId="60374C60" w14:textId="77777777" w:rsidR="00FA76C3" w:rsidRDefault="00FA76C3">
      <w:pPr>
        <w:pStyle w:val="BodyText"/>
        <w:spacing w:before="7"/>
        <w:rPr>
          <w:sz w:val="20"/>
        </w:rPr>
      </w:pPr>
    </w:p>
    <w:p w14:paraId="4479E60D" w14:textId="77777777" w:rsidR="00FA76C3" w:rsidRDefault="000D5C1A">
      <w:pPr>
        <w:pStyle w:val="ListParagraph"/>
        <w:numPr>
          <w:ilvl w:val="1"/>
          <w:numId w:val="3"/>
        </w:numPr>
        <w:tabs>
          <w:tab w:val="left" w:pos="1328"/>
        </w:tabs>
        <w:spacing w:before="1"/>
        <w:ind w:left="1336" w:right="975" w:hanging="720"/>
        <w:jc w:val="both"/>
      </w:pPr>
      <w:r>
        <w:t>The University is not responsible for damage to st</w:t>
      </w:r>
      <w:r>
        <w:t xml:space="preserve">aff vehicles parked in the University grounds unless the damage is a result of a negligent act by the University or University employee </w:t>
      </w:r>
      <w:proofErr w:type="gramStart"/>
      <w:r>
        <w:t>in the course of</w:t>
      </w:r>
      <w:proofErr w:type="gramEnd"/>
      <w:r>
        <w:t xml:space="preserve"> fulfilling their</w:t>
      </w:r>
      <w:r>
        <w:rPr>
          <w:spacing w:val="-30"/>
        </w:rPr>
        <w:t xml:space="preserve"> </w:t>
      </w:r>
      <w:r>
        <w:t>duties.</w:t>
      </w:r>
    </w:p>
    <w:p w14:paraId="137B5F23" w14:textId="77777777" w:rsidR="00FA76C3" w:rsidRDefault="00FA76C3">
      <w:pPr>
        <w:pStyle w:val="BodyText"/>
        <w:spacing w:before="9"/>
        <w:rPr>
          <w:sz w:val="20"/>
        </w:rPr>
      </w:pPr>
    </w:p>
    <w:p w14:paraId="7EFD7018" w14:textId="77777777" w:rsidR="00FA76C3" w:rsidRDefault="000D5C1A">
      <w:pPr>
        <w:pStyle w:val="BodyText"/>
        <w:ind w:left="1336" w:right="1100"/>
      </w:pPr>
      <w:r>
        <w:t>Advice on insurance cover and the indemnity limits applying is available on t</w:t>
      </w:r>
      <w:r>
        <w:t>he Finance Office web pages at:</w:t>
      </w:r>
    </w:p>
    <w:p w14:paraId="5BC23344" w14:textId="77777777" w:rsidR="00FA76C3" w:rsidRDefault="00FA76C3">
      <w:pPr>
        <w:pStyle w:val="BodyText"/>
        <w:spacing w:before="11"/>
        <w:rPr>
          <w:sz w:val="21"/>
        </w:rPr>
      </w:pPr>
    </w:p>
    <w:p w14:paraId="44359CEE" w14:textId="77777777" w:rsidR="00FA76C3" w:rsidRDefault="000D5C1A">
      <w:pPr>
        <w:pStyle w:val="BodyText"/>
        <w:ind w:left="1336"/>
      </w:pPr>
      <w:r>
        <w:rPr>
          <w:color w:val="0000FF"/>
          <w:u w:val="single" w:color="0000FF"/>
        </w:rPr>
        <w:t>https:/</w:t>
      </w:r>
      <w:hyperlink r:id="rId21">
        <w:r>
          <w:rPr>
            <w:color w:val="0000FF"/>
            <w:u w:val="single" w:color="0000FF"/>
          </w:rPr>
          <w:t>/w</w:t>
        </w:r>
      </w:hyperlink>
      <w:r>
        <w:rPr>
          <w:color w:val="0000FF"/>
          <w:u w:val="single" w:color="0000FF"/>
        </w:rPr>
        <w:t>w</w:t>
      </w:r>
      <w:hyperlink r:id="rId22">
        <w:r>
          <w:rPr>
            <w:color w:val="0000FF"/>
            <w:u w:val="single" w:color="0000FF"/>
          </w:rPr>
          <w:t>w.stir.ac.uk/internal-staff/finance-office/insurance/</w:t>
        </w:r>
      </w:hyperlink>
    </w:p>
    <w:p w14:paraId="57D23F82" w14:textId="77777777" w:rsidR="00FA76C3" w:rsidRDefault="00FA76C3">
      <w:pPr>
        <w:sectPr w:rsidR="00FA76C3">
          <w:pgSz w:w="12240" w:h="15840"/>
          <w:pgMar w:top="1360" w:right="820" w:bottom="1460" w:left="1320" w:header="0" w:footer="1172" w:gutter="0"/>
          <w:cols w:space="720"/>
        </w:sectPr>
      </w:pPr>
    </w:p>
    <w:p w14:paraId="37DB5164" w14:textId="77777777" w:rsidR="00FA76C3" w:rsidRDefault="000D5C1A">
      <w:pPr>
        <w:pStyle w:val="Heading3"/>
        <w:numPr>
          <w:ilvl w:val="0"/>
          <w:numId w:val="3"/>
        </w:numPr>
        <w:tabs>
          <w:tab w:val="left" w:pos="837"/>
          <w:tab w:val="left" w:pos="838"/>
        </w:tabs>
        <w:spacing w:before="75"/>
        <w:jc w:val="left"/>
      </w:pPr>
      <w:bookmarkStart w:id="38" w:name="9_PUBLIC_INTEREST_DISCLOSURE"/>
      <w:bookmarkStart w:id="39" w:name="_bookmark11"/>
      <w:bookmarkEnd w:id="38"/>
      <w:bookmarkEnd w:id="39"/>
      <w:r>
        <w:lastRenderedPageBreak/>
        <w:t>PUBLIC INTEREST</w:t>
      </w:r>
      <w:r>
        <w:rPr>
          <w:spacing w:val="-17"/>
        </w:rPr>
        <w:t xml:space="preserve"> </w:t>
      </w:r>
      <w:r>
        <w:t>DISCLOSURE</w:t>
      </w:r>
    </w:p>
    <w:p w14:paraId="73CE4A22" w14:textId="77777777" w:rsidR="00FA76C3" w:rsidRDefault="00FA76C3">
      <w:pPr>
        <w:pStyle w:val="BodyText"/>
        <w:spacing w:before="1"/>
        <w:rPr>
          <w:sz w:val="21"/>
        </w:rPr>
      </w:pPr>
    </w:p>
    <w:p w14:paraId="4BFEEE44" w14:textId="77777777" w:rsidR="00FA76C3" w:rsidRDefault="000D5C1A">
      <w:pPr>
        <w:pStyle w:val="ListParagraph"/>
        <w:numPr>
          <w:ilvl w:val="1"/>
          <w:numId w:val="3"/>
        </w:numPr>
        <w:tabs>
          <w:tab w:val="left" w:pos="1340"/>
        </w:tabs>
        <w:ind w:right="970" w:hanging="723"/>
        <w:jc w:val="both"/>
      </w:pPr>
      <w:proofErr w:type="gramStart"/>
      <w:r>
        <w:t>The Public Interest Disclosure Act,</w:t>
      </w:r>
      <w:proofErr w:type="gramEnd"/>
      <w:r>
        <w:t xml:space="preserve"> provides legal protection to employees again</w:t>
      </w:r>
      <w:r>
        <w:t xml:space="preserve">st being unfairly dismissed or </w:t>
      </w:r>
      <w:proofErr w:type="spellStart"/>
      <w:r>
        <w:t>penalised</w:t>
      </w:r>
      <w:proofErr w:type="spellEnd"/>
      <w:r>
        <w:t xml:space="preserve"> by their employers as a result of publicly disclosing certain serious concerns. It is a fundamental term of every contract</w:t>
      </w:r>
      <w:r>
        <w:rPr>
          <w:spacing w:val="-4"/>
        </w:rPr>
        <w:t xml:space="preserve"> </w:t>
      </w:r>
      <w:r>
        <w:t>of</w:t>
      </w:r>
      <w:r>
        <w:rPr>
          <w:spacing w:val="-7"/>
        </w:rPr>
        <w:t xml:space="preserve"> </w:t>
      </w:r>
      <w:r>
        <w:t>employment</w:t>
      </w:r>
      <w:r>
        <w:rPr>
          <w:spacing w:val="-6"/>
        </w:rPr>
        <w:t xml:space="preserve"> </w:t>
      </w:r>
      <w:r>
        <w:t>that</w:t>
      </w:r>
      <w:r>
        <w:rPr>
          <w:spacing w:val="-4"/>
        </w:rPr>
        <w:t xml:space="preserve"> </w:t>
      </w:r>
      <w:r>
        <w:t>an</w:t>
      </w:r>
      <w:r>
        <w:rPr>
          <w:spacing w:val="-8"/>
        </w:rPr>
        <w:t xml:space="preserve"> </w:t>
      </w:r>
      <w:r>
        <w:t>employee</w:t>
      </w:r>
      <w:r>
        <w:rPr>
          <w:spacing w:val="-5"/>
        </w:rPr>
        <w:t xml:space="preserve"> </w:t>
      </w:r>
      <w:r>
        <w:t>will</w:t>
      </w:r>
      <w:r>
        <w:rPr>
          <w:spacing w:val="-9"/>
        </w:rPr>
        <w:t xml:space="preserve"> </w:t>
      </w:r>
      <w:r>
        <w:t>faithfully</w:t>
      </w:r>
      <w:r>
        <w:rPr>
          <w:spacing w:val="-4"/>
        </w:rPr>
        <w:t xml:space="preserve"> </w:t>
      </w:r>
      <w:r>
        <w:t>serve</w:t>
      </w:r>
      <w:r>
        <w:rPr>
          <w:spacing w:val="-6"/>
        </w:rPr>
        <w:t xml:space="preserve"> </w:t>
      </w:r>
      <w:r>
        <w:t>his</w:t>
      </w:r>
      <w:r>
        <w:rPr>
          <w:spacing w:val="-5"/>
        </w:rPr>
        <w:t xml:space="preserve"> </w:t>
      </w:r>
      <w:r>
        <w:t>or</w:t>
      </w:r>
      <w:r>
        <w:rPr>
          <w:spacing w:val="-1"/>
        </w:rPr>
        <w:t xml:space="preserve"> </w:t>
      </w:r>
      <w:r>
        <w:t>her</w:t>
      </w:r>
      <w:r>
        <w:rPr>
          <w:spacing w:val="-5"/>
        </w:rPr>
        <w:t xml:space="preserve"> </w:t>
      </w:r>
      <w:r>
        <w:t>employer and not disclose co</w:t>
      </w:r>
      <w:r>
        <w:t xml:space="preserve">nfidential information about the employers’ affairs. However, when an individual discovers information which he/she believes shows malpractice/wrongdoing within the organisation then this information should be disclosed without fear of </w:t>
      </w:r>
      <w:proofErr w:type="gramStart"/>
      <w:r>
        <w:t>reprisal, and</w:t>
      </w:r>
      <w:proofErr w:type="gramEnd"/>
      <w:r>
        <w:t xml:space="preserve"> may be</w:t>
      </w:r>
      <w:r>
        <w:t xml:space="preserve"> made independent of line management.</w:t>
      </w:r>
    </w:p>
    <w:p w14:paraId="0E07808C" w14:textId="77777777" w:rsidR="00FA76C3" w:rsidRDefault="00FA76C3">
      <w:pPr>
        <w:pStyle w:val="BodyText"/>
        <w:spacing w:before="11"/>
        <w:rPr>
          <w:sz w:val="20"/>
        </w:rPr>
      </w:pPr>
    </w:p>
    <w:p w14:paraId="50DB262B" w14:textId="77777777" w:rsidR="00FA76C3" w:rsidRDefault="000D5C1A">
      <w:pPr>
        <w:pStyle w:val="ListParagraph"/>
        <w:numPr>
          <w:ilvl w:val="1"/>
          <w:numId w:val="3"/>
        </w:numPr>
        <w:tabs>
          <w:tab w:val="left" w:pos="1340"/>
        </w:tabs>
        <w:ind w:left="1337" w:right="970" w:hanging="721"/>
        <w:jc w:val="both"/>
      </w:pPr>
      <w:r>
        <w:t>The University’s Public Interest Disclosure Policy is intended to cover concerns which</w:t>
      </w:r>
      <w:r>
        <w:rPr>
          <w:spacing w:val="-15"/>
        </w:rPr>
        <w:t xml:space="preserve"> </w:t>
      </w:r>
      <w:r>
        <w:t>are</w:t>
      </w:r>
      <w:r>
        <w:rPr>
          <w:spacing w:val="-14"/>
        </w:rPr>
        <w:t xml:space="preserve"> </w:t>
      </w:r>
      <w:r>
        <w:t>in</w:t>
      </w:r>
      <w:r>
        <w:rPr>
          <w:spacing w:val="-17"/>
        </w:rPr>
        <w:t xml:space="preserve"> </w:t>
      </w:r>
      <w:r>
        <w:t>the</w:t>
      </w:r>
      <w:r>
        <w:rPr>
          <w:spacing w:val="-16"/>
        </w:rPr>
        <w:t xml:space="preserve"> </w:t>
      </w:r>
      <w:r>
        <w:t>public</w:t>
      </w:r>
      <w:r>
        <w:rPr>
          <w:spacing w:val="-14"/>
        </w:rPr>
        <w:t xml:space="preserve"> </w:t>
      </w:r>
      <w:r>
        <w:t>interest.</w:t>
      </w:r>
      <w:r>
        <w:rPr>
          <w:spacing w:val="34"/>
        </w:rPr>
        <w:t xml:space="preserve"> </w:t>
      </w:r>
      <w:r>
        <w:t>Areas</w:t>
      </w:r>
      <w:r>
        <w:rPr>
          <w:spacing w:val="-15"/>
        </w:rPr>
        <w:t xml:space="preserve"> </w:t>
      </w:r>
      <w:r>
        <w:t>of</w:t>
      </w:r>
      <w:r>
        <w:rPr>
          <w:spacing w:val="-11"/>
        </w:rPr>
        <w:t xml:space="preserve"> </w:t>
      </w:r>
      <w:r>
        <w:t>disclosure</w:t>
      </w:r>
      <w:r>
        <w:rPr>
          <w:spacing w:val="-15"/>
        </w:rPr>
        <w:t xml:space="preserve"> </w:t>
      </w:r>
      <w:r>
        <w:t>by</w:t>
      </w:r>
      <w:r>
        <w:rPr>
          <w:spacing w:val="-16"/>
        </w:rPr>
        <w:t xml:space="preserve"> </w:t>
      </w:r>
      <w:r>
        <w:t>an</w:t>
      </w:r>
      <w:r>
        <w:rPr>
          <w:spacing w:val="-15"/>
        </w:rPr>
        <w:t xml:space="preserve"> </w:t>
      </w:r>
      <w:r>
        <w:t>individual</w:t>
      </w:r>
      <w:r>
        <w:rPr>
          <w:spacing w:val="-15"/>
        </w:rPr>
        <w:t xml:space="preserve"> </w:t>
      </w:r>
      <w:r>
        <w:t>might</w:t>
      </w:r>
      <w:r>
        <w:rPr>
          <w:spacing w:val="-13"/>
        </w:rPr>
        <w:t xml:space="preserve"> </w:t>
      </w:r>
      <w:r>
        <w:t>include details</w:t>
      </w:r>
      <w:r>
        <w:rPr>
          <w:spacing w:val="-8"/>
        </w:rPr>
        <w:t xml:space="preserve"> </w:t>
      </w:r>
      <w:r>
        <w:t>about</w:t>
      </w:r>
      <w:r>
        <w:rPr>
          <w:spacing w:val="-10"/>
        </w:rPr>
        <w:t xml:space="preserve"> </w:t>
      </w:r>
      <w:r>
        <w:t>financial</w:t>
      </w:r>
      <w:r>
        <w:rPr>
          <w:spacing w:val="-10"/>
        </w:rPr>
        <w:t xml:space="preserve"> </w:t>
      </w:r>
      <w:r>
        <w:t>malpractice</w:t>
      </w:r>
      <w:r>
        <w:rPr>
          <w:spacing w:val="-7"/>
        </w:rPr>
        <w:t xml:space="preserve"> </w:t>
      </w:r>
      <w:r>
        <w:t>or</w:t>
      </w:r>
      <w:r>
        <w:rPr>
          <w:spacing w:val="-6"/>
        </w:rPr>
        <w:t xml:space="preserve"> </w:t>
      </w:r>
      <w:r>
        <w:t>impropriety,</w:t>
      </w:r>
      <w:r>
        <w:rPr>
          <w:spacing w:val="-10"/>
        </w:rPr>
        <w:t xml:space="preserve"> </w:t>
      </w:r>
      <w:r>
        <w:t>or</w:t>
      </w:r>
      <w:r>
        <w:rPr>
          <w:spacing w:val="-6"/>
        </w:rPr>
        <w:t xml:space="preserve"> </w:t>
      </w:r>
      <w:r>
        <w:t>fraud,</w:t>
      </w:r>
      <w:r>
        <w:rPr>
          <w:spacing w:val="-7"/>
        </w:rPr>
        <w:t xml:space="preserve"> </w:t>
      </w:r>
      <w:r>
        <w:t>dangers</w:t>
      </w:r>
      <w:r>
        <w:rPr>
          <w:spacing w:val="-9"/>
        </w:rPr>
        <w:t xml:space="preserve"> </w:t>
      </w:r>
      <w:r>
        <w:t>to</w:t>
      </w:r>
      <w:r>
        <w:rPr>
          <w:spacing w:val="-10"/>
        </w:rPr>
        <w:t xml:space="preserve"> </w:t>
      </w:r>
      <w:r>
        <w:t>health</w:t>
      </w:r>
      <w:r>
        <w:rPr>
          <w:spacing w:val="-7"/>
        </w:rPr>
        <w:t xml:space="preserve"> </w:t>
      </w:r>
      <w:r>
        <w:t>and safety</w:t>
      </w:r>
      <w:r>
        <w:rPr>
          <w:spacing w:val="-22"/>
        </w:rPr>
        <w:t xml:space="preserve"> </w:t>
      </w:r>
      <w:r>
        <w:t>or</w:t>
      </w:r>
      <w:r>
        <w:rPr>
          <w:spacing w:val="-18"/>
        </w:rPr>
        <w:t xml:space="preserve"> </w:t>
      </w:r>
      <w:r>
        <w:t>the</w:t>
      </w:r>
      <w:r>
        <w:rPr>
          <w:spacing w:val="-20"/>
        </w:rPr>
        <w:t xml:space="preserve"> </w:t>
      </w:r>
      <w:r>
        <w:t>environment,</w:t>
      </w:r>
      <w:r>
        <w:rPr>
          <w:spacing w:val="-14"/>
        </w:rPr>
        <w:t xml:space="preserve"> </w:t>
      </w:r>
      <w:r>
        <w:t>criminal</w:t>
      </w:r>
      <w:r>
        <w:rPr>
          <w:spacing w:val="-18"/>
        </w:rPr>
        <w:t xml:space="preserve"> </w:t>
      </w:r>
      <w:r>
        <w:t>activity,</w:t>
      </w:r>
      <w:r>
        <w:rPr>
          <w:spacing w:val="-17"/>
        </w:rPr>
        <w:t xml:space="preserve"> </w:t>
      </w:r>
      <w:r>
        <w:t>academic</w:t>
      </w:r>
      <w:r>
        <w:rPr>
          <w:spacing w:val="-15"/>
        </w:rPr>
        <w:t xml:space="preserve"> </w:t>
      </w:r>
      <w:r>
        <w:t>or</w:t>
      </w:r>
      <w:r>
        <w:rPr>
          <w:spacing w:val="-17"/>
        </w:rPr>
        <w:t xml:space="preserve"> </w:t>
      </w:r>
      <w:r>
        <w:t>professional</w:t>
      </w:r>
      <w:r>
        <w:rPr>
          <w:spacing w:val="-19"/>
        </w:rPr>
        <w:t xml:space="preserve"> </w:t>
      </w:r>
      <w:r>
        <w:t>malpractice, improper</w:t>
      </w:r>
      <w:r>
        <w:rPr>
          <w:spacing w:val="-7"/>
        </w:rPr>
        <w:t xml:space="preserve"> </w:t>
      </w:r>
      <w:r>
        <w:t>conduct</w:t>
      </w:r>
      <w:r>
        <w:rPr>
          <w:spacing w:val="-4"/>
        </w:rPr>
        <w:t xml:space="preserve"> </w:t>
      </w:r>
      <w:r>
        <w:t>or</w:t>
      </w:r>
      <w:r>
        <w:rPr>
          <w:spacing w:val="-4"/>
        </w:rPr>
        <w:t xml:space="preserve"> </w:t>
      </w:r>
      <w:r>
        <w:t>unethical</w:t>
      </w:r>
      <w:r>
        <w:rPr>
          <w:spacing w:val="-6"/>
        </w:rPr>
        <w:t xml:space="preserve"> </w:t>
      </w:r>
      <w:proofErr w:type="spellStart"/>
      <w:r>
        <w:t>behaviour</w:t>
      </w:r>
      <w:proofErr w:type="spellEnd"/>
      <w:r>
        <w:t>,</w:t>
      </w:r>
      <w:r>
        <w:rPr>
          <w:spacing w:val="-6"/>
        </w:rPr>
        <w:t xml:space="preserve"> </w:t>
      </w:r>
      <w:r>
        <w:t>failure</w:t>
      </w:r>
      <w:r>
        <w:rPr>
          <w:spacing w:val="-7"/>
        </w:rPr>
        <w:t xml:space="preserve"> </w:t>
      </w:r>
      <w:r>
        <w:t>to</w:t>
      </w:r>
      <w:r>
        <w:rPr>
          <w:spacing w:val="-7"/>
        </w:rPr>
        <w:t xml:space="preserve"> </w:t>
      </w:r>
      <w:r>
        <w:t>comply</w:t>
      </w:r>
      <w:r>
        <w:rPr>
          <w:spacing w:val="-5"/>
        </w:rPr>
        <w:t xml:space="preserve"> </w:t>
      </w:r>
      <w:r>
        <w:t>with</w:t>
      </w:r>
      <w:r>
        <w:rPr>
          <w:spacing w:val="-6"/>
        </w:rPr>
        <w:t xml:space="preserve"> </w:t>
      </w:r>
      <w:r>
        <w:t>a</w:t>
      </w:r>
      <w:r>
        <w:rPr>
          <w:spacing w:val="-5"/>
        </w:rPr>
        <w:t xml:space="preserve"> </w:t>
      </w:r>
      <w:r>
        <w:t>legal</w:t>
      </w:r>
      <w:r>
        <w:rPr>
          <w:spacing w:val="-6"/>
        </w:rPr>
        <w:t xml:space="preserve"> </w:t>
      </w:r>
      <w:r>
        <w:t xml:space="preserve">obligation or with the Statutes and Ordinances of the University and the attempt </w:t>
      </w:r>
      <w:proofErr w:type="spellStart"/>
      <w:r>
        <w:t>toconceal</w:t>
      </w:r>
      <w:proofErr w:type="spellEnd"/>
      <w:r>
        <w:t xml:space="preserve"> any of</w:t>
      </w:r>
      <w:r>
        <w:rPr>
          <w:spacing w:val="-3"/>
        </w:rPr>
        <w:t xml:space="preserve"> </w:t>
      </w:r>
      <w:r>
        <w:t>these.</w:t>
      </w:r>
    </w:p>
    <w:p w14:paraId="02541904" w14:textId="77777777" w:rsidR="00FA76C3" w:rsidRDefault="00FA76C3">
      <w:pPr>
        <w:pStyle w:val="BodyText"/>
        <w:spacing w:before="7"/>
        <w:rPr>
          <w:sz w:val="20"/>
        </w:rPr>
      </w:pPr>
    </w:p>
    <w:p w14:paraId="6F505650" w14:textId="77777777" w:rsidR="00FA76C3" w:rsidRDefault="000D5C1A">
      <w:pPr>
        <w:pStyle w:val="ListParagraph"/>
        <w:numPr>
          <w:ilvl w:val="1"/>
          <w:numId w:val="3"/>
        </w:numPr>
        <w:tabs>
          <w:tab w:val="left" w:pos="1340"/>
        </w:tabs>
        <w:spacing w:before="1"/>
        <w:ind w:left="1338" w:right="972" w:hanging="723"/>
        <w:jc w:val="both"/>
      </w:pPr>
      <w:r>
        <w:t>The individual should make the disclosure to the Designated Person who will normally</w:t>
      </w:r>
      <w:r>
        <w:rPr>
          <w:spacing w:val="-15"/>
        </w:rPr>
        <w:t xml:space="preserve"> </w:t>
      </w:r>
      <w:r>
        <w:t>be</w:t>
      </w:r>
      <w:r>
        <w:rPr>
          <w:spacing w:val="-15"/>
        </w:rPr>
        <w:t xml:space="preserve"> </w:t>
      </w:r>
      <w:r>
        <w:t>the</w:t>
      </w:r>
      <w:r>
        <w:rPr>
          <w:spacing w:val="-15"/>
        </w:rPr>
        <w:t xml:space="preserve"> </w:t>
      </w:r>
      <w:r>
        <w:t>University</w:t>
      </w:r>
      <w:r>
        <w:rPr>
          <w:spacing w:val="-11"/>
        </w:rPr>
        <w:t xml:space="preserve"> </w:t>
      </w:r>
      <w:r>
        <w:t>Secretary</w:t>
      </w:r>
      <w:r>
        <w:rPr>
          <w:spacing w:val="-14"/>
        </w:rPr>
        <w:t xml:space="preserve"> </w:t>
      </w:r>
      <w:r>
        <w:t>who</w:t>
      </w:r>
      <w:r>
        <w:rPr>
          <w:spacing w:val="-13"/>
        </w:rPr>
        <w:t xml:space="preserve"> </w:t>
      </w:r>
      <w:r>
        <w:t>should</w:t>
      </w:r>
      <w:r>
        <w:rPr>
          <w:spacing w:val="-12"/>
        </w:rPr>
        <w:t xml:space="preserve"> </w:t>
      </w:r>
      <w:r>
        <w:t>immediately</w:t>
      </w:r>
      <w:r>
        <w:rPr>
          <w:spacing w:val="-14"/>
        </w:rPr>
        <w:t xml:space="preserve"> </w:t>
      </w:r>
      <w:r>
        <w:t>inform</w:t>
      </w:r>
      <w:r>
        <w:rPr>
          <w:spacing w:val="-16"/>
        </w:rPr>
        <w:t xml:space="preserve"> </w:t>
      </w:r>
      <w:r>
        <w:t>the</w:t>
      </w:r>
      <w:r>
        <w:rPr>
          <w:spacing w:val="-15"/>
        </w:rPr>
        <w:t xml:space="preserve"> </w:t>
      </w:r>
      <w:r>
        <w:t>Pri</w:t>
      </w:r>
      <w:r>
        <w:t>ncipal and the Chair of Court unless requested not to do so by the</w:t>
      </w:r>
      <w:r>
        <w:rPr>
          <w:spacing w:val="-26"/>
        </w:rPr>
        <w:t xml:space="preserve"> </w:t>
      </w:r>
      <w:r>
        <w:t>discloser.</w:t>
      </w:r>
    </w:p>
    <w:p w14:paraId="780C2D2D" w14:textId="77777777" w:rsidR="00FA76C3" w:rsidRDefault="00FA76C3">
      <w:pPr>
        <w:pStyle w:val="BodyText"/>
        <w:rPr>
          <w:sz w:val="21"/>
        </w:rPr>
      </w:pPr>
    </w:p>
    <w:p w14:paraId="062E20B2" w14:textId="77777777" w:rsidR="00FA76C3" w:rsidRDefault="000D5C1A">
      <w:pPr>
        <w:pStyle w:val="ListParagraph"/>
        <w:numPr>
          <w:ilvl w:val="1"/>
          <w:numId w:val="3"/>
        </w:numPr>
        <w:tabs>
          <w:tab w:val="left" w:pos="1340"/>
        </w:tabs>
        <w:ind w:left="1338" w:right="971" w:hanging="723"/>
        <w:jc w:val="both"/>
      </w:pPr>
      <w:r>
        <w:t>In cases involving financial malpractice, the University Secretary should act throughout</w:t>
      </w:r>
      <w:r>
        <w:rPr>
          <w:spacing w:val="-9"/>
        </w:rPr>
        <w:t xml:space="preserve"> </w:t>
      </w:r>
      <w:r>
        <w:t>in</w:t>
      </w:r>
      <w:r>
        <w:rPr>
          <w:spacing w:val="-12"/>
        </w:rPr>
        <w:t xml:space="preserve"> </w:t>
      </w:r>
      <w:r>
        <w:t>close</w:t>
      </w:r>
      <w:r>
        <w:rPr>
          <w:spacing w:val="-12"/>
        </w:rPr>
        <w:t xml:space="preserve"> </w:t>
      </w:r>
      <w:r>
        <w:t>consultation</w:t>
      </w:r>
      <w:r>
        <w:rPr>
          <w:spacing w:val="-10"/>
        </w:rPr>
        <w:t xml:space="preserve"> </w:t>
      </w:r>
      <w:r>
        <w:t>with</w:t>
      </w:r>
      <w:r>
        <w:rPr>
          <w:spacing w:val="-12"/>
        </w:rPr>
        <w:t xml:space="preserve"> </w:t>
      </w:r>
      <w:r>
        <w:t>the</w:t>
      </w:r>
      <w:r>
        <w:rPr>
          <w:spacing w:val="-12"/>
        </w:rPr>
        <w:t xml:space="preserve"> </w:t>
      </w:r>
      <w:proofErr w:type="gramStart"/>
      <w:r>
        <w:t>Principal</w:t>
      </w:r>
      <w:proofErr w:type="gramEnd"/>
      <w:r>
        <w:t>,</w:t>
      </w:r>
      <w:r>
        <w:rPr>
          <w:spacing w:val="-7"/>
        </w:rPr>
        <w:t xml:space="preserve"> </w:t>
      </w:r>
      <w:r>
        <w:t>as</w:t>
      </w:r>
      <w:r>
        <w:rPr>
          <w:spacing w:val="-14"/>
        </w:rPr>
        <w:t xml:space="preserve"> </w:t>
      </w:r>
      <w:r>
        <w:t>the</w:t>
      </w:r>
      <w:r>
        <w:rPr>
          <w:spacing w:val="-12"/>
        </w:rPr>
        <w:t xml:space="preserve"> </w:t>
      </w:r>
      <w:r>
        <w:t>Designated</w:t>
      </w:r>
      <w:r>
        <w:rPr>
          <w:spacing w:val="-14"/>
        </w:rPr>
        <w:t xml:space="preserve"> </w:t>
      </w:r>
      <w:r>
        <w:t>Accounting Officer for the U</w:t>
      </w:r>
      <w:r>
        <w:t>niversity’s public</w:t>
      </w:r>
      <w:r>
        <w:rPr>
          <w:spacing w:val="-9"/>
        </w:rPr>
        <w:t xml:space="preserve"> </w:t>
      </w:r>
      <w:r>
        <w:t>funding.</w:t>
      </w:r>
    </w:p>
    <w:p w14:paraId="32A8FE31" w14:textId="77777777" w:rsidR="00FA76C3" w:rsidRDefault="00FA76C3">
      <w:pPr>
        <w:pStyle w:val="BodyText"/>
        <w:spacing w:before="7"/>
        <w:rPr>
          <w:sz w:val="20"/>
        </w:rPr>
      </w:pPr>
    </w:p>
    <w:p w14:paraId="182C7A1D" w14:textId="77777777" w:rsidR="00FA76C3" w:rsidRDefault="000D5C1A">
      <w:pPr>
        <w:pStyle w:val="ListParagraph"/>
        <w:numPr>
          <w:ilvl w:val="1"/>
          <w:numId w:val="3"/>
        </w:numPr>
        <w:tabs>
          <w:tab w:val="left" w:pos="1340"/>
        </w:tabs>
        <w:ind w:right="976" w:hanging="723"/>
        <w:jc w:val="both"/>
      </w:pPr>
      <w:r>
        <w:t xml:space="preserve">If the disclosure is about the University </w:t>
      </w:r>
      <w:proofErr w:type="gramStart"/>
      <w:r>
        <w:t>Secretary</w:t>
      </w:r>
      <w:proofErr w:type="gramEnd"/>
      <w:r>
        <w:t xml:space="preserve"> then the disclosure should be made to the</w:t>
      </w:r>
      <w:r>
        <w:rPr>
          <w:spacing w:val="-9"/>
        </w:rPr>
        <w:t xml:space="preserve"> </w:t>
      </w:r>
      <w:r>
        <w:t>Principal.</w:t>
      </w:r>
    </w:p>
    <w:p w14:paraId="7D557BFB" w14:textId="77777777" w:rsidR="00FA76C3" w:rsidRDefault="00FA76C3">
      <w:pPr>
        <w:pStyle w:val="BodyText"/>
        <w:spacing w:before="10"/>
        <w:rPr>
          <w:sz w:val="20"/>
        </w:rPr>
      </w:pPr>
    </w:p>
    <w:p w14:paraId="53823708" w14:textId="77777777" w:rsidR="00FA76C3" w:rsidRDefault="000D5C1A">
      <w:pPr>
        <w:pStyle w:val="ListParagraph"/>
        <w:numPr>
          <w:ilvl w:val="1"/>
          <w:numId w:val="3"/>
        </w:numPr>
        <w:tabs>
          <w:tab w:val="left" w:pos="1340"/>
        </w:tabs>
        <w:spacing w:before="1"/>
        <w:ind w:left="1338" w:right="970" w:hanging="722"/>
        <w:jc w:val="both"/>
      </w:pPr>
      <w:r>
        <w:t>If the individual does not wish to raise the matter with either the University Secretary or the Principal, then he or she may raise it with the Chair of the Audit Committee</w:t>
      </w:r>
      <w:r>
        <w:rPr>
          <w:spacing w:val="-17"/>
        </w:rPr>
        <w:t xml:space="preserve"> </w:t>
      </w:r>
      <w:r>
        <w:t>if</w:t>
      </w:r>
      <w:r>
        <w:rPr>
          <w:spacing w:val="-15"/>
        </w:rPr>
        <w:t xml:space="preserve"> </w:t>
      </w:r>
      <w:r>
        <w:t>the</w:t>
      </w:r>
      <w:r>
        <w:rPr>
          <w:spacing w:val="-17"/>
        </w:rPr>
        <w:t xml:space="preserve"> </w:t>
      </w:r>
      <w:r>
        <w:t>issue</w:t>
      </w:r>
      <w:r>
        <w:rPr>
          <w:spacing w:val="-18"/>
        </w:rPr>
        <w:t xml:space="preserve"> </w:t>
      </w:r>
      <w:r>
        <w:t>falls</w:t>
      </w:r>
      <w:r>
        <w:rPr>
          <w:spacing w:val="-14"/>
        </w:rPr>
        <w:t xml:space="preserve"> </w:t>
      </w:r>
      <w:r>
        <w:t>within</w:t>
      </w:r>
      <w:r>
        <w:rPr>
          <w:spacing w:val="-13"/>
        </w:rPr>
        <w:t xml:space="preserve"> </w:t>
      </w:r>
      <w:r>
        <w:t>the</w:t>
      </w:r>
      <w:r>
        <w:rPr>
          <w:spacing w:val="-14"/>
        </w:rPr>
        <w:t xml:space="preserve"> </w:t>
      </w:r>
      <w:r>
        <w:t>purview</w:t>
      </w:r>
      <w:r>
        <w:rPr>
          <w:spacing w:val="-16"/>
        </w:rPr>
        <w:t xml:space="preserve"> </w:t>
      </w:r>
      <w:r>
        <w:t>of</w:t>
      </w:r>
      <w:r>
        <w:rPr>
          <w:spacing w:val="-13"/>
        </w:rPr>
        <w:t xml:space="preserve"> </w:t>
      </w:r>
      <w:r>
        <w:t>that</w:t>
      </w:r>
      <w:r>
        <w:rPr>
          <w:spacing w:val="-11"/>
        </w:rPr>
        <w:t xml:space="preserve"> </w:t>
      </w:r>
      <w:r>
        <w:t>Committee,</w:t>
      </w:r>
      <w:r>
        <w:rPr>
          <w:spacing w:val="-10"/>
        </w:rPr>
        <w:t xml:space="preserve"> </w:t>
      </w:r>
      <w:r>
        <w:t>or</w:t>
      </w:r>
      <w:r>
        <w:rPr>
          <w:spacing w:val="-13"/>
        </w:rPr>
        <w:t xml:space="preserve"> </w:t>
      </w:r>
      <w:r>
        <w:t>with</w:t>
      </w:r>
      <w:r>
        <w:rPr>
          <w:spacing w:val="-16"/>
        </w:rPr>
        <w:t xml:space="preserve"> </w:t>
      </w:r>
      <w:r>
        <w:t>the</w:t>
      </w:r>
      <w:r>
        <w:rPr>
          <w:spacing w:val="-21"/>
        </w:rPr>
        <w:t xml:space="preserve"> </w:t>
      </w:r>
      <w:r>
        <w:t>Chair of</w:t>
      </w:r>
      <w:r>
        <w:rPr>
          <w:spacing w:val="3"/>
        </w:rPr>
        <w:t xml:space="preserve"> </w:t>
      </w:r>
      <w:r>
        <w:t>Court.</w:t>
      </w:r>
    </w:p>
    <w:p w14:paraId="458608A5" w14:textId="77777777" w:rsidR="00FA76C3" w:rsidRDefault="00FA76C3">
      <w:pPr>
        <w:pStyle w:val="BodyText"/>
        <w:spacing w:before="8"/>
        <w:rPr>
          <w:sz w:val="20"/>
        </w:rPr>
      </w:pPr>
    </w:p>
    <w:p w14:paraId="42067A82" w14:textId="77777777" w:rsidR="00FA76C3" w:rsidRDefault="000D5C1A">
      <w:pPr>
        <w:pStyle w:val="ListParagraph"/>
        <w:numPr>
          <w:ilvl w:val="1"/>
          <w:numId w:val="3"/>
        </w:numPr>
        <w:tabs>
          <w:tab w:val="left" w:pos="1340"/>
        </w:tabs>
        <w:ind w:right="972" w:hanging="723"/>
        <w:jc w:val="both"/>
      </w:pPr>
      <w:r>
        <w:t xml:space="preserve">The full procedure on Public Interest Disclosure is available on the Human Resources and </w:t>
      </w:r>
      <w:proofErr w:type="spellStart"/>
      <w:r>
        <w:t>Organisational</w:t>
      </w:r>
      <w:proofErr w:type="spellEnd"/>
      <w:r>
        <w:t xml:space="preserve"> Development web site</w:t>
      </w:r>
      <w:r>
        <w:rPr>
          <w:spacing w:val="-12"/>
        </w:rPr>
        <w:t xml:space="preserve"> </w:t>
      </w:r>
      <w:r>
        <w:t>at:</w:t>
      </w:r>
    </w:p>
    <w:p w14:paraId="0D969B88" w14:textId="77777777" w:rsidR="00FA76C3" w:rsidRDefault="00FA76C3">
      <w:pPr>
        <w:pStyle w:val="BodyText"/>
        <w:spacing w:before="1"/>
        <w:rPr>
          <w:sz w:val="21"/>
        </w:rPr>
      </w:pPr>
    </w:p>
    <w:p w14:paraId="65D95CC3" w14:textId="77777777" w:rsidR="00FA76C3" w:rsidRDefault="000D5C1A">
      <w:pPr>
        <w:pStyle w:val="BodyText"/>
        <w:ind w:left="1336" w:right="163"/>
      </w:pPr>
      <w:hyperlink r:id="rId23">
        <w:r>
          <w:rPr>
            <w:color w:val="0000FF"/>
            <w:u w:val="single" w:color="0000FF"/>
          </w:rPr>
          <w:t>https://www.stir.ac.uk/about/professional-services/student-academic-and-corporate-</w:t>
        </w:r>
      </w:hyperlink>
      <w:r>
        <w:rPr>
          <w:color w:val="0000FF"/>
        </w:rPr>
        <w:t xml:space="preserve"> </w:t>
      </w:r>
      <w:hyperlink r:id="rId24">
        <w:r>
          <w:rPr>
            <w:color w:val="0000FF"/>
            <w:u w:val="single" w:color="0000FF"/>
          </w:rPr>
          <w:t>services/policy-and-planning/legal-compliance/publicationscheme/8-9-human-resources/</w:t>
        </w:r>
      </w:hyperlink>
    </w:p>
    <w:p w14:paraId="5EC8930F" w14:textId="77777777" w:rsidR="00FA76C3" w:rsidRDefault="00FA76C3">
      <w:pPr>
        <w:pStyle w:val="BodyText"/>
        <w:rPr>
          <w:sz w:val="20"/>
        </w:rPr>
      </w:pPr>
    </w:p>
    <w:p w14:paraId="4FBE87B5" w14:textId="77777777" w:rsidR="00FA76C3" w:rsidRDefault="00FA76C3">
      <w:pPr>
        <w:pStyle w:val="BodyText"/>
        <w:spacing w:before="4"/>
        <w:rPr>
          <w:sz w:val="17"/>
        </w:rPr>
      </w:pPr>
    </w:p>
    <w:p w14:paraId="5B68FBC0" w14:textId="77777777" w:rsidR="00FA76C3" w:rsidRDefault="000D5C1A">
      <w:pPr>
        <w:pStyle w:val="Heading3"/>
        <w:numPr>
          <w:ilvl w:val="0"/>
          <w:numId w:val="3"/>
        </w:numPr>
        <w:tabs>
          <w:tab w:val="left" w:pos="837"/>
          <w:tab w:val="left" w:pos="838"/>
        </w:tabs>
        <w:spacing w:before="93"/>
        <w:ind w:hanging="723"/>
        <w:jc w:val="left"/>
      </w:pPr>
      <w:bookmarkStart w:id="40" w:name="10_CODE_OF_CONDUCT"/>
      <w:bookmarkStart w:id="41" w:name="_bookmark12"/>
      <w:bookmarkEnd w:id="40"/>
      <w:bookmarkEnd w:id="41"/>
      <w:r>
        <w:t>CODE OF CONDUCT</w:t>
      </w:r>
    </w:p>
    <w:p w14:paraId="658EDC26" w14:textId="77777777" w:rsidR="00FA76C3" w:rsidRDefault="00FA76C3">
      <w:pPr>
        <w:pStyle w:val="BodyText"/>
        <w:spacing w:before="2"/>
        <w:rPr>
          <w:sz w:val="21"/>
        </w:rPr>
      </w:pPr>
    </w:p>
    <w:p w14:paraId="34A0911F" w14:textId="77777777" w:rsidR="00FA76C3" w:rsidRDefault="000D5C1A">
      <w:pPr>
        <w:pStyle w:val="ListParagraph"/>
        <w:numPr>
          <w:ilvl w:val="1"/>
          <w:numId w:val="3"/>
        </w:numPr>
        <w:tabs>
          <w:tab w:val="left" w:pos="1340"/>
        </w:tabs>
        <w:spacing w:before="1"/>
        <w:ind w:right="969" w:hanging="721"/>
        <w:jc w:val="both"/>
      </w:pPr>
      <w:r>
        <w:t>The University is committed to the highest standards of openne</w:t>
      </w:r>
      <w:r>
        <w:t>ss, integrity and accountability and follows the good governance guidelines specified in the Scottish Code of Good HE Governance. It seeks to conduct its affairs in a responsible manner, having regard to the principles established by the Committee</w:t>
      </w:r>
      <w:r>
        <w:rPr>
          <w:spacing w:val="-22"/>
        </w:rPr>
        <w:t xml:space="preserve"> </w:t>
      </w:r>
      <w:r>
        <w:t>on</w:t>
      </w:r>
      <w:r>
        <w:rPr>
          <w:spacing w:val="-18"/>
        </w:rPr>
        <w:t xml:space="preserve"> </w:t>
      </w:r>
      <w:r>
        <w:t>Stand</w:t>
      </w:r>
      <w:r>
        <w:t>ards</w:t>
      </w:r>
      <w:r>
        <w:rPr>
          <w:spacing w:val="-20"/>
        </w:rPr>
        <w:t xml:space="preserve"> </w:t>
      </w:r>
      <w:r>
        <w:t>in</w:t>
      </w:r>
      <w:r>
        <w:rPr>
          <w:spacing w:val="-17"/>
        </w:rPr>
        <w:t xml:space="preserve"> </w:t>
      </w:r>
      <w:r>
        <w:t>Public</w:t>
      </w:r>
      <w:r>
        <w:rPr>
          <w:spacing w:val="-15"/>
        </w:rPr>
        <w:t xml:space="preserve"> </w:t>
      </w:r>
      <w:r>
        <w:t>Life</w:t>
      </w:r>
      <w:r>
        <w:rPr>
          <w:spacing w:val="-19"/>
        </w:rPr>
        <w:t xml:space="preserve"> </w:t>
      </w:r>
      <w:r>
        <w:t>(formerly</w:t>
      </w:r>
      <w:r>
        <w:rPr>
          <w:spacing w:val="-23"/>
        </w:rPr>
        <w:t xml:space="preserve"> </w:t>
      </w:r>
      <w:r>
        <w:t>known</w:t>
      </w:r>
      <w:r>
        <w:rPr>
          <w:spacing w:val="-16"/>
        </w:rPr>
        <w:t xml:space="preserve"> </w:t>
      </w:r>
      <w:r>
        <w:t>as</w:t>
      </w:r>
      <w:r>
        <w:rPr>
          <w:spacing w:val="-18"/>
        </w:rPr>
        <w:t xml:space="preserve"> </w:t>
      </w:r>
      <w:r>
        <w:t>the</w:t>
      </w:r>
      <w:r>
        <w:rPr>
          <w:spacing w:val="-19"/>
        </w:rPr>
        <w:t xml:space="preserve"> </w:t>
      </w:r>
      <w:r>
        <w:t>Nolan</w:t>
      </w:r>
      <w:r>
        <w:rPr>
          <w:spacing w:val="-18"/>
        </w:rPr>
        <w:t xml:space="preserve"> </w:t>
      </w:r>
      <w:r>
        <w:t>Committee),</w:t>
      </w:r>
    </w:p>
    <w:p w14:paraId="0EEC1AA5" w14:textId="77777777" w:rsidR="00FA76C3" w:rsidRDefault="00FA76C3">
      <w:pPr>
        <w:jc w:val="both"/>
        <w:sectPr w:rsidR="00FA76C3">
          <w:pgSz w:w="12240" w:h="15840"/>
          <w:pgMar w:top="1360" w:right="820" w:bottom="1460" w:left="1320" w:header="0" w:footer="1172" w:gutter="0"/>
          <w:cols w:space="720"/>
        </w:sectPr>
      </w:pPr>
    </w:p>
    <w:p w14:paraId="12C6F141" w14:textId="77777777" w:rsidR="00FA76C3" w:rsidRDefault="000D5C1A">
      <w:pPr>
        <w:pStyle w:val="BodyText"/>
        <w:spacing w:before="77"/>
        <w:ind w:left="1339" w:right="1184"/>
      </w:pPr>
      <w:r>
        <w:lastRenderedPageBreak/>
        <w:t>which members of staff at all levels are expected to observe. These principles are set out at:</w:t>
      </w:r>
    </w:p>
    <w:p w14:paraId="7521FEC3" w14:textId="77777777" w:rsidR="00FA76C3" w:rsidRDefault="000D5C1A">
      <w:pPr>
        <w:spacing w:before="204"/>
        <w:ind w:left="1339" w:right="571"/>
        <w:rPr>
          <w:sz w:val="20"/>
        </w:rPr>
      </w:pPr>
      <w:hyperlink r:id="rId25">
        <w:r>
          <w:rPr>
            <w:color w:val="0000FF"/>
            <w:w w:val="95"/>
            <w:sz w:val="20"/>
            <w:u w:val="single" w:color="0000FF"/>
          </w:rPr>
          <w:t>https://www.gov.uk/government/pu</w:t>
        </w:r>
        <w:r>
          <w:rPr>
            <w:color w:val="0000FF"/>
            <w:w w:val="95"/>
            <w:sz w:val="20"/>
            <w:u w:val="single" w:color="0000FF"/>
          </w:rPr>
          <w:t>blications/the-7-principles-of-public-life/the-7-principles-of-</w:t>
        </w:r>
      </w:hyperlink>
      <w:r>
        <w:rPr>
          <w:color w:val="0000FF"/>
          <w:w w:val="95"/>
          <w:sz w:val="20"/>
        </w:rPr>
        <w:t xml:space="preserve"> </w:t>
      </w:r>
      <w:hyperlink r:id="rId26">
        <w:r>
          <w:rPr>
            <w:color w:val="0000FF"/>
            <w:sz w:val="20"/>
            <w:u w:val="single" w:color="0000FF"/>
          </w:rPr>
          <w:t>public-life--2</w:t>
        </w:r>
      </w:hyperlink>
    </w:p>
    <w:p w14:paraId="343768DD" w14:textId="77777777" w:rsidR="00FA76C3" w:rsidRDefault="00FA76C3">
      <w:pPr>
        <w:pStyle w:val="BodyText"/>
        <w:spacing w:before="10"/>
        <w:rPr>
          <w:sz w:val="12"/>
        </w:rPr>
      </w:pPr>
    </w:p>
    <w:p w14:paraId="4CBEC106" w14:textId="77777777" w:rsidR="00FA76C3" w:rsidRDefault="000D5C1A">
      <w:pPr>
        <w:pStyle w:val="ListParagraph"/>
        <w:numPr>
          <w:ilvl w:val="1"/>
          <w:numId w:val="3"/>
        </w:numPr>
        <w:tabs>
          <w:tab w:val="left" w:pos="1340"/>
        </w:tabs>
        <w:spacing w:before="94"/>
        <w:ind w:right="977" w:hanging="721"/>
        <w:jc w:val="both"/>
      </w:pPr>
      <w:r>
        <w:t xml:space="preserve">In addition, the University expects that staff </w:t>
      </w:r>
      <w:r>
        <w:t>at all levels will observe its code of conduct contained in its detailed financial procedures, which</w:t>
      </w:r>
      <w:r>
        <w:rPr>
          <w:spacing w:val="-26"/>
        </w:rPr>
        <w:t xml:space="preserve"> </w:t>
      </w:r>
      <w:r>
        <w:t>covers:</w:t>
      </w:r>
    </w:p>
    <w:p w14:paraId="4CFFDBBF" w14:textId="77777777" w:rsidR="00FA76C3" w:rsidRDefault="00FA76C3">
      <w:pPr>
        <w:pStyle w:val="BodyText"/>
        <w:spacing w:before="9"/>
        <w:rPr>
          <w:sz w:val="20"/>
        </w:rPr>
      </w:pPr>
    </w:p>
    <w:p w14:paraId="0E9DFCB1" w14:textId="77777777" w:rsidR="00FA76C3" w:rsidRDefault="000D5C1A">
      <w:pPr>
        <w:pStyle w:val="ListParagraph"/>
        <w:numPr>
          <w:ilvl w:val="2"/>
          <w:numId w:val="3"/>
        </w:numPr>
        <w:tabs>
          <w:tab w:val="left" w:pos="2397"/>
          <w:tab w:val="left" w:pos="2398"/>
        </w:tabs>
        <w:spacing w:before="1"/>
        <w:ind w:left="2397" w:hanging="363"/>
        <w:jc w:val="left"/>
      </w:pPr>
      <w:r>
        <w:t>Probity and</w:t>
      </w:r>
      <w:r>
        <w:rPr>
          <w:spacing w:val="-4"/>
        </w:rPr>
        <w:t xml:space="preserve"> </w:t>
      </w:r>
      <w:r>
        <w:t>propriety</w:t>
      </w:r>
    </w:p>
    <w:p w14:paraId="5DF3BEA8" w14:textId="77777777" w:rsidR="00FA76C3" w:rsidRDefault="000D5C1A">
      <w:pPr>
        <w:pStyle w:val="ListParagraph"/>
        <w:numPr>
          <w:ilvl w:val="2"/>
          <w:numId w:val="3"/>
        </w:numPr>
        <w:tabs>
          <w:tab w:val="left" w:pos="2397"/>
          <w:tab w:val="left" w:pos="2398"/>
        </w:tabs>
        <w:spacing w:before="117"/>
        <w:ind w:left="2397" w:hanging="363"/>
        <w:jc w:val="left"/>
      </w:pPr>
      <w:r>
        <w:t xml:space="preserve">Selflessness, </w:t>
      </w:r>
      <w:proofErr w:type="gramStart"/>
      <w:r>
        <w:t>objectivity</w:t>
      </w:r>
      <w:proofErr w:type="gramEnd"/>
      <w:r>
        <w:t xml:space="preserve"> and</w:t>
      </w:r>
      <w:r>
        <w:rPr>
          <w:spacing w:val="2"/>
        </w:rPr>
        <w:t xml:space="preserve"> </w:t>
      </w:r>
      <w:r>
        <w:t>honesty</w:t>
      </w:r>
    </w:p>
    <w:p w14:paraId="6AE62140" w14:textId="77777777" w:rsidR="00FA76C3" w:rsidRDefault="000D5C1A">
      <w:pPr>
        <w:pStyle w:val="ListParagraph"/>
        <w:numPr>
          <w:ilvl w:val="2"/>
          <w:numId w:val="3"/>
        </w:numPr>
        <w:tabs>
          <w:tab w:val="left" w:pos="2398"/>
          <w:tab w:val="left" w:pos="2399"/>
        </w:tabs>
        <w:spacing w:before="116"/>
        <w:ind w:hanging="364"/>
        <w:jc w:val="left"/>
      </w:pPr>
      <w:r>
        <w:t>Relationships.</w:t>
      </w:r>
    </w:p>
    <w:p w14:paraId="19967582" w14:textId="77777777" w:rsidR="00FA76C3" w:rsidRDefault="000D5C1A">
      <w:pPr>
        <w:pStyle w:val="ListParagraph"/>
        <w:numPr>
          <w:ilvl w:val="1"/>
          <w:numId w:val="3"/>
        </w:numPr>
        <w:tabs>
          <w:tab w:val="left" w:pos="1340"/>
        </w:tabs>
        <w:spacing w:before="190"/>
        <w:ind w:right="969" w:hanging="721"/>
        <w:jc w:val="both"/>
      </w:pPr>
      <w:r>
        <w:t>Additionally, members of the governing body, the Audit Committee and se</w:t>
      </w:r>
      <w:r>
        <w:t>nior management are required to disclose interests in the University’s Register of Interests maintained by Policy and Planning. They will also be responsible for ensuring that entries in the register relating to them are kept up to date regularly and promp</w:t>
      </w:r>
      <w:r>
        <w:t>tly, as prescribed in the financial</w:t>
      </w:r>
      <w:r>
        <w:rPr>
          <w:spacing w:val="-13"/>
        </w:rPr>
        <w:t xml:space="preserve"> </w:t>
      </w:r>
      <w:r>
        <w:t>procedures.</w:t>
      </w:r>
    </w:p>
    <w:p w14:paraId="3C26CD60" w14:textId="77777777" w:rsidR="00FA76C3" w:rsidRDefault="00FA76C3">
      <w:pPr>
        <w:pStyle w:val="BodyText"/>
        <w:spacing w:before="9"/>
        <w:rPr>
          <w:sz w:val="20"/>
        </w:rPr>
      </w:pPr>
    </w:p>
    <w:p w14:paraId="37A1AADA" w14:textId="77777777" w:rsidR="00FA76C3" w:rsidRDefault="000D5C1A">
      <w:pPr>
        <w:pStyle w:val="ListParagraph"/>
        <w:numPr>
          <w:ilvl w:val="1"/>
          <w:numId w:val="3"/>
        </w:numPr>
        <w:tabs>
          <w:tab w:val="left" w:pos="1337"/>
        </w:tabs>
        <w:spacing w:before="1"/>
        <w:ind w:left="1336" w:right="972" w:hanging="721"/>
        <w:jc w:val="both"/>
      </w:pPr>
      <w:proofErr w:type="gramStart"/>
      <w:r>
        <w:t>In particular, no</w:t>
      </w:r>
      <w:proofErr w:type="gramEnd"/>
      <w:r>
        <w:t xml:space="preserve"> person shall be a signatory to a University contract where he or she also has an interest in the activities of the other</w:t>
      </w:r>
      <w:r>
        <w:rPr>
          <w:spacing w:val="-15"/>
        </w:rPr>
        <w:t xml:space="preserve"> </w:t>
      </w:r>
      <w:r>
        <w:t>party.</w:t>
      </w:r>
    </w:p>
    <w:p w14:paraId="502431E7" w14:textId="77777777" w:rsidR="00FA76C3" w:rsidRDefault="00FA76C3">
      <w:pPr>
        <w:pStyle w:val="BodyText"/>
        <w:spacing w:before="5"/>
        <w:rPr>
          <w:sz w:val="20"/>
        </w:rPr>
      </w:pPr>
    </w:p>
    <w:p w14:paraId="179B5A6A" w14:textId="77777777" w:rsidR="00FA76C3" w:rsidRDefault="000D5C1A">
      <w:pPr>
        <w:pStyle w:val="Heading4"/>
        <w:ind w:left="837"/>
      </w:pPr>
      <w:bookmarkStart w:id="42" w:name="Receiving_gifts_or_hospitality"/>
      <w:bookmarkEnd w:id="42"/>
      <w:r>
        <w:t>Receiving gifts or hospitality</w:t>
      </w:r>
    </w:p>
    <w:p w14:paraId="3DE852C6" w14:textId="77777777" w:rsidR="00FA76C3" w:rsidRDefault="00FA76C3">
      <w:pPr>
        <w:pStyle w:val="BodyText"/>
        <w:spacing w:before="2"/>
        <w:rPr>
          <w:b/>
          <w:sz w:val="21"/>
        </w:rPr>
      </w:pPr>
    </w:p>
    <w:p w14:paraId="14BC4D99" w14:textId="77777777" w:rsidR="00FA76C3" w:rsidRDefault="000D5C1A">
      <w:pPr>
        <w:pStyle w:val="ListParagraph"/>
        <w:numPr>
          <w:ilvl w:val="1"/>
          <w:numId w:val="3"/>
        </w:numPr>
        <w:tabs>
          <w:tab w:val="left" w:pos="1336"/>
          <w:tab w:val="left" w:pos="1337"/>
        </w:tabs>
        <w:spacing w:before="1"/>
        <w:ind w:left="1336" w:right="1177" w:hanging="721"/>
      </w:pPr>
      <w:r>
        <w:t xml:space="preserve">The Bribery Act 2010 came into force on 1 July 2011. The Act introduced new offences for acts of bribery by individuals, or persons associated with relevant organisations. The penalties are severe for any employee convicted under the Act, which could mean </w:t>
      </w:r>
      <w:r>
        <w:t>a criminal record with ten years’ imprisonment and unlimited fines. The University’s anti-bribery policy statement can be found on the Finance Office web site</w:t>
      </w:r>
      <w:r>
        <w:rPr>
          <w:spacing w:val="-9"/>
        </w:rPr>
        <w:t xml:space="preserve"> </w:t>
      </w:r>
      <w:r>
        <w:t>at</w:t>
      </w:r>
      <w:r>
        <w:rPr>
          <w:rFonts w:ascii="Garamond" w:hAnsi="Garamond"/>
        </w:rPr>
        <w:t>:</w:t>
      </w:r>
    </w:p>
    <w:p w14:paraId="16F9ADFE" w14:textId="77777777" w:rsidR="00FA76C3" w:rsidRDefault="00FA76C3">
      <w:pPr>
        <w:pStyle w:val="BodyText"/>
        <w:spacing w:before="10"/>
        <w:rPr>
          <w:rFonts w:ascii="Garamond"/>
          <w:sz w:val="21"/>
        </w:rPr>
      </w:pPr>
    </w:p>
    <w:p w14:paraId="0394A0B9" w14:textId="77777777" w:rsidR="00FA76C3" w:rsidRDefault="000D5C1A">
      <w:pPr>
        <w:ind w:left="1329"/>
        <w:rPr>
          <w:sz w:val="20"/>
        </w:rPr>
      </w:pPr>
      <w:hyperlink r:id="rId27">
        <w:r>
          <w:rPr>
            <w:color w:val="0000FF"/>
            <w:sz w:val="20"/>
            <w:u w:val="single" w:color="0000FF"/>
          </w:rPr>
          <w:t>https://www.stir.ac.uk/media/stirling/services/finance/documents/uofs-antibribery-policy.pdf</w:t>
        </w:r>
      </w:hyperlink>
    </w:p>
    <w:p w14:paraId="77E69C91" w14:textId="77777777" w:rsidR="00FA76C3" w:rsidRDefault="00FA76C3">
      <w:pPr>
        <w:pStyle w:val="BodyText"/>
        <w:spacing w:before="9"/>
        <w:rPr>
          <w:sz w:val="12"/>
        </w:rPr>
      </w:pPr>
    </w:p>
    <w:p w14:paraId="65114BD4" w14:textId="77777777" w:rsidR="00FA76C3" w:rsidRDefault="000D5C1A">
      <w:pPr>
        <w:pStyle w:val="ListParagraph"/>
        <w:numPr>
          <w:ilvl w:val="1"/>
          <w:numId w:val="3"/>
        </w:numPr>
        <w:tabs>
          <w:tab w:val="left" w:pos="1329"/>
          <w:tab w:val="left" w:pos="1330"/>
        </w:tabs>
        <w:spacing w:before="94"/>
        <w:ind w:left="1329" w:hanging="714"/>
      </w:pPr>
      <w:r>
        <w:t>The guiding principles to be followed by all members of staff must</w:t>
      </w:r>
      <w:r>
        <w:rPr>
          <w:spacing w:val="-18"/>
        </w:rPr>
        <w:t xml:space="preserve"> </w:t>
      </w:r>
      <w:r>
        <w:rPr>
          <w:spacing w:val="-3"/>
        </w:rPr>
        <w:t>be:</w:t>
      </w:r>
    </w:p>
    <w:p w14:paraId="6396E63F" w14:textId="77777777" w:rsidR="00FA76C3" w:rsidRDefault="00FA76C3">
      <w:pPr>
        <w:pStyle w:val="BodyText"/>
        <w:spacing w:before="3"/>
        <w:rPr>
          <w:sz w:val="21"/>
        </w:rPr>
      </w:pPr>
    </w:p>
    <w:p w14:paraId="2F0BDDBF" w14:textId="77777777" w:rsidR="00FA76C3" w:rsidRDefault="000D5C1A">
      <w:pPr>
        <w:pStyle w:val="ListParagraph"/>
        <w:numPr>
          <w:ilvl w:val="2"/>
          <w:numId w:val="3"/>
        </w:numPr>
        <w:tabs>
          <w:tab w:val="left" w:pos="2397"/>
          <w:tab w:val="left" w:pos="2398"/>
        </w:tabs>
        <w:spacing w:before="1" w:line="235" w:lineRule="auto"/>
        <w:ind w:left="2397" w:right="1095" w:hanging="363"/>
        <w:jc w:val="left"/>
      </w:pPr>
      <w:r>
        <w:t>the conduct of individuals should not create suspicion of any conflict</w:t>
      </w:r>
      <w:r>
        <w:t xml:space="preserve"> between their official duty and their private</w:t>
      </w:r>
      <w:r>
        <w:rPr>
          <w:spacing w:val="-8"/>
        </w:rPr>
        <w:t xml:space="preserve"> </w:t>
      </w:r>
      <w:r>
        <w:t>interest</w:t>
      </w:r>
    </w:p>
    <w:p w14:paraId="7546C093" w14:textId="77777777" w:rsidR="00FA76C3" w:rsidRDefault="000D5C1A">
      <w:pPr>
        <w:pStyle w:val="ListParagraph"/>
        <w:numPr>
          <w:ilvl w:val="2"/>
          <w:numId w:val="3"/>
        </w:numPr>
        <w:tabs>
          <w:tab w:val="left" w:pos="2397"/>
          <w:tab w:val="left" w:pos="2398"/>
        </w:tabs>
        <w:spacing w:before="121"/>
        <w:ind w:left="2397" w:right="981" w:hanging="363"/>
        <w:jc w:val="left"/>
      </w:pPr>
      <w:r>
        <w:t xml:space="preserve">the action of individuals acting in an official capacity should not give the impression (to any member of the public, to any organisation with whom they deal or to their colleagues) that they have been (or may have been) influenced by a benefit to show </w:t>
      </w:r>
      <w:proofErr w:type="spellStart"/>
      <w:r>
        <w:t>fav</w:t>
      </w:r>
      <w:r>
        <w:t>our</w:t>
      </w:r>
      <w:proofErr w:type="spellEnd"/>
      <w:r>
        <w:t xml:space="preserve"> or </w:t>
      </w:r>
      <w:proofErr w:type="spellStart"/>
      <w:r>
        <w:t>disfavour</w:t>
      </w:r>
      <w:proofErr w:type="spellEnd"/>
      <w:r>
        <w:t xml:space="preserve"> to any person or</w:t>
      </w:r>
      <w:r>
        <w:rPr>
          <w:spacing w:val="-7"/>
        </w:rPr>
        <w:t xml:space="preserve"> </w:t>
      </w:r>
      <w:r>
        <w:t>organisation.</w:t>
      </w:r>
    </w:p>
    <w:p w14:paraId="3656BF97" w14:textId="77777777" w:rsidR="00FA76C3" w:rsidRDefault="000D5C1A">
      <w:pPr>
        <w:pStyle w:val="ListParagraph"/>
        <w:numPr>
          <w:ilvl w:val="1"/>
          <w:numId w:val="3"/>
        </w:numPr>
        <w:tabs>
          <w:tab w:val="left" w:pos="1340"/>
        </w:tabs>
        <w:spacing w:before="121" w:line="237" w:lineRule="auto"/>
        <w:ind w:left="1338" w:right="968" w:hanging="723"/>
        <w:jc w:val="both"/>
        <w:rPr>
          <w:sz w:val="24"/>
        </w:rPr>
      </w:pPr>
      <w:r>
        <w:t>Thus, members of staff should not normally accept any gifts, rewards or hospitality</w:t>
      </w:r>
      <w:r>
        <w:rPr>
          <w:spacing w:val="-14"/>
        </w:rPr>
        <w:t xml:space="preserve"> </w:t>
      </w:r>
      <w:r>
        <w:t>(or</w:t>
      </w:r>
      <w:r>
        <w:rPr>
          <w:spacing w:val="-8"/>
        </w:rPr>
        <w:t xml:space="preserve"> </w:t>
      </w:r>
      <w:r>
        <w:t>have</w:t>
      </w:r>
      <w:r>
        <w:rPr>
          <w:spacing w:val="-12"/>
        </w:rPr>
        <w:t xml:space="preserve"> </w:t>
      </w:r>
      <w:r>
        <w:t>them</w:t>
      </w:r>
      <w:r>
        <w:rPr>
          <w:spacing w:val="-12"/>
        </w:rPr>
        <w:t xml:space="preserve"> </w:t>
      </w:r>
      <w:r>
        <w:t>given</w:t>
      </w:r>
      <w:r>
        <w:rPr>
          <w:spacing w:val="-12"/>
        </w:rPr>
        <w:t xml:space="preserve"> </w:t>
      </w:r>
      <w:r>
        <w:t>to</w:t>
      </w:r>
      <w:r>
        <w:rPr>
          <w:spacing w:val="-9"/>
        </w:rPr>
        <w:t xml:space="preserve"> </w:t>
      </w:r>
      <w:r>
        <w:t>member</w:t>
      </w:r>
      <w:r>
        <w:rPr>
          <w:spacing w:val="-11"/>
        </w:rPr>
        <w:t xml:space="preserve"> </w:t>
      </w:r>
      <w:r>
        <w:t>of</w:t>
      </w:r>
      <w:r>
        <w:rPr>
          <w:spacing w:val="-12"/>
        </w:rPr>
        <w:t xml:space="preserve"> </w:t>
      </w:r>
      <w:r>
        <w:t>their</w:t>
      </w:r>
      <w:r>
        <w:rPr>
          <w:spacing w:val="-13"/>
        </w:rPr>
        <w:t xml:space="preserve"> </w:t>
      </w:r>
      <w:r>
        <w:t>families)</w:t>
      </w:r>
      <w:r>
        <w:rPr>
          <w:spacing w:val="-10"/>
        </w:rPr>
        <w:t xml:space="preserve"> </w:t>
      </w:r>
      <w:r>
        <w:t>from</w:t>
      </w:r>
      <w:r>
        <w:rPr>
          <w:spacing w:val="-8"/>
        </w:rPr>
        <w:t xml:space="preserve"> </w:t>
      </w:r>
      <w:r>
        <w:t>any</w:t>
      </w:r>
      <w:r>
        <w:rPr>
          <w:spacing w:val="-13"/>
        </w:rPr>
        <w:t xml:space="preserve"> </w:t>
      </w:r>
      <w:r>
        <w:t>organisation or individual with whom they have contact in the cour</w:t>
      </w:r>
      <w:r>
        <w:t xml:space="preserve">se of their work that would cause them to reach a position whereby they might </w:t>
      </w:r>
      <w:proofErr w:type="gramStart"/>
      <w:r>
        <w:t>be, or</w:t>
      </w:r>
      <w:proofErr w:type="gramEnd"/>
      <w:r>
        <w:t xml:space="preserve"> might be reasonably perceived</w:t>
      </w:r>
      <w:r>
        <w:rPr>
          <w:spacing w:val="-7"/>
        </w:rPr>
        <w:t xml:space="preserve"> </w:t>
      </w:r>
      <w:r>
        <w:t>by</w:t>
      </w:r>
      <w:r>
        <w:rPr>
          <w:spacing w:val="-8"/>
        </w:rPr>
        <w:t xml:space="preserve"> </w:t>
      </w:r>
      <w:r>
        <w:t>others</w:t>
      </w:r>
      <w:r>
        <w:rPr>
          <w:spacing w:val="-6"/>
        </w:rPr>
        <w:t xml:space="preserve"> </w:t>
      </w:r>
      <w:r>
        <w:t>to</w:t>
      </w:r>
      <w:r>
        <w:rPr>
          <w:spacing w:val="-11"/>
        </w:rPr>
        <w:t xml:space="preserve"> </w:t>
      </w:r>
      <w:r>
        <w:t>have</w:t>
      </w:r>
      <w:r>
        <w:rPr>
          <w:spacing w:val="-6"/>
        </w:rPr>
        <w:t xml:space="preserve"> </w:t>
      </w:r>
      <w:r>
        <w:t>been,</w:t>
      </w:r>
      <w:r>
        <w:rPr>
          <w:spacing w:val="-3"/>
        </w:rPr>
        <w:t xml:space="preserve"> </w:t>
      </w:r>
      <w:r>
        <w:t>influenced</w:t>
      </w:r>
      <w:r>
        <w:rPr>
          <w:spacing w:val="-8"/>
        </w:rPr>
        <w:t xml:space="preserve"> </w:t>
      </w:r>
      <w:r>
        <w:t>in</w:t>
      </w:r>
      <w:r>
        <w:rPr>
          <w:spacing w:val="-6"/>
        </w:rPr>
        <w:t xml:space="preserve"> </w:t>
      </w:r>
      <w:r>
        <w:t>making</w:t>
      </w:r>
      <w:r>
        <w:rPr>
          <w:spacing w:val="-4"/>
        </w:rPr>
        <w:t xml:space="preserve"> </w:t>
      </w:r>
      <w:r>
        <w:t>a</w:t>
      </w:r>
      <w:r>
        <w:rPr>
          <w:spacing w:val="-7"/>
        </w:rPr>
        <w:t xml:space="preserve"> </w:t>
      </w:r>
      <w:r>
        <w:t>business</w:t>
      </w:r>
      <w:r>
        <w:rPr>
          <w:spacing w:val="-6"/>
        </w:rPr>
        <w:t xml:space="preserve"> </w:t>
      </w:r>
      <w:r>
        <w:t>decision</w:t>
      </w:r>
      <w:r>
        <w:rPr>
          <w:spacing w:val="-6"/>
        </w:rPr>
        <w:t xml:space="preserve"> </w:t>
      </w:r>
      <w:r>
        <w:t>as</w:t>
      </w:r>
      <w:r>
        <w:rPr>
          <w:spacing w:val="-6"/>
        </w:rPr>
        <w:t xml:space="preserve"> </w:t>
      </w:r>
      <w:r>
        <w:t>a consequence of accepting such hospitality.</w:t>
      </w:r>
      <w:r>
        <w:rPr>
          <w:spacing w:val="-10"/>
        </w:rPr>
        <w:t xml:space="preserve"> </w:t>
      </w:r>
      <w:r>
        <w:t>The frequency and scale of</w:t>
      </w:r>
    </w:p>
    <w:p w14:paraId="3900C4D2" w14:textId="77777777" w:rsidR="00FA76C3" w:rsidRDefault="00FA76C3">
      <w:pPr>
        <w:spacing w:line="237" w:lineRule="auto"/>
        <w:jc w:val="both"/>
        <w:rPr>
          <w:sz w:val="24"/>
        </w:rPr>
        <w:sectPr w:rsidR="00FA76C3">
          <w:pgSz w:w="12240" w:h="15840"/>
          <w:pgMar w:top="1360" w:right="820" w:bottom="1460" w:left="1320" w:header="0" w:footer="1172" w:gutter="0"/>
          <w:cols w:space="720"/>
        </w:sectPr>
      </w:pPr>
    </w:p>
    <w:p w14:paraId="6D8B7245" w14:textId="77777777" w:rsidR="00FA76C3" w:rsidRDefault="000D5C1A">
      <w:pPr>
        <w:pStyle w:val="BodyText"/>
        <w:spacing w:before="77"/>
        <w:ind w:left="1339" w:right="987"/>
      </w:pPr>
      <w:r>
        <w:lastRenderedPageBreak/>
        <w:t>hospitality should not be greater than the University would be likely to provide in return.</w:t>
      </w:r>
    </w:p>
    <w:p w14:paraId="19ABB3EF" w14:textId="77777777" w:rsidR="00FA76C3" w:rsidRDefault="00FA76C3">
      <w:pPr>
        <w:pStyle w:val="BodyText"/>
        <w:spacing w:before="11"/>
        <w:rPr>
          <w:sz w:val="20"/>
        </w:rPr>
      </w:pPr>
    </w:p>
    <w:p w14:paraId="6B229CD5" w14:textId="77777777" w:rsidR="00FA76C3" w:rsidRDefault="000D5C1A">
      <w:pPr>
        <w:pStyle w:val="ListParagraph"/>
        <w:numPr>
          <w:ilvl w:val="1"/>
          <w:numId w:val="3"/>
        </w:numPr>
        <w:tabs>
          <w:tab w:val="left" w:pos="1340"/>
        </w:tabs>
        <w:ind w:right="969" w:hanging="721"/>
        <w:jc w:val="both"/>
      </w:pPr>
      <w:r>
        <w:t>In</w:t>
      </w:r>
      <w:r>
        <w:rPr>
          <w:spacing w:val="-7"/>
        </w:rPr>
        <w:t xml:space="preserve"> </w:t>
      </w:r>
      <w:r>
        <w:t>any</w:t>
      </w:r>
      <w:r>
        <w:rPr>
          <w:spacing w:val="-8"/>
        </w:rPr>
        <w:t xml:space="preserve"> </w:t>
      </w:r>
      <w:r>
        <w:t>case</w:t>
      </w:r>
      <w:r>
        <w:rPr>
          <w:spacing w:val="-6"/>
        </w:rPr>
        <w:t xml:space="preserve"> </w:t>
      </w:r>
      <w:r>
        <w:t>where</w:t>
      </w:r>
      <w:r>
        <w:rPr>
          <w:spacing w:val="-6"/>
        </w:rPr>
        <w:t xml:space="preserve"> </w:t>
      </w:r>
      <w:r>
        <w:t>it</w:t>
      </w:r>
      <w:r>
        <w:rPr>
          <w:spacing w:val="-6"/>
        </w:rPr>
        <w:t xml:space="preserve"> </w:t>
      </w:r>
      <w:r>
        <w:t>is</w:t>
      </w:r>
      <w:r>
        <w:rPr>
          <w:spacing w:val="-6"/>
        </w:rPr>
        <w:t xml:space="preserve"> </w:t>
      </w:r>
      <w:r>
        <w:t>difficult</w:t>
      </w:r>
      <w:r>
        <w:rPr>
          <w:spacing w:val="-5"/>
        </w:rPr>
        <w:t xml:space="preserve"> </w:t>
      </w:r>
      <w:r>
        <w:t>to</w:t>
      </w:r>
      <w:r>
        <w:rPr>
          <w:spacing w:val="-11"/>
        </w:rPr>
        <w:t xml:space="preserve"> </w:t>
      </w:r>
      <w:r>
        <w:t>determine</w:t>
      </w:r>
      <w:r>
        <w:rPr>
          <w:spacing w:val="-7"/>
        </w:rPr>
        <w:t xml:space="preserve"> </w:t>
      </w:r>
      <w:r>
        <w:t>what</w:t>
      </w:r>
      <w:r>
        <w:rPr>
          <w:spacing w:val="-5"/>
        </w:rPr>
        <w:t xml:space="preserve"> </w:t>
      </w:r>
      <w:r>
        <w:t>is</w:t>
      </w:r>
      <w:r>
        <w:rPr>
          <w:spacing w:val="-6"/>
        </w:rPr>
        <w:t xml:space="preserve"> </w:t>
      </w:r>
      <w:r>
        <w:t>and</w:t>
      </w:r>
      <w:r>
        <w:rPr>
          <w:spacing w:val="-7"/>
        </w:rPr>
        <w:t xml:space="preserve"> </w:t>
      </w:r>
      <w:r>
        <w:t>what</w:t>
      </w:r>
      <w:r>
        <w:rPr>
          <w:spacing w:val="-5"/>
        </w:rPr>
        <w:t xml:space="preserve"> </w:t>
      </w:r>
      <w:r>
        <w:t>is</w:t>
      </w:r>
      <w:r>
        <w:rPr>
          <w:spacing w:val="-6"/>
        </w:rPr>
        <w:t xml:space="preserve"> </w:t>
      </w:r>
      <w:r>
        <w:t>not</w:t>
      </w:r>
      <w:r>
        <w:rPr>
          <w:spacing w:val="-5"/>
        </w:rPr>
        <w:t xml:space="preserve"> </w:t>
      </w:r>
      <w:r>
        <w:t>accept</w:t>
      </w:r>
      <w:r>
        <w:t>able</w:t>
      </w:r>
      <w:r>
        <w:rPr>
          <w:spacing w:val="-7"/>
        </w:rPr>
        <w:t xml:space="preserve"> </w:t>
      </w:r>
      <w:r>
        <w:t>in gifts</w:t>
      </w:r>
      <w:r>
        <w:rPr>
          <w:spacing w:val="-12"/>
        </w:rPr>
        <w:t xml:space="preserve"> </w:t>
      </w:r>
      <w:r>
        <w:t>or</w:t>
      </w:r>
      <w:r>
        <w:rPr>
          <w:spacing w:val="-8"/>
        </w:rPr>
        <w:t xml:space="preserve"> </w:t>
      </w:r>
      <w:r>
        <w:t>hospitality,</w:t>
      </w:r>
      <w:r>
        <w:rPr>
          <w:spacing w:val="-9"/>
        </w:rPr>
        <w:t xml:space="preserve"> </w:t>
      </w:r>
      <w:r>
        <w:t>the</w:t>
      </w:r>
      <w:r>
        <w:rPr>
          <w:spacing w:val="-12"/>
        </w:rPr>
        <w:t xml:space="preserve"> </w:t>
      </w:r>
      <w:r>
        <w:t>offer</w:t>
      </w:r>
      <w:r>
        <w:rPr>
          <w:spacing w:val="-7"/>
        </w:rPr>
        <w:t xml:space="preserve"> </w:t>
      </w:r>
      <w:r>
        <w:t>should</w:t>
      </w:r>
      <w:r>
        <w:rPr>
          <w:spacing w:val="-11"/>
        </w:rPr>
        <w:t xml:space="preserve"> </w:t>
      </w:r>
      <w:r>
        <w:t>be</w:t>
      </w:r>
      <w:r>
        <w:rPr>
          <w:spacing w:val="-12"/>
        </w:rPr>
        <w:t xml:space="preserve"> </w:t>
      </w:r>
      <w:r>
        <w:t>declined</w:t>
      </w:r>
      <w:r>
        <w:rPr>
          <w:spacing w:val="-11"/>
        </w:rPr>
        <w:t xml:space="preserve"> </w:t>
      </w:r>
      <w:r>
        <w:t>or</w:t>
      </w:r>
      <w:r>
        <w:rPr>
          <w:spacing w:val="-17"/>
        </w:rPr>
        <w:t xml:space="preserve"> </w:t>
      </w:r>
      <w:r>
        <w:t>advice</w:t>
      </w:r>
      <w:r>
        <w:rPr>
          <w:spacing w:val="-11"/>
        </w:rPr>
        <w:t xml:space="preserve"> </w:t>
      </w:r>
      <w:r>
        <w:t>sought</w:t>
      </w:r>
      <w:r>
        <w:rPr>
          <w:spacing w:val="-12"/>
        </w:rPr>
        <w:t xml:space="preserve"> </w:t>
      </w:r>
      <w:r>
        <w:t>from</w:t>
      </w:r>
      <w:r>
        <w:rPr>
          <w:spacing w:val="-13"/>
        </w:rPr>
        <w:t xml:space="preserve"> </w:t>
      </w:r>
      <w:r>
        <w:t>the</w:t>
      </w:r>
      <w:r>
        <w:rPr>
          <w:spacing w:val="-11"/>
        </w:rPr>
        <w:t xml:space="preserve"> </w:t>
      </w:r>
      <w:r>
        <w:t>Director of</w:t>
      </w:r>
      <w:r>
        <w:rPr>
          <w:spacing w:val="-11"/>
        </w:rPr>
        <w:t xml:space="preserve"> </w:t>
      </w:r>
      <w:r>
        <w:t>Finance,</w:t>
      </w:r>
      <w:r>
        <w:rPr>
          <w:spacing w:val="-17"/>
        </w:rPr>
        <w:t xml:space="preserve"> </w:t>
      </w:r>
      <w:r>
        <w:t>who</w:t>
      </w:r>
      <w:r>
        <w:rPr>
          <w:spacing w:val="-17"/>
        </w:rPr>
        <w:t xml:space="preserve"> </w:t>
      </w:r>
      <w:r>
        <w:t>will</w:t>
      </w:r>
      <w:r>
        <w:rPr>
          <w:spacing w:val="-16"/>
        </w:rPr>
        <w:t xml:space="preserve"> </w:t>
      </w:r>
      <w:r>
        <w:t>maintain</w:t>
      </w:r>
      <w:r>
        <w:rPr>
          <w:spacing w:val="-16"/>
        </w:rPr>
        <w:t xml:space="preserve"> </w:t>
      </w:r>
      <w:r>
        <w:t>a</w:t>
      </w:r>
      <w:r>
        <w:rPr>
          <w:spacing w:val="-18"/>
        </w:rPr>
        <w:t xml:space="preserve"> </w:t>
      </w:r>
      <w:r>
        <w:t>register</w:t>
      </w:r>
      <w:r>
        <w:rPr>
          <w:spacing w:val="-16"/>
        </w:rPr>
        <w:t xml:space="preserve"> </w:t>
      </w:r>
      <w:r>
        <w:t>of</w:t>
      </w:r>
      <w:r>
        <w:rPr>
          <w:spacing w:val="-17"/>
        </w:rPr>
        <w:t xml:space="preserve"> </w:t>
      </w:r>
      <w:r>
        <w:t>gifts</w:t>
      </w:r>
      <w:r>
        <w:rPr>
          <w:spacing w:val="-20"/>
        </w:rPr>
        <w:t xml:space="preserve"> </w:t>
      </w:r>
      <w:r>
        <w:t>received</w:t>
      </w:r>
      <w:r>
        <w:rPr>
          <w:spacing w:val="-14"/>
        </w:rPr>
        <w:t xml:space="preserve"> </w:t>
      </w:r>
      <w:r>
        <w:t>where</w:t>
      </w:r>
      <w:r>
        <w:rPr>
          <w:spacing w:val="-16"/>
        </w:rPr>
        <w:t xml:space="preserve"> </w:t>
      </w:r>
      <w:r>
        <w:t>the</w:t>
      </w:r>
      <w:r>
        <w:rPr>
          <w:spacing w:val="-18"/>
        </w:rPr>
        <w:t xml:space="preserve"> </w:t>
      </w:r>
      <w:r>
        <w:t>value</w:t>
      </w:r>
      <w:r>
        <w:rPr>
          <w:spacing w:val="-16"/>
        </w:rPr>
        <w:t xml:space="preserve"> </w:t>
      </w:r>
      <w:r>
        <w:t>is</w:t>
      </w:r>
      <w:r>
        <w:rPr>
          <w:spacing w:val="-21"/>
        </w:rPr>
        <w:t xml:space="preserve"> </w:t>
      </w:r>
      <w:r>
        <w:t>greater than</w:t>
      </w:r>
      <w:r>
        <w:rPr>
          <w:spacing w:val="-16"/>
        </w:rPr>
        <w:t xml:space="preserve"> </w:t>
      </w:r>
      <w:r>
        <w:t>£25.</w:t>
      </w:r>
      <w:r>
        <w:rPr>
          <w:spacing w:val="-17"/>
        </w:rPr>
        <w:t xml:space="preserve"> </w:t>
      </w:r>
      <w:r>
        <w:t>Members</w:t>
      </w:r>
      <w:r>
        <w:rPr>
          <w:spacing w:val="-15"/>
        </w:rPr>
        <w:t xml:space="preserve"> </w:t>
      </w:r>
      <w:r>
        <w:t>of</w:t>
      </w:r>
      <w:r>
        <w:rPr>
          <w:spacing w:val="-15"/>
        </w:rPr>
        <w:t xml:space="preserve"> </w:t>
      </w:r>
      <w:r>
        <w:t>staff</w:t>
      </w:r>
      <w:r>
        <w:rPr>
          <w:spacing w:val="-14"/>
        </w:rPr>
        <w:t xml:space="preserve"> </w:t>
      </w:r>
      <w:r>
        <w:t>in</w:t>
      </w:r>
      <w:r>
        <w:rPr>
          <w:spacing w:val="-16"/>
        </w:rPr>
        <w:t xml:space="preserve"> </w:t>
      </w:r>
      <w:r>
        <w:t>receipt</w:t>
      </w:r>
      <w:r>
        <w:rPr>
          <w:spacing w:val="-14"/>
        </w:rPr>
        <w:t xml:space="preserve"> </w:t>
      </w:r>
      <w:r>
        <w:t>of</w:t>
      </w:r>
      <w:r>
        <w:rPr>
          <w:spacing w:val="-15"/>
        </w:rPr>
        <w:t xml:space="preserve"> </w:t>
      </w:r>
      <w:r>
        <w:t>such</w:t>
      </w:r>
      <w:r>
        <w:rPr>
          <w:spacing w:val="-17"/>
        </w:rPr>
        <w:t xml:space="preserve"> </w:t>
      </w:r>
      <w:r>
        <w:t>gifts</w:t>
      </w:r>
      <w:r>
        <w:rPr>
          <w:spacing w:val="-16"/>
        </w:rPr>
        <w:t xml:space="preserve"> </w:t>
      </w:r>
      <w:r>
        <w:t>are</w:t>
      </w:r>
      <w:r>
        <w:rPr>
          <w:spacing w:val="-15"/>
        </w:rPr>
        <w:t xml:space="preserve"> </w:t>
      </w:r>
      <w:r>
        <w:t>obliged</w:t>
      </w:r>
      <w:r>
        <w:rPr>
          <w:spacing w:val="-14"/>
        </w:rPr>
        <w:t xml:space="preserve"> </w:t>
      </w:r>
      <w:r>
        <w:t>to</w:t>
      </w:r>
      <w:r>
        <w:rPr>
          <w:spacing w:val="-15"/>
        </w:rPr>
        <w:t xml:space="preserve"> </w:t>
      </w:r>
      <w:r>
        <w:t>notify</w:t>
      </w:r>
      <w:r>
        <w:rPr>
          <w:spacing w:val="-18"/>
        </w:rPr>
        <w:t xml:space="preserve"> </w:t>
      </w:r>
      <w:r>
        <w:t>the</w:t>
      </w:r>
      <w:r>
        <w:rPr>
          <w:spacing w:val="-15"/>
        </w:rPr>
        <w:t xml:space="preserve"> </w:t>
      </w:r>
      <w:r>
        <w:t>Director of Finance promptly. Staff should always ensure that their immediate superior is aware of any gifts or hospitality</w:t>
      </w:r>
      <w:r>
        <w:rPr>
          <w:spacing w:val="-3"/>
        </w:rPr>
        <w:t xml:space="preserve"> </w:t>
      </w:r>
      <w:r>
        <w:t>received.</w:t>
      </w:r>
    </w:p>
    <w:p w14:paraId="29E77C62" w14:textId="77777777" w:rsidR="00FA76C3" w:rsidRDefault="00FA76C3">
      <w:pPr>
        <w:pStyle w:val="BodyText"/>
        <w:spacing w:before="9"/>
        <w:rPr>
          <w:sz w:val="20"/>
        </w:rPr>
      </w:pPr>
    </w:p>
    <w:p w14:paraId="309B8FBF" w14:textId="77777777" w:rsidR="00FA76C3" w:rsidRDefault="000D5C1A">
      <w:pPr>
        <w:pStyle w:val="ListParagraph"/>
        <w:numPr>
          <w:ilvl w:val="1"/>
          <w:numId w:val="3"/>
        </w:numPr>
        <w:tabs>
          <w:tab w:val="left" w:pos="1340"/>
        </w:tabs>
        <w:ind w:left="1338" w:right="969" w:hanging="720"/>
        <w:jc w:val="both"/>
      </w:pPr>
      <w:r>
        <w:t>The University appreciates that the practice of giving gifts varies between countries</w:t>
      </w:r>
      <w:r>
        <w:rPr>
          <w:spacing w:val="-14"/>
        </w:rPr>
        <w:t xml:space="preserve"> </w:t>
      </w:r>
      <w:r>
        <w:t>and</w:t>
      </w:r>
      <w:r>
        <w:rPr>
          <w:spacing w:val="-14"/>
        </w:rPr>
        <w:t xml:space="preserve"> </w:t>
      </w:r>
      <w:r>
        <w:t>regions</w:t>
      </w:r>
      <w:r>
        <w:rPr>
          <w:spacing w:val="-15"/>
        </w:rPr>
        <w:t xml:space="preserve"> </w:t>
      </w:r>
      <w:r>
        <w:t>and</w:t>
      </w:r>
      <w:r>
        <w:rPr>
          <w:spacing w:val="-14"/>
        </w:rPr>
        <w:t xml:space="preserve"> </w:t>
      </w:r>
      <w:r>
        <w:t>what</w:t>
      </w:r>
      <w:r>
        <w:rPr>
          <w:spacing w:val="-10"/>
        </w:rPr>
        <w:t xml:space="preserve"> </w:t>
      </w:r>
      <w:r>
        <w:t>may</w:t>
      </w:r>
      <w:r>
        <w:rPr>
          <w:spacing w:val="-16"/>
        </w:rPr>
        <w:t xml:space="preserve"> </w:t>
      </w:r>
      <w:r>
        <w:t>be</w:t>
      </w:r>
      <w:r>
        <w:rPr>
          <w:spacing w:val="-14"/>
        </w:rPr>
        <w:t xml:space="preserve"> </w:t>
      </w:r>
      <w:r>
        <w:t>normal</w:t>
      </w:r>
      <w:r>
        <w:rPr>
          <w:spacing w:val="-14"/>
        </w:rPr>
        <w:t xml:space="preserve"> </w:t>
      </w:r>
      <w:r>
        <w:t>and</w:t>
      </w:r>
      <w:r>
        <w:rPr>
          <w:spacing w:val="-14"/>
        </w:rPr>
        <w:t xml:space="preserve"> </w:t>
      </w:r>
      <w:r>
        <w:t>acceptable</w:t>
      </w:r>
      <w:r>
        <w:rPr>
          <w:spacing w:val="-14"/>
        </w:rPr>
        <w:t xml:space="preserve"> </w:t>
      </w:r>
      <w:r>
        <w:t>in</w:t>
      </w:r>
      <w:r>
        <w:rPr>
          <w:spacing w:val="-16"/>
        </w:rPr>
        <w:t xml:space="preserve"> </w:t>
      </w:r>
      <w:r>
        <w:t>one</w:t>
      </w:r>
      <w:r>
        <w:rPr>
          <w:spacing w:val="-16"/>
        </w:rPr>
        <w:t xml:space="preserve"> </w:t>
      </w:r>
      <w:r>
        <w:t>region</w:t>
      </w:r>
      <w:r>
        <w:rPr>
          <w:spacing w:val="-13"/>
        </w:rPr>
        <w:t xml:space="preserve"> </w:t>
      </w:r>
      <w:r>
        <w:t>may not be in another. The test to be applied is whether in all the circumstances the gift</w:t>
      </w:r>
      <w:r>
        <w:rPr>
          <w:spacing w:val="-15"/>
        </w:rPr>
        <w:t xml:space="preserve"> </w:t>
      </w:r>
      <w:r>
        <w:t>or</w:t>
      </w:r>
      <w:r>
        <w:rPr>
          <w:spacing w:val="-16"/>
        </w:rPr>
        <w:t xml:space="preserve"> </w:t>
      </w:r>
      <w:r>
        <w:t>hospitality</w:t>
      </w:r>
      <w:r>
        <w:rPr>
          <w:spacing w:val="-18"/>
        </w:rPr>
        <w:t xml:space="preserve"> </w:t>
      </w:r>
      <w:r>
        <w:t>is</w:t>
      </w:r>
      <w:r>
        <w:rPr>
          <w:spacing w:val="-17"/>
        </w:rPr>
        <w:t xml:space="preserve"> </w:t>
      </w:r>
      <w:r>
        <w:t>reasonable</w:t>
      </w:r>
      <w:r>
        <w:rPr>
          <w:spacing w:val="-17"/>
        </w:rPr>
        <w:t xml:space="preserve"> </w:t>
      </w:r>
      <w:r>
        <w:t>and</w:t>
      </w:r>
      <w:r>
        <w:rPr>
          <w:spacing w:val="-18"/>
        </w:rPr>
        <w:t xml:space="preserve"> </w:t>
      </w:r>
      <w:r>
        <w:t>justifiable.</w:t>
      </w:r>
      <w:r>
        <w:rPr>
          <w:spacing w:val="26"/>
        </w:rPr>
        <w:t xml:space="preserve"> </w:t>
      </w:r>
      <w:r>
        <w:t>The</w:t>
      </w:r>
      <w:r>
        <w:rPr>
          <w:spacing w:val="-21"/>
        </w:rPr>
        <w:t xml:space="preserve"> </w:t>
      </w:r>
      <w:r>
        <w:t>intention</w:t>
      </w:r>
      <w:r>
        <w:rPr>
          <w:spacing w:val="-19"/>
        </w:rPr>
        <w:t xml:space="preserve"> </w:t>
      </w:r>
      <w:r>
        <w:t>behind</w:t>
      </w:r>
      <w:r>
        <w:rPr>
          <w:spacing w:val="-16"/>
        </w:rPr>
        <w:t xml:space="preserve"> </w:t>
      </w:r>
      <w:r>
        <w:t>the</w:t>
      </w:r>
      <w:r>
        <w:rPr>
          <w:spacing w:val="-19"/>
        </w:rPr>
        <w:t xml:space="preserve"> </w:t>
      </w:r>
      <w:r>
        <w:t>gift</w:t>
      </w:r>
      <w:r>
        <w:rPr>
          <w:spacing w:val="-17"/>
        </w:rPr>
        <w:t xml:space="preserve"> </w:t>
      </w:r>
      <w:r>
        <w:t>should always be considered.</w:t>
      </w:r>
    </w:p>
    <w:p w14:paraId="5AE66B8D" w14:textId="77777777" w:rsidR="00FA76C3" w:rsidRDefault="00FA76C3">
      <w:pPr>
        <w:jc w:val="both"/>
        <w:sectPr w:rsidR="00FA76C3">
          <w:pgSz w:w="12240" w:h="15840"/>
          <w:pgMar w:top="1360" w:right="820" w:bottom="1460" w:left="1320" w:header="0" w:footer="1172" w:gutter="0"/>
          <w:cols w:space="720"/>
        </w:sectPr>
      </w:pPr>
    </w:p>
    <w:p w14:paraId="54B8DFE8" w14:textId="77777777" w:rsidR="00FA76C3" w:rsidRDefault="000D5C1A">
      <w:pPr>
        <w:pStyle w:val="Heading2"/>
      </w:pPr>
      <w:bookmarkStart w:id="43" w:name="C_FINANCIAL_MANAGEMENT_AND_CONTROL"/>
      <w:bookmarkStart w:id="44" w:name="_bookmark13"/>
      <w:bookmarkEnd w:id="43"/>
      <w:bookmarkEnd w:id="44"/>
      <w:r>
        <w:lastRenderedPageBreak/>
        <w:t>C FINANCIAL MANAGEMENT AND CONTROL</w:t>
      </w:r>
    </w:p>
    <w:p w14:paraId="53729F65" w14:textId="77777777" w:rsidR="00FA76C3" w:rsidRDefault="00FA76C3">
      <w:pPr>
        <w:pStyle w:val="BodyText"/>
        <w:spacing w:before="10"/>
        <w:rPr>
          <w:b/>
          <w:sz w:val="20"/>
        </w:rPr>
      </w:pPr>
    </w:p>
    <w:p w14:paraId="6F59D6E8" w14:textId="77777777" w:rsidR="00FA76C3" w:rsidRDefault="000D5C1A">
      <w:pPr>
        <w:pStyle w:val="Heading3"/>
        <w:numPr>
          <w:ilvl w:val="0"/>
          <w:numId w:val="3"/>
        </w:numPr>
        <w:tabs>
          <w:tab w:val="left" w:pos="838"/>
        </w:tabs>
        <w:jc w:val="left"/>
      </w:pPr>
      <w:bookmarkStart w:id="45" w:name="11_FINANCIAL_PLANNING"/>
      <w:bookmarkStart w:id="46" w:name="_bookmark14"/>
      <w:bookmarkEnd w:id="45"/>
      <w:bookmarkEnd w:id="46"/>
      <w:r>
        <w:t>FINANCIAL</w:t>
      </w:r>
      <w:r>
        <w:rPr>
          <w:spacing w:val="-10"/>
        </w:rPr>
        <w:t xml:space="preserve"> </w:t>
      </w:r>
      <w:r>
        <w:t>PLANNING</w:t>
      </w:r>
    </w:p>
    <w:p w14:paraId="64966DBA" w14:textId="77777777" w:rsidR="00FA76C3" w:rsidRDefault="00FA76C3">
      <w:pPr>
        <w:pStyle w:val="BodyText"/>
        <w:spacing w:before="10"/>
        <w:rPr>
          <w:sz w:val="20"/>
        </w:rPr>
      </w:pPr>
    </w:p>
    <w:p w14:paraId="79FC64B0" w14:textId="77777777" w:rsidR="00FA76C3" w:rsidRDefault="000D5C1A">
      <w:pPr>
        <w:pStyle w:val="Heading4"/>
      </w:pPr>
      <w:bookmarkStart w:id="47" w:name="Budget_Preparation"/>
      <w:bookmarkEnd w:id="47"/>
      <w:r>
        <w:t>Budget Preparation</w:t>
      </w:r>
    </w:p>
    <w:p w14:paraId="62AFB842" w14:textId="77777777" w:rsidR="00FA76C3" w:rsidRDefault="00FA76C3">
      <w:pPr>
        <w:pStyle w:val="BodyText"/>
        <w:spacing w:before="6"/>
        <w:rPr>
          <w:b/>
          <w:sz w:val="24"/>
        </w:rPr>
      </w:pPr>
    </w:p>
    <w:p w14:paraId="0A3CB3CA" w14:textId="77777777" w:rsidR="00FA76C3" w:rsidRDefault="000D5C1A">
      <w:pPr>
        <w:pStyle w:val="ListParagraph"/>
        <w:numPr>
          <w:ilvl w:val="1"/>
          <w:numId w:val="3"/>
        </w:numPr>
        <w:tabs>
          <w:tab w:val="left" w:pos="1340"/>
        </w:tabs>
        <w:ind w:right="969" w:hanging="721"/>
        <w:jc w:val="both"/>
      </w:pPr>
      <w:r>
        <w:t>The</w:t>
      </w:r>
      <w:r>
        <w:rPr>
          <w:spacing w:val="-19"/>
        </w:rPr>
        <w:t xml:space="preserve"> </w:t>
      </w:r>
      <w:r>
        <w:t>Director</w:t>
      </w:r>
      <w:r>
        <w:rPr>
          <w:spacing w:val="-14"/>
        </w:rPr>
        <w:t xml:space="preserve"> </w:t>
      </w:r>
      <w:r>
        <w:t>of</w:t>
      </w:r>
      <w:r>
        <w:rPr>
          <w:spacing w:val="-18"/>
        </w:rPr>
        <w:t xml:space="preserve"> </w:t>
      </w:r>
      <w:r>
        <w:t>Finance</w:t>
      </w:r>
      <w:r>
        <w:rPr>
          <w:spacing w:val="-17"/>
        </w:rPr>
        <w:t xml:space="preserve"> </w:t>
      </w:r>
      <w:r>
        <w:t>is</w:t>
      </w:r>
      <w:r>
        <w:rPr>
          <w:spacing w:val="-19"/>
        </w:rPr>
        <w:t xml:space="preserve"> </w:t>
      </w:r>
      <w:r>
        <w:t>responsible</w:t>
      </w:r>
      <w:r>
        <w:rPr>
          <w:spacing w:val="-18"/>
        </w:rPr>
        <w:t xml:space="preserve"> </w:t>
      </w:r>
      <w:r>
        <w:t>for</w:t>
      </w:r>
      <w:r>
        <w:rPr>
          <w:spacing w:val="-17"/>
        </w:rPr>
        <w:t xml:space="preserve"> </w:t>
      </w:r>
      <w:r>
        <w:t>preparing</w:t>
      </w:r>
      <w:r>
        <w:rPr>
          <w:spacing w:val="-17"/>
        </w:rPr>
        <w:t xml:space="preserve"> </w:t>
      </w:r>
      <w:r>
        <w:t>annually</w:t>
      </w:r>
      <w:r>
        <w:rPr>
          <w:spacing w:val="-18"/>
        </w:rPr>
        <w:t xml:space="preserve"> </w:t>
      </w:r>
      <w:r>
        <w:t>a</w:t>
      </w:r>
      <w:r>
        <w:rPr>
          <w:spacing w:val="-17"/>
        </w:rPr>
        <w:t xml:space="preserve"> </w:t>
      </w:r>
      <w:proofErr w:type="gramStart"/>
      <w:r>
        <w:t>three</w:t>
      </w:r>
      <w:r>
        <w:rPr>
          <w:spacing w:val="-18"/>
        </w:rPr>
        <w:t xml:space="preserve"> </w:t>
      </w:r>
      <w:r>
        <w:t>year</w:t>
      </w:r>
      <w:proofErr w:type="gramEnd"/>
      <w:r>
        <w:rPr>
          <w:spacing w:val="-18"/>
        </w:rPr>
        <w:t xml:space="preserve"> </w:t>
      </w:r>
      <w:r>
        <w:t>detailed revenue</w:t>
      </w:r>
      <w:r>
        <w:rPr>
          <w:spacing w:val="-17"/>
        </w:rPr>
        <w:t xml:space="preserve"> </w:t>
      </w:r>
      <w:r>
        <w:t>and</w:t>
      </w:r>
      <w:r>
        <w:rPr>
          <w:spacing w:val="-18"/>
        </w:rPr>
        <w:t xml:space="preserve"> </w:t>
      </w:r>
      <w:r>
        <w:t>five</w:t>
      </w:r>
      <w:r>
        <w:rPr>
          <w:spacing w:val="-19"/>
        </w:rPr>
        <w:t xml:space="preserve"> </w:t>
      </w:r>
      <w:r>
        <w:t>year</w:t>
      </w:r>
      <w:r>
        <w:rPr>
          <w:spacing w:val="-17"/>
        </w:rPr>
        <w:t xml:space="preserve"> </w:t>
      </w:r>
      <w:r>
        <w:t>detailed</w:t>
      </w:r>
      <w:r>
        <w:rPr>
          <w:spacing w:val="-17"/>
        </w:rPr>
        <w:t xml:space="preserve"> </w:t>
      </w:r>
      <w:r>
        <w:t>capital</w:t>
      </w:r>
      <w:r>
        <w:rPr>
          <w:spacing w:val="-19"/>
        </w:rPr>
        <w:t xml:space="preserve"> </w:t>
      </w:r>
      <w:r>
        <w:t>budget</w:t>
      </w:r>
      <w:r>
        <w:rPr>
          <w:spacing w:val="-18"/>
        </w:rPr>
        <w:t xml:space="preserve"> </w:t>
      </w:r>
      <w:r>
        <w:t>for</w:t>
      </w:r>
      <w:r>
        <w:rPr>
          <w:spacing w:val="-15"/>
        </w:rPr>
        <w:t xml:space="preserve"> </w:t>
      </w:r>
      <w:r>
        <w:t>consideration</w:t>
      </w:r>
      <w:r>
        <w:rPr>
          <w:spacing w:val="-17"/>
        </w:rPr>
        <w:t xml:space="preserve"> </w:t>
      </w:r>
      <w:r>
        <w:t>by</w:t>
      </w:r>
      <w:r>
        <w:rPr>
          <w:spacing w:val="-20"/>
        </w:rPr>
        <w:t xml:space="preserve"> </w:t>
      </w:r>
      <w:r>
        <w:t>the</w:t>
      </w:r>
      <w:r>
        <w:rPr>
          <w:spacing w:val="-21"/>
        </w:rPr>
        <w:t xml:space="preserve"> </w:t>
      </w:r>
      <w:r>
        <w:t>Joint</w:t>
      </w:r>
      <w:r>
        <w:rPr>
          <w:spacing w:val="-13"/>
        </w:rPr>
        <w:t xml:space="preserve"> </w:t>
      </w:r>
      <w:r>
        <w:t>Policy, Planning and Resources Committee before submission to the University Court. When</w:t>
      </w:r>
      <w:r>
        <w:rPr>
          <w:spacing w:val="-14"/>
        </w:rPr>
        <w:t xml:space="preserve"> </w:t>
      </w:r>
      <w:r>
        <w:t>approved,</w:t>
      </w:r>
      <w:r>
        <w:rPr>
          <w:spacing w:val="-15"/>
        </w:rPr>
        <w:t xml:space="preserve"> </w:t>
      </w:r>
      <w:r>
        <w:t>the</w:t>
      </w:r>
      <w:r>
        <w:rPr>
          <w:spacing w:val="-21"/>
        </w:rPr>
        <w:t xml:space="preserve"> </w:t>
      </w:r>
      <w:r>
        <w:t>first</w:t>
      </w:r>
      <w:r>
        <w:rPr>
          <w:spacing w:val="-18"/>
        </w:rPr>
        <w:t xml:space="preserve"> </w:t>
      </w:r>
      <w:r>
        <w:t>year’s</w:t>
      </w:r>
      <w:r>
        <w:rPr>
          <w:spacing w:val="-16"/>
        </w:rPr>
        <w:t xml:space="preserve"> </w:t>
      </w:r>
      <w:r>
        <w:t>figures</w:t>
      </w:r>
      <w:r>
        <w:rPr>
          <w:spacing w:val="-16"/>
        </w:rPr>
        <w:t xml:space="preserve"> </w:t>
      </w:r>
      <w:r>
        <w:t>constitute</w:t>
      </w:r>
      <w:r>
        <w:rPr>
          <w:spacing w:val="-17"/>
        </w:rPr>
        <w:t xml:space="preserve"> </w:t>
      </w:r>
      <w:r>
        <w:t>the</w:t>
      </w:r>
      <w:r>
        <w:rPr>
          <w:spacing w:val="-14"/>
        </w:rPr>
        <w:t xml:space="preserve"> </w:t>
      </w:r>
      <w:r>
        <w:t>University’s</w:t>
      </w:r>
      <w:r>
        <w:rPr>
          <w:spacing w:val="-14"/>
        </w:rPr>
        <w:t xml:space="preserve"> </w:t>
      </w:r>
      <w:r>
        <w:t>revenue</w:t>
      </w:r>
      <w:r>
        <w:rPr>
          <w:spacing w:val="-14"/>
        </w:rPr>
        <w:t xml:space="preserve"> </w:t>
      </w:r>
      <w:r>
        <w:t>budge</w:t>
      </w:r>
      <w:r>
        <w:t>t with the subsequent two years’ figures being regarded as</w:t>
      </w:r>
      <w:r>
        <w:rPr>
          <w:spacing w:val="-31"/>
        </w:rPr>
        <w:t xml:space="preserve"> </w:t>
      </w:r>
      <w:r>
        <w:t>indicative.</w:t>
      </w:r>
    </w:p>
    <w:p w14:paraId="55CA10DE" w14:textId="77777777" w:rsidR="00FA76C3" w:rsidRDefault="00FA76C3">
      <w:pPr>
        <w:pStyle w:val="BodyText"/>
        <w:spacing w:before="10"/>
        <w:rPr>
          <w:sz w:val="20"/>
        </w:rPr>
      </w:pPr>
    </w:p>
    <w:p w14:paraId="43F5EF3D" w14:textId="77777777" w:rsidR="00FA76C3" w:rsidRDefault="000D5C1A">
      <w:pPr>
        <w:pStyle w:val="ListParagraph"/>
        <w:numPr>
          <w:ilvl w:val="1"/>
          <w:numId w:val="3"/>
        </w:numPr>
        <w:tabs>
          <w:tab w:val="left" w:pos="1337"/>
        </w:tabs>
        <w:ind w:left="1336" w:right="969" w:hanging="721"/>
        <w:jc w:val="both"/>
      </w:pPr>
      <w:r>
        <w:t>The budget will be presented in the format of the Statement of Recommended Practice (SORP) for FE and HE 2015. It will therefore include a Statement of Comprehensive Income (SOCI), Sta</w:t>
      </w:r>
      <w:r>
        <w:t>tement of Financial Position, cash flow and Infrastructure</w:t>
      </w:r>
      <w:r>
        <w:rPr>
          <w:spacing w:val="-17"/>
        </w:rPr>
        <w:t xml:space="preserve"> </w:t>
      </w:r>
      <w:r>
        <w:t>Plan.</w:t>
      </w:r>
      <w:r>
        <w:rPr>
          <w:spacing w:val="32"/>
        </w:rPr>
        <w:t xml:space="preserve"> </w:t>
      </w:r>
      <w:r>
        <w:t>The</w:t>
      </w:r>
      <w:r>
        <w:rPr>
          <w:spacing w:val="-22"/>
        </w:rPr>
        <w:t xml:space="preserve"> </w:t>
      </w:r>
      <w:r>
        <w:t>budget</w:t>
      </w:r>
      <w:r>
        <w:rPr>
          <w:spacing w:val="-15"/>
        </w:rPr>
        <w:t xml:space="preserve"> </w:t>
      </w:r>
      <w:r>
        <w:t>must</w:t>
      </w:r>
      <w:r>
        <w:rPr>
          <w:spacing w:val="-16"/>
        </w:rPr>
        <w:t xml:space="preserve"> </w:t>
      </w:r>
      <w:r>
        <w:t>be</w:t>
      </w:r>
      <w:r>
        <w:rPr>
          <w:spacing w:val="-17"/>
        </w:rPr>
        <w:t xml:space="preserve"> </w:t>
      </w:r>
      <w:r>
        <w:t>consistent</w:t>
      </w:r>
      <w:r>
        <w:rPr>
          <w:spacing w:val="-11"/>
        </w:rPr>
        <w:t xml:space="preserve"> </w:t>
      </w:r>
      <w:r>
        <w:t>with</w:t>
      </w:r>
      <w:r>
        <w:rPr>
          <w:spacing w:val="-19"/>
        </w:rPr>
        <w:t xml:space="preserve"> </w:t>
      </w:r>
      <w:r>
        <w:t>the</w:t>
      </w:r>
      <w:r>
        <w:rPr>
          <w:spacing w:val="-17"/>
        </w:rPr>
        <w:t xml:space="preserve"> </w:t>
      </w:r>
      <w:r>
        <w:t>University’s</w:t>
      </w:r>
      <w:r>
        <w:rPr>
          <w:spacing w:val="-11"/>
        </w:rPr>
        <w:t xml:space="preserve"> </w:t>
      </w:r>
      <w:r>
        <w:t>Strategic Plan and Plan for Academic Success. The budget will be used as the basis for preparing financial forecasts for submission to the Scottish Funding</w:t>
      </w:r>
      <w:r>
        <w:rPr>
          <w:spacing w:val="-50"/>
        </w:rPr>
        <w:t xml:space="preserve"> </w:t>
      </w:r>
      <w:r>
        <w:t>Council.</w:t>
      </w:r>
    </w:p>
    <w:p w14:paraId="4CE7C1CA" w14:textId="77777777" w:rsidR="00FA76C3" w:rsidRDefault="00FA76C3">
      <w:pPr>
        <w:pStyle w:val="BodyText"/>
        <w:rPr>
          <w:sz w:val="21"/>
        </w:rPr>
      </w:pPr>
    </w:p>
    <w:p w14:paraId="720238EC" w14:textId="77777777" w:rsidR="00FA76C3" w:rsidRDefault="000D5C1A">
      <w:pPr>
        <w:pStyle w:val="ListParagraph"/>
        <w:numPr>
          <w:ilvl w:val="1"/>
          <w:numId w:val="3"/>
        </w:numPr>
        <w:tabs>
          <w:tab w:val="left" w:pos="1337"/>
        </w:tabs>
        <w:ind w:left="1336" w:right="970" w:hanging="721"/>
        <w:jc w:val="both"/>
      </w:pPr>
      <w:r>
        <w:t>The Director of Finance must ensure that the detailed budgets prepared to support the reso</w:t>
      </w:r>
      <w:r>
        <w:t>urce allocation process, are communicated to the Deans of Faculties/Service Directors as soon as possible following their approval by the University</w:t>
      </w:r>
      <w:r>
        <w:rPr>
          <w:spacing w:val="-10"/>
        </w:rPr>
        <w:t xml:space="preserve"> </w:t>
      </w:r>
      <w:r>
        <w:t>Court.</w:t>
      </w:r>
      <w:r>
        <w:rPr>
          <w:spacing w:val="-8"/>
        </w:rPr>
        <w:t xml:space="preserve"> </w:t>
      </w:r>
      <w:r>
        <w:t>The</w:t>
      </w:r>
      <w:r>
        <w:rPr>
          <w:spacing w:val="-10"/>
        </w:rPr>
        <w:t xml:space="preserve"> </w:t>
      </w:r>
      <w:r>
        <w:t>Dean</w:t>
      </w:r>
      <w:r>
        <w:rPr>
          <w:spacing w:val="-10"/>
        </w:rPr>
        <w:t xml:space="preserve"> </w:t>
      </w:r>
      <w:r>
        <w:t>of</w:t>
      </w:r>
      <w:r>
        <w:rPr>
          <w:spacing w:val="-11"/>
        </w:rPr>
        <w:t xml:space="preserve"> </w:t>
      </w:r>
      <w:r>
        <w:t>Faculty/Service</w:t>
      </w:r>
      <w:r>
        <w:rPr>
          <w:spacing w:val="-10"/>
        </w:rPr>
        <w:t xml:space="preserve"> </w:t>
      </w:r>
      <w:r>
        <w:t>Director</w:t>
      </w:r>
      <w:r>
        <w:rPr>
          <w:spacing w:val="-11"/>
        </w:rPr>
        <w:t xml:space="preserve"> </w:t>
      </w:r>
      <w:r>
        <w:t>is</w:t>
      </w:r>
      <w:r>
        <w:rPr>
          <w:spacing w:val="-12"/>
        </w:rPr>
        <w:t xml:space="preserve"> </w:t>
      </w:r>
      <w:r>
        <w:t>then</w:t>
      </w:r>
      <w:r>
        <w:rPr>
          <w:spacing w:val="-12"/>
        </w:rPr>
        <w:t xml:space="preserve"> </w:t>
      </w:r>
      <w:r>
        <w:t>responsible</w:t>
      </w:r>
      <w:r>
        <w:rPr>
          <w:spacing w:val="-12"/>
        </w:rPr>
        <w:t xml:space="preserve"> </w:t>
      </w:r>
      <w:r>
        <w:t>for</w:t>
      </w:r>
      <w:r>
        <w:rPr>
          <w:spacing w:val="-11"/>
        </w:rPr>
        <w:t xml:space="preserve"> </w:t>
      </w:r>
      <w:r>
        <w:t xml:space="preserve">the economic, </w:t>
      </w:r>
      <w:proofErr w:type="gramStart"/>
      <w:r>
        <w:t>effective</w:t>
      </w:r>
      <w:proofErr w:type="gramEnd"/>
      <w:r>
        <w:t xml:space="preserve"> and efficient u</w:t>
      </w:r>
      <w:r>
        <w:t>se of resources allocated to them. Resources allocated to Faculties are consolidated in a Faculty Funding</w:t>
      </w:r>
      <w:r>
        <w:rPr>
          <w:spacing w:val="-42"/>
        </w:rPr>
        <w:t xml:space="preserve"> </w:t>
      </w:r>
      <w:r>
        <w:t>Profile.</w:t>
      </w:r>
    </w:p>
    <w:p w14:paraId="5A4EAE11" w14:textId="77777777" w:rsidR="00FA76C3" w:rsidRDefault="00FA76C3">
      <w:pPr>
        <w:pStyle w:val="BodyText"/>
        <w:rPr>
          <w:sz w:val="24"/>
        </w:rPr>
      </w:pPr>
    </w:p>
    <w:p w14:paraId="1778B797" w14:textId="77777777" w:rsidR="00FA76C3" w:rsidRDefault="00FA76C3">
      <w:pPr>
        <w:pStyle w:val="BodyText"/>
        <w:rPr>
          <w:sz w:val="24"/>
        </w:rPr>
      </w:pPr>
    </w:p>
    <w:p w14:paraId="0D27E789" w14:textId="77777777" w:rsidR="00FA76C3" w:rsidRDefault="000D5C1A">
      <w:pPr>
        <w:pStyle w:val="Heading3"/>
        <w:numPr>
          <w:ilvl w:val="0"/>
          <w:numId w:val="3"/>
        </w:numPr>
        <w:tabs>
          <w:tab w:val="left" w:pos="838"/>
        </w:tabs>
        <w:spacing w:before="201"/>
        <w:jc w:val="left"/>
      </w:pPr>
      <w:bookmarkStart w:id="48" w:name="12_FINANCIAL_CONTROL"/>
      <w:bookmarkStart w:id="49" w:name="_bookmark15"/>
      <w:bookmarkEnd w:id="48"/>
      <w:bookmarkEnd w:id="49"/>
      <w:r>
        <w:t>FINANCIAL</w:t>
      </w:r>
      <w:r>
        <w:rPr>
          <w:spacing w:val="-10"/>
        </w:rPr>
        <w:t xml:space="preserve"> </w:t>
      </w:r>
      <w:r>
        <w:t>CONTROL</w:t>
      </w:r>
    </w:p>
    <w:p w14:paraId="4EEA37C7" w14:textId="77777777" w:rsidR="00FA76C3" w:rsidRDefault="00FA76C3">
      <w:pPr>
        <w:pStyle w:val="BodyText"/>
        <w:spacing w:before="9"/>
        <w:rPr>
          <w:sz w:val="20"/>
        </w:rPr>
      </w:pPr>
    </w:p>
    <w:p w14:paraId="0A6AB24D" w14:textId="77777777" w:rsidR="00FA76C3" w:rsidRDefault="000D5C1A">
      <w:pPr>
        <w:pStyle w:val="Heading4"/>
        <w:spacing w:before="1"/>
      </w:pPr>
      <w:bookmarkStart w:id="50" w:name="Budgetary_Control"/>
      <w:bookmarkEnd w:id="50"/>
      <w:r>
        <w:t>Budgetary Control</w:t>
      </w:r>
    </w:p>
    <w:p w14:paraId="3A46E1C1" w14:textId="77777777" w:rsidR="00FA76C3" w:rsidRDefault="00FA76C3">
      <w:pPr>
        <w:pStyle w:val="BodyText"/>
        <w:spacing w:before="6"/>
        <w:rPr>
          <w:b/>
          <w:sz w:val="24"/>
        </w:rPr>
      </w:pPr>
    </w:p>
    <w:p w14:paraId="4C4F8247" w14:textId="77777777" w:rsidR="00FA76C3" w:rsidRDefault="000D5C1A">
      <w:pPr>
        <w:pStyle w:val="ListParagraph"/>
        <w:numPr>
          <w:ilvl w:val="1"/>
          <w:numId w:val="3"/>
        </w:numPr>
        <w:tabs>
          <w:tab w:val="left" w:pos="1340"/>
        </w:tabs>
        <w:ind w:right="969" w:hanging="721"/>
        <w:jc w:val="both"/>
      </w:pPr>
      <w:r>
        <w:t>The control of income and expenditure, whether revenue or capital, within an agreed budget is the res</w:t>
      </w:r>
      <w:r>
        <w:t>ponsibility of the relevant Dean of Faculty/Service Director, who must ensure that day to day monitoring is undertaken effectively. Whilst</w:t>
      </w:r>
      <w:r>
        <w:rPr>
          <w:spacing w:val="-4"/>
        </w:rPr>
        <w:t xml:space="preserve"> </w:t>
      </w:r>
      <w:r>
        <w:t>authority</w:t>
      </w:r>
      <w:r>
        <w:rPr>
          <w:spacing w:val="-10"/>
        </w:rPr>
        <w:t xml:space="preserve"> </w:t>
      </w:r>
      <w:r>
        <w:t>may</w:t>
      </w:r>
      <w:r>
        <w:rPr>
          <w:spacing w:val="-8"/>
        </w:rPr>
        <w:t xml:space="preserve"> </w:t>
      </w:r>
      <w:r>
        <w:t>be</w:t>
      </w:r>
      <w:r>
        <w:rPr>
          <w:spacing w:val="-10"/>
        </w:rPr>
        <w:t xml:space="preserve"> </w:t>
      </w:r>
      <w:r>
        <w:t>delegated</w:t>
      </w:r>
      <w:r>
        <w:rPr>
          <w:spacing w:val="-8"/>
        </w:rPr>
        <w:t xml:space="preserve"> </w:t>
      </w:r>
      <w:r>
        <w:t>to</w:t>
      </w:r>
      <w:r>
        <w:rPr>
          <w:spacing w:val="-6"/>
        </w:rPr>
        <w:t xml:space="preserve"> </w:t>
      </w:r>
      <w:r>
        <w:t>other</w:t>
      </w:r>
      <w:r>
        <w:rPr>
          <w:spacing w:val="-4"/>
        </w:rPr>
        <w:t xml:space="preserve"> </w:t>
      </w:r>
      <w:r>
        <w:t>authorised</w:t>
      </w:r>
      <w:r>
        <w:rPr>
          <w:spacing w:val="-3"/>
        </w:rPr>
        <w:t xml:space="preserve"> </w:t>
      </w:r>
      <w:r>
        <w:t>persons,</w:t>
      </w:r>
      <w:r>
        <w:rPr>
          <w:spacing w:val="-6"/>
        </w:rPr>
        <w:t xml:space="preserve"> </w:t>
      </w:r>
      <w:r>
        <w:t>responsibility</w:t>
      </w:r>
      <w:r>
        <w:rPr>
          <w:spacing w:val="-5"/>
        </w:rPr>
        <w:t xml:space="preserve"> </w:t>
      </w:r>
      <w:r>
        <w:t xml:space="preserve">will </w:t>
      </w:r>
      <w:proofErr w:type="gramStart"/>
      <w:r>
        <w:t>still remain</w:t>
      </w:r>
      <w:proofErr w:type="gramEnd"/>
      <w:r>
        <w:t xml:space="preserve"> with the relevant Dean of Faculty/Service</w:t>
      </w:r>
      <w:r>
        <w:rPr>
          <w:spacing w:val="-14"/>
        </w:rPr>
        <w:t xml:space="preserve"> </w:t>
      </w:r>
      <w:r>
        <w:t>Director.</w:t>
      </w:r>
    </w:p>
    <w:p w14:paraId="2145BD7B" w14:textId="77777777" w:rsidR="00FA76C3" w:rsidRDefault="00FA76C3">
      <w:pPr>
        <w:pStyle w:val="BodyText"/>
        <w:spacing w:before="10"/>
        <w:rPr>
          <w:sz w:val="20"/>
        </w:rPr>
      </w:pPr>
    </w:p>
    <w:p w14:paraId="0B82C971" w14:textId="77777777" w:rsidR="00FA76C3" w:rsidRDefault="000D5C1A">
      <w:pPr>
        <w:pStyle w:val="ListParagraph"/>
        <w:numPr>
          <w:ilvl w:val="1"/>
          <w:numId w:val="3"/>
        </w:numPr>
        <w:tabs>
          <w:tab w:val="left" w:pos="1337"/>
        </w:tabs>
        <w:ind w:left="1336" w:right="969" w:hanging="721"/>
        <w:jc w:val="both"/>
      </w:pPr>
      <w:r>
        <w:t xml:space="preserve">Significant departures from the approved income and expenditure budgets, whether actual or forecast, revenue or capital must be reported immediately to the Director of Finance by the Dean of Faculty/Service Director concerned and, if necessary, corrective </w:t>
      </w:r>
      <w:r>
        <w:t>action taken.</w:t>
      </w:r>
    </w:p>
    <w:p w14:paraId="3376988B" w14:textId="77777777" w:rsidR="00FA76C3" w:rsidRDefault="00FA76C3">
      <w:pPr>
        <w:pStyle w:val="BodyText"/>
        <w:spacing w:before="8"/>
        <w:rPr>
          <w:sz w:val="20"/>
        </w:rPr>
      </w:pPr>
    </w:p>
    <w:p w14:paraId="67C6D194" w14:textId="77777777" w:rsidR="00FA76C3" w:rsidRDefault="000D5C1A">
      <w:pPr>
        <w:pStyle w:val="Heading4"/>
        <w:ind w:left="616"/>
      </w:pPr>
      <w:bookmarkStart w:id="51" w:name="Financial_Information"/>
      <w:bookmarkEnd w:id="51"/>
      <w:r>
        <w:t>Financial Information</w:t>
      </w:r>
    </w:p>
    <w:p w14:paraId="516306BD" w14:textId="77777777" w:rsidR="00FA76C3" w:rsidRDefault="00FA76C3">
      <w:pPr>
        <w:pStyle w:val="BodyText"/>
        <w:spacing w:before="6"/>
        <w:rPr>
          <w:b/>
          <w:sz w:val="24"/>
        </w:rPr>
      </w:pPr>
    </w:p>
    <w:p w14:paraId="5F0650AF" w14:textId="77777777" w:rsidR="00FA76C3" w:rsidRDefault="000D5C1A">
      <w:pPr>
        <w:pStyle w:val="ListParagraph"/>
        <w:numPr>
          <w:ilvl w:val="1"/>
          <w:numId w:val="3"/>
        </w:numPr>
        <w:tabs>
          <w:tab w:val="left" w:pos="1337"/>
        </w:tabs>
        <w:spacing w:before="1"/>
        <w:ind w:left="1336" w:right="977" w:hanging="721"/>
        <w:jc w:val="both"/>
      </w:pPr>
      <w:r>
        <w:t>The Deans of Faculties/Service Directors are assisted in their duties by frequent and regular management information provided by the Director of</w:t>
      </w:r>
      <w:r>
        <w:rPr>
          <w:spacing w:val="-26"/>
        </w:rPr>
        <w:t xml:space="preserve"> </w:t>
      </w:r>
      <w:r>
        <w:t>Finance.</w:t>
      </w:r>
    </w:p>
    <w:p w14:paraId="1052231E" w14:textId="77777777" w:rsidR="00FA76C3" w:rsidRDefault="00FA76C3">
      <w:pPr>
        <w:pStyle w:val="BodyText"/>
        <w:spacing w:before="10"/>
        <w:rPr>
          <w:sz w:val="20"/>
        </w:rPr>
      </w:pPr>
    </w:p>
    <w:p w14:paraId="3A19EBB3" w14:textId="77777777" w:rsidR="00FA76C3" w:rsidRDefault="000D5C1A">
      <w:pPr>
        <w:pStyle w:val="ListParagraph"/>
        <w:numPr>
          <w:ilvl w:val="1"/>
          <w:numId w:val="3"/>
        </w:numPr>
        <w:tabs>
          <w:tab w:val="left" w:pos="1337"/>
        </w:tabs>
        <w:ind w:left="1336" w:right="972" w:hanging="721"/>
        <w:jc w:val="both"/>
      </w:pPr>
      <w:r>
        <w:t>The Director of Finance is responsible for supplying regular fi</w:t>
      </w:r>
      <w:r>
        <w:t>nancial management accounts together with Infrastructure Plan reports to the</w:t>
      </w:r>
      <w:r>
        <w:rPr>
          <w:spacing w:val="-44"/>
        </w:rPr>
        <w:t xml:space="preserve"> </w:t>
      </w:r>
      <w:r>
        <w:t>Joint</w:t>
      </w:r>
    </w:p>
    <w:p w14:paraId="0F73F58B" w14:textId="77777777" w:rsidR="00FA76C3" w:rsidRDefault="00FA76C3">
      <w:pPr>
        <w:jc w:val="both"/>
        <w:sectPr w:rsidR="00FA76C3">
          <w:pgSz w:w="12240" w:h="15840"/>
          <w:pgMar w:top="1360" w:right="820" w:bottom="1460" w:left="1320" w:header="0" w:footer="1172" w:gutter="0"/>
          <w:cols w:space="720"/>
        </w:sectPr>
      </w:pPr>
    </w:p>
    <w:p w14:paraId="6E9F7BDB" w14:textId="77777777" w:rsidR="00FA76C3" w:rsidRDefault="000D5C1A">
      <w:pPr>
        <w:pStyle w:val="BodyText"/>
        <w:spacing w:before="77"/>
        <w:ind w:left="1339" w:right="1379"/>
      </w:pPr>
      <w:r>
        <w:lastRenderedPageBreak/>
        <w:t>Policy, Planning and Resources Committee on a basis determined by them. These accounts and reports will be presented to the University Court.</w:t>
      </w:r>
    </w:p>
    <w:p w14:paraId="775F80C2" w14:textId="77777777" w:rsidR="00FA76C3" w:rsidRDefault="00FA76C3">
      <w:pPr>
        <w:pStyle w:val="BodyText"/>
        <w:spacing w:before="8"/>
        <w:rPr>
          <w:sz w:val="20"/>
        </w:rPr>
      </w:pPr>
    </w:p>
    <w:p w14:paraId="25DB8A97" w14:textId="77777777" w:rsidR="00FA76C3" w:rsidRDefault="000D5C1A">
      <w:pPr>
        <w:pStyle w:val="Heading4"/>
      </w:pPr>
      <w:bookmarkStart w:id="52" w:name="Changes_to_Approved_Budget_Out-Turn"/>
      <w:bookmarkEnd w:id="52"/>
      <w:r>
        <w:t>Changes to Appro</w:t>
      </w:r>
      <w:r>
        <w:t>ved Budget Out-Turn</w:t>
      </w:r>
    </w:p>
    <w:p w14:paraId="72607CEC" w14:textId="77777777" w:rsidR="00FA76C3" w:rsidRDefault="00FA76C3">
      <w:pPr>
        <w:pStyle w:val="BodyText"/>
        <w:spacing w:before="6"/>
        <w:rPr>
          <w:b/>
          <w:sz w:val="24"/>
        </w:rPr>
      </w:pPr>
    </w:p>
    <w:p w14:paraId="7AA5612B" w14:textId="77777777" w:rsidR="00FA76C3" w:rsidRDefault="000D5C1A">
      <w:pPr>
        <w:pStyle w:val="ListParagraph"/>
        <w:numPr>
          <w:ilvl w:val="1"/>
          <w:numId w:val="3"/>
        </w:numPr>
        <w:tabs>
          <w:tab w:val="left" w:pos="1340"/>
        </w:tabs>
        <w:spacing w:before="1"/>
        <w:ind w:right="968" w:hanging="721"/>
        <w:jc w:val="both"/>
      </w:pPr>
      <w:r>
        <w:t>In circumstances as may arise from time to time, changes proposed to the approved</w:t>
      </w:r>
      <w:r>
        <w:rPr>
          <w:spacing w:val="-15"/>
        </w:rPr>
        <w:t xml:space="preserve"> </w:t>
      </w:r>
      <w:r>
        <w:t>budget</w:t>
      </w:r>
      <w:r>
        <w:rPr>
          <w:spacing w:val="-16"/>
        </w:rPr>
        <w:t xml:space="preserve"> </w:t>
      </w:r>
      <w:r>
        <w:t>out-turn</w:t>
      </w:r>
      <w:r>
        <w:rPr>
          <w:spacing w:val="-16"/>
        </w:rPr>
        <w:t xml:space="preserve"> </w:t>
      </w:r>
      <w:r>
        <w:t>will</w:t>
      </w:r>
      <w:r>
        <w:rPr>
          <w:spacing w:val="-15"/>
        </w:rPr>
        <w:t xml:space="preserve"> </w:t>
      </w:r>
      <w:r>
        <w:t>first</w:t>
      </w:r>
      <w:r>
        <w:rPr>
          <w:spacing w:val="-16"/>
        </w:rPr>
        <w:t xml:space="preserve"> </w:t>
      </w:r>
      <w:r>
        <w:t>be</w:t>
      </w:r>
      <w:r>
        <w:rPr>
          <w:spacing w:val="-16"/>
        </w:rPr>
        <w:t xml:space="preserve"> </w:t>
      </w:r>
      <w:r>
        <w:t>considered</w:t>
      </w:r>
      <w:r>
        <w:rPr>
          <w:spacing w:val="-17"/>
        </w:rPr>
        <w:t xml:space="preserve"> </w:t>
      </w:r>
      <w:r>
        <w:t>by</w:t>
      </w:r>
      <w:r>
        <w:rPr>
          <w:spacing w:val="-13"/>
        </w:rPr>
        <w:t xml:space="preserve"> </w:t>
      </w:r>
      <w:r>
        <w:t>the</w:t>
      </w:r>
      <w:r>
        <w:rPr>
          <w:spacing w:val="-17"/>
        </w:rPr>
        <w:t xml:space="preserve"> </w:t>
      </w:r>
      <w:r>
        <w:t>Joint</w:t>
      </w:r>
      <w:r>
        <w:rPr>
          <w:spacing w:val="-16"/>
        </w:rPr>
        <w:t xml:space="preserve"> </w:t>
      </w:r>
      <w:r>
        <w:t>Policy,</w:t>
      </w:r>
      <w:r>
        <w:rPr>
          <w:spacing w:val="-15"/>
        </w:rPr>
        <w:t xml:space="preserve"> </w:t>
      </w:r>
      <w:r>
        <w:t>Planning</w:t>
      </w:r>
      <w:r>
        <w:rPr>
          <w:spacing w:val="-15"/>
        </w:rPr>
        <w:t xml:space="preserve"> </w:t>
      </w:r>
      <w:r>
        <w:t>and Resources Committee, which will make proposals to the University</w:t>
      </w:r>
      <w:r>
        <w:rPr>
          <w:spacing w:val="-46"/>
        </w:rPr>
        <w:t xml:space="preserve"> </w:t>
      </w:r>
      <w:r>
        <w:t>Court.</w:t>
      </w:r>
    </w:p>
    <w:p w14:paraId="358D9D24" w14:textId="77777777" w:rsidR="00FA76C3" w:rsidRDefault="00FA76C3">
      <w:pPr>
        <w:pStyle w:val="BodyText"/>
        <w:spacing w:before="7"/>
        <w:rPr>
          <w:sz w:val="20"/>
        </w:rPr>
      </w:pPr>
    </w:p>
    <w:p w14:paraId="14D244EC" w14:textId="77777777" w:rsidR="00FA76C3" w:rsidRDefault="000D5C1A">
      <w:pPr>
        <w:pStyle w:val="Heading4"/>
      </w:pPr>
      <w:bookmarkStart w:id="53" w:name="Virement"/>
      <w:bookmarkEnd w:id="53"/>
      <w:r>
        <w:t>Virement</w:t>
      </w:r>
    </w:p>
    <w:p w14:paraId="61AAD937" w14:textId="77777777" w:rsidR="00FA76C3" w:rsidRDefault="00FA76C3">
      <w:pPr>
        <w:pStyle w:val="BodyText"/>
        <w:spacing w:before="6"/>
        <w:rPr>
          <w:b/>
          <w:sz w:val="24"/>
        </w:rPr>
      </w:pPr>
    </w:p>
    <w:p w14:paraId="725BF7C2" w14:textId="77777777" w:rsidR="00FA76C3" w:rsidRDefault="000D5C1A">
      <w:pPr>
        <w:pStyle w:val="ListParagraph"/>
        <w:numPr>
          <w:ilvl w:val="1"/>
          <w:numId w:val="3"/>
        </w:numPr>
        <w:tabs>
          <w:tab w:val="left" w:pos="1340"/>
        </w:tabs>
        <w:ind w:right="969" w:hanging="721"/>
        <w:jc w:val="both"/>
      </w:pPr>
      <w:r>
        <w:t>Joint</w:t>
      </w:r>
      <w:r>
        <w:rPr>
          <w:spacing w:val="-9"/>
        </w:rPr>
        <w:t xml:space="preserve"> </w:t>
      </w:r>
      <w:r>
        <w:t>Policy,</w:t>
      </w:r>
      <w:r>
        <w:rPr>
          <w:spacing w:val="-7"/>
        </w:rPr>
        <w:t xml:space="preserve"> </w:t>
      </w:r>
      <w:r>
        <w:t>Planning</w:t>
      </w:r>
      <w:r>
        <w:rPr>
          <w:spacing w:val="-10"/>
        </w:rPr>
        <w:t xml:space="preserve"> </w:t>
      </w:r>
      <w:r>
        <w:t>and</w:t>
      </w:r>
      <w:r>
        <w:rPr>
          <w:spacing w:val="-11"/>
        </w:rPr>
        <w:t xml:space="preserve"> </w:t>
      </w:r>
      <w:r>
        <w:t>Resources</w:t>
      </w:r>
      <w:r>
        <w:rPr>
          <w:spacing w:val="-10"/>
        </w:rPr>
        <w:t xml:space="preserve"> </w:t>
      </w:r>
      <w:r>
        <w:t>Committee</w:t>
      </w:r>
      <w:r>
        <w:rPr>
          <w:spacing w:val="-19"/>
        </w:rPr>
        <w:t xml:space="preserve"> </w:t>
      </w:r>
      <w:r>
        <w:t>will</w:t>
      </w:r>
      <w:r>
        <w:rPr>
          <w:spacing w:val="-11"/>
        </w:rPr>
        <w:t xml:space="preserve"> </w:t>
      </w:r>
      <w:r>
        <w:t>approve</w:t>
      </w:r>
      <w:r>
        <w:rPr>
          <w:spacing w:val="-10"/>
        </w:rPr>
        <w:t xml:space="preserve"> </w:t>
      </w:r>
      <w:r>
        <w:t>a</w:t>
      </w:r>
      <w:r>
        <w:rPr>
          <w:spacing w:val="-11"/>
        </w:rPr>
        <w:t xml:space="preserve"> </w:t>
      </w:r>
      <w:r>
        <w:t>Budget</w:t>
      </w:r>
      <w:r>
        <w:rPr>
          <w:spacing w:val="-11"/>
        </w:rPr>
        <w:t xml:space="preserve"> </w:t>
      </w:r>
      <w:r>
        <w:t xml:space="preserve">Virement Policy which gives delegated authority for Budget virements, whether income or expenditure, </w:t>
      </w:r>
      <w:proofErr w:type="gramStart"/>
      <w:r>
        <w:t>revenue</w:t>
      </w:r>
      <w:proofErr w:type="gramEnd"/>
      <w:r>
        <w:t xml:space="preserve"> or capital, to be actioned. The Budget Virement Policy will be updat</w:t>
      </w:r>
      <w:r>
        <w:t>ed from time to</w:t>
      </w:r>
      <w:r>
        <w:rPr>
          <w:spacing w:val="-17"/>
        </w:rPr>
        <w:t xml:space="preserve"> </w:t>
      </w:r>
      <w:r>
        <w:t>time.</w:t>
      </w:r>
    </w:p>
    <w:p w14:paraId="4D3CB314" w14:textId="77777777" w:rsidR="00FA76C3" w:rsidRDefault="00FA76C3">
      <w:pPr>
        <w:pStyle w:val="BodyText"/>
        <w:spacing w:before="11"/>
        <w:rPr>
          <w:sz w:val="20"/>
        </w:rPr>
      </w:pPr>
    </w:p>
    <w:p w14:paraId="2CAEEBCC" w14:textId="77777777" w:rsidR="00FA76C3" w:rsidRDefault="000D5C1A">
      <w:pPr>
        <w:ind w:left="1339"/>
        <w:rPr>
          <w:i/>
        </w:rPr>
      </w:pPr>
      <w:r>
        <w:rPr>
          <w:i/>
        </w:rPr>
        <w:t>Link to be inserted following approval of policy</w:t>
      </w:r>
    </w:p>
    <w:p w14:paraId="4D98A94E" w14:textId="77777777" w:rsidR="00FA76C3" w:rsidRDefault="00FA76C3">
      <w:pPr>
        <w:pStyle w:val="BodyText"/>
        <w:spacing w:before="6"/>
        <w:rPr>
          <w:i/>
          <w:sz w:val="20"/>
        </w:rPr>
      </w:pPr>
    </w:p>
    <w:p w14:paraId="74A3F803" w14:textId="77777777" w:rsidR="00FA76C3" w:rsidRDefault="000D5C1A">
      <w:pPr>
        <w:pStyle w:val="Heading4"/>
        <w:spacing w:before="1"/>
      </w:pPr>
      <w:bookmarkStart w:id="54" w:name="Treatment_of_Year_End_Balances"/>
      <w:bookmarkEnd w:id="54"/>
      <w:r>
        <w:t>Treatment of Year End Balances</w:t>
      </w:r>
    </w:p>
    <w:p w14:paraId="516E93C2" w14:textId="77777777" w:rsidR="00FA76C3" w:rsidRDefault="00FA76C3">
      <w:pPr>
        <w:pStyle w:val="BodyText"/>
        <w:spacing w:before="6"/>
        <w:rPr>
          <w:b/>
          <w:sz w:val="24"/>
        </w:rPr>
      </w:pPr>
    </w:p>
    <w:p w14:paraId="1A275F4F" w14:textId="77777777" w:rsidR="00FA76C3" w:rsidRDefault="000D5C1A">
      <w:pPr>
        <w:pStyle w:val="ListParagraph"/>
        <w:numPr>
          <w:ilvl w:val="1"/>
          <w:numId w:val="3"/>
        </w:numPr>
        <w:tabs>
          <w:tab w:val="left" w:pos="1337"/>
        </w:tabs>
        <w:ind w:left="1336" w:right="970" w:hanging="720"/>
        <w:jc w:val="both"/>
      </w:pPr>
      <w:r>
        <w:t>At the year-end, Deans of Faculties/Service Directors will not normally have the authority</w:t>
      </w:r>
      <w:r>
        <w:rPr>
          <w:spacing w:val="-20"/>
        </w:rPr>
        <w:t xml:space="preserve"> </w:t>
      </w:r>
      <w:r>
        <w:t>to</w:t>
      </w:r>
      <w:r>
        <w:rPr>
          <w:spacing w:val="-16"/>
        </w:rPr>
        <w:t xml:space="preserve"> </w:t>
      </w:r>
      <w:r>
        <w:t>carry</w:t>
      </w:r>
      <w:r>
        <w:rPr>
          <w:spacing w:val="-17"/>
        </w:rPr>
        <w:t xml:space="preserve"> </w:t>
      </w:r>
      <w:r>
        <w:t>forward</w:t>
      </w:r>
      <w:r>
        <w:rPr>
          <w:spacing w:val="-18"/>
        </w:rPr>
        <w:t xml:space="preserve"> </w:t>
      </w:r>
      <w:r>
        <w:t>a</w:t>
      </w:r>
      <w:r>
        <w:rPr>
          <w:spacing w:val="-14"/>
        </w:rPr>
        <w:t xml:space="preserve"> </w:t>
      </w:r>
      <w:r>
        <w:t>balance</w:t>
      </w:r>
      <w:r>
        <w:rPr>
          <w:spacing w:val="-15"/>
        </w:rPr>
        <w:t xml:space="preserve"> </w:t>
      </w:r>
      <w:r>
        <w:t>from</w:t>
      </w:r>
      <w:r>
        <w:rPr>
          <w:spacing w:val="-15"/>
        </w:rPr>
        <w:t xml:space="preserve"> </w:t>
      </w:r>
      <w:r>
        <w:t>their</w:t>
      </w:r>
      <w:r>
        <w:rPr>
          <w:spacing w:val="-10"/>
        </w:rPr>
        <w:t xml:space="preserve"> </w:t>
      </w:r>
      <w:r>
        <w:t>budget</w:t>
      </w:r>
      <w:r>
        <w:rPr>
          <w:spacing w:val="-14"/>
        </w:rPr>
        <w:t xml:space="preserve"> </w:t>
      </w:r>
      <w:r>
        <w:t>to</w:t>
      </w:r>
      <w:r>
        <w:rPr>
          <w:spacing w:val="-16"/>
        </w:rPr>
        <w:t xml:space="preserve"> </w:t>
      </w:r>
      <w:r>
        <w:t>the</w:t>
      </w:r>
      <w:r>
        <w:rPr>
          <w:spacing w:val="-17"/>
        </w:rPr>
        <w:t xml:space="preserve"> </w:t>
      </w:r>
      <w:r>
        <w:t>followin</w:t>
      </w:r>
      <w:r>
        <w:t>g</w:t>
      </w:r>
      <w:r>
        <w:rPr>
          <w:spacing w:val="-11"/>
        </w:rPr>
        <w:t xml:space="preserve"> </w:t>
      </w:r>
      <w:r>
        <w:t>year,</w:t>
      </w:r>
      <w:r>
        <w:rPr>
          <w:spacing w:val="-12"/>
        </w:rPr>
        <w:t xml:space="preserve"> </w:t>
      </w:r>
      <w:r>
        <w:t>unless the Director of Finance has approved a specific scheme for carrying forward all or part of unspent accounts. Expenditure from any retained balances will be closely</w:t>
      </w:r>
      <w:r>
        <w:rPr>
          <w:spacing w:val="-2"/>
        </w:rPr>
        <w:t xml:space="preserve"> </w:t>
      </w:r>
      <w:r>
        <w:t>monitored</w:t>
      </w:r>
      <w:r>
        <w:rPr>
          <w:spacing w:val="-4"/>
        </w:rPr>
        <w:t xml:space="preserve"> </w:t>
      </w:r>
      <w:r>
        <w:t>to</w:t>
      </w:r>
      <w:r>
        <w:rPr>
          <w:spacing w:val="-3"/>
        </w:rPr>
        <w:t xml:space="preserve"> </w:t>
      </w:r>
      <w:r>
        <w:t>ensure</w:t>
      </w:r>
      <w:r>
        <w:rPr>
          <w:spacing w:val="-2"/>
        </w:rPr>
        <w:t xml:space="preserve"> </w:t>
      </w:r>
      <w:r>
        <w:t>it</w:t>
      </w:r>
      <w:r>
        <w:rPr>
          <w:spacing w:val="-3"/>
        </w:rPr>
        <w:t xml:space="preserve"> </w:t>
      </w:r>
      <w:r>
        <w:t>is</w:t>
      </w:r>
      <w:r>
        <w:rPr>
          <w:spacing w:val="-1"/>
        </w:rPr>
        <w:t xml:space="preserve"> </w:t>
      </w:r>
      <w:r>
        <w:t>in</w:t>
      </w:r>
      <w:r>
        <w:rPr>
          <w:spacing w:val="-3"/>
        </w:rPr>
        <w:t xml:space="preserve"> </w:t>
      </w:r>
      <w:r>
        <w:t>line</w:t>
      </w:r>
      <w:r>
        <w:rPr>
          <w:spacing w:val="-2"/>
        </w:rPr>
        <w:t xml:space="preserve"> </w:t>
      </w:r>
      <w:r>
        <w:t>with</w:t>
      </w:r>
      <w:r>
        <w:rPr>
          <w:spacing w:val="-5"/>
        </w:rPr>
        <w:t xml:space="preserve"> </w:t>
      </w:r>
      <w:r>
        <w:t>the</w:t>
      </w:r>
      <w:r>
        <w:rPr>
          <w:spacing w:val="-4"/>
        </w:rPr>
        <w:t xml:space="preserve"> </w:t>
      </w:r>
      <w:r>
        <w:t>University’s</w:t>
      </w:r>
      <w:r>
        <w:rPr>
          <w:spacing w:val="-2"/>
        </w:rPr>
        <w:t xml:space="preserve"> </w:t>
      </w:r>
      <w:r>
        <w:t>strategic</w:t>
      </w:r>
      <w:r>
        <w:rPr>
          <w:spacing w:val="-35"/>
        </w:rPr>
        <w:t xml:space="preserve"> </w:t>
      </w:r>
      <w:r>
        <w:t>objectives.</w:t>
      </w:r>
    </w:p>
    <w:p w14:paraId="73800767" w14:textId="77777777" w:rsidR="00FA76C3" w:rsidRDefault="00FA76C3">
      <w:pPr>
        <w:pStyle w:val="BodyText"/>
        <w:rPr>
          <w:sz w:val="24"/>
        </w:rPr>
      </w:pPr>
    </w:p>
    <w:p w14:paraId="11A8F2FB" w14:textId="77777777" w:rsidR="00FA76C3" w:rsidRDefault="00FA76C3">
      <w:pPr>
        <w:pStyle w:val="BodyText"/>
        <w:rPr>
          <w:sz w:val="24"/>
        </w:rPr>
      </w:pPr>
    </w:p>
    <w:p w14:paraId="197E44B4" w14:textId="77777777" w:rsidR="00FA76C3" w:rsidRDefault="000D5C1A">
      <w:pPr>
        <w:pStyle w:val="Heading3"/>
        <w:numPr>
          <w:ilvl w:val="0"/>
          <w:numId w:val="3"/>
        </w:numPr>
        <w:tabs>
          <w:tab w:val="left" w:pos="838"/>
        </w:tabs>
        <w:spacing w:before="202"/>
        <w:jc w:val="left"/>
      </w:pPr>
      <w:bookmarkStart w:id="55" w:name="13_ACCOUNTING_ARRANGEMENTS"/>
      <w:bookmarkStart w:id="56" w:name="_bookmark16"/>
      <w:bookmarkEnd w:id="55"/>
      <w:bookmarkEnd w:id="56"/>
      <w:r>
        <w:t>ACCOUNTING</w:t>
      </w:r>
      <w:r>
        <w:rPr>
          <w:spacing w:val="-15"/>
        </w:rPr>
        <w:t xml:space="preserve"> </w:t>
      </w:r>
      <w:r>
        <w:t>ARRANGEMENTS</w:t>
      </w:r>
    </w:p>
    <w:p w14:paraId="1C1E65BD" w14:textId="77777777" w:rsidR="00FA76C3" w:rsidRDefault="00FA76C3">
      <w:pPr>
        <w:pStyle w:val="BodyText"/>
        <w:spacing w:before="9"/>
        <w:rPr>
          <w:sz w:val="20"/>
        </w:rPr>
      </w:pPr>
    </w:p>
    <w:p w14:paraId="5531CDEA" w14:textId="77777777" w:rsidR="00FA76C3" w:rsidRDefault="000D5C1A">
      <w:pPr>
        <w:pStyle w:val="Heading4"/>
      </w:pPr>
      <w:bookmarkStart w:id="57" w:name="Financial_year"/>
      <w:bookmarkEnd w:id="57"/>
      <w:r>
        <w:t>Financial year</w:t>
      </w:r>
    </w:p>
    <w:p w14:paraId="72B56412" w14:textId="77777777" w:rsidR="00FA76C3" w:rsidRDefault="00FA76C3">
      <w:pPr>
        <w:pStyle w:val="BodyText"/>
        <w:spacing w:before="6"/>
        <w:rPr>
          <w:b/>
          <w:sz w:val="24"/>
        </w:rPr>
      </w:pPr>
    </w:p>
    <w:p w14:paraId="33CCED1E" w14:textId="77777777" w:rsidR="00FA76C3" w:rsidRDefault="000D5C1A">
      <w:pPr>
        <w:pStyle w:val="ListParagraph"/>
        <w:numPr>
          <w:ilvl w:val="1"/>
          <w:numId w:val="3"/>
        </w:numPr>
        <w:tabs>
          <w:tab w:val="left" w:pos="1340"/>
        </w:tabs>
        <w:spacing w:before="1"/>
        <w:ind w:left="1338" w:right="980" w:hanging="720"/>
        <w:jc w:val="both"/>
      </w:pPr>
      <w:r>
        <w:t>The</w:t>
      </w:r>
      <w:r>
        <w:rPr>
          <w:spacing w:val="-17"/>
        </w:rPr>
        <w:t xml:space="preserve"> </w:t>
      </w:r>
      <w:r>
        <w:t>University’s</w:t>
      </w:r>
      <w:r>
        <w:rPr>
          <w:spacing w:val="-18"/>
        </w:rPr>
        <w:t xml:space="preserve"> </w:t>
      </w:r>
      <w:r>
        <w:t>financial</w:t>
      </w:r>
      <w:r>
        <w:rPr>
          <w:spacing w:val="-17"/>
        </w:rPr>
        <w:t xml:space="preserve"> </w:t>
      </w:r>
      <w:r>
        <w:t>year</w:t>
      </w:r>
      <w:r>
        <w:rPr>
          <w:spacing w:val="-11"/>
        </w:rPr>
        <w:t xml:space="preserve"> </w:t>
      </w:r>
      <w:r>
        <w:t>will</w:t>
      </w:r>
      <w:r>
        <w:rPr>
          <w:spacing w:val="-15"/>
        </w:rPr>
        <w:t xml:space="preserve"> </w:t>
      </w:r>
      <w:r>
        <w:t>run</w:t>
      </w:r>
      <w:r>
        <w:rPr>
          <w:spacing w:val="-18"/>
        </w:rPr>
        <w:t xml:space="preserve"> </w:t>
      </w:r>
      <w:r>
        <w:t>from</w:t>
      </w:r>
      <w:r>
        <w:rPr>
          <w:spacing w:val="-13"/>
        </w:rPr>
        <w:t xml:space="preserve"> </w:t>
      </w:r>
      <w:r>
        <w:t>1st</w:t>
      </w:r>
      <w:r>
        <w:rPr>
          <w:spacing w:val="-16"/>
        </w:rPr>
        <w:t xml:space="preserve"> </w:t>
      </w:r>
      <w:r>
        <w:t>August</w:t>
      </w:r>
      <w:r>
        <w:rPr>
          <w:spacing w:val="-15"/>
        </w:rPr>
        <w:t xml:space="preserve"> </w:t>
      </w:r>
      <w:r>
        <w:t>until</w:t>
      </w:r>
      <w:r>
        <w:rPr>
          <w:spacing w:val="-15"/>
        </w:rPr>
        <w:t xml:space="preserve"> </w:t>
      </w:r>
      <w:r>
        <w:t>31st</w:t>
      </w:r>
      <w:r>
        <w:rPr>
          <w:spacing w:val="-16"/>
        </w:rPr>
        <w:t xml:space="preserve"> </w:t>
      </w:r>
      <w:r>
        <w:t>July</w:t>
      </w:r>
      <w:r>
        <w:rPr>
          <w:spacing w:val="-16"/>
        </w:rPr>
        <w:t xml:space="preserve"> </w:t>
      </w:r>
      <w:r>
        <w:t>the</w:t>
      </w:r>
      <w:r>
        <w:rPr>
          <w:spacing w:val="-22"/>
        </w:rPr>
        <w:t xml:space="preserve"> </w:t>
      </w:r>
      <w:r>
        <w:t>following year.</w:t>
      </w:r>
    </w:p>
    <w:p w14:paraId="57B16500" w14:textId="77777777" w:rsidR="00FA76C3" w:rsidRDefault="00FA76C3">
      <w:pPr>
        <w:pStyle w:val="BodyText"/>
        <w:spacing w:before="7"/>
        <w:rPr>
          <w:sz w:val="20"/>
        </w:rPr>
      </w:pPr>
    </w:p>
    <w:p w14:paraId="4B7C8751" w14:textId="77777777" w:rsidR="00FA76C3" w:rsidRDefault="000D5C1A">
      <w:pPr>
        <w:pStyle w:val="Heading4"/>
        <w:spacing w:before="1"/>
        <w:ind w:left="616"/>
      </w:pPr>
      <w:bookmarkStart w:id="58" w:name="Basis_of_Preparation"/>
      <w:bookmarkEnd w:id="58"/>
      <w:r>
        <w:t>Basis of Preparation</w:t>
      </w:r>
    </w:p>
    <w:p w14:paraId="036011DC" w14:textId="77777777" w:rsidR="00FA76C3" w:rsidRDefault="00FA76C3">
      <w:pPr>
        <w:pStyle w:val="BodyText"/>
        <w:spacing w:before="6"/>
        <w:rPr>
          <w:b/>
          <w:sz w:val="24"/>
        </w:rPr>
      </w:pPr>
    </w:p>
    <w:p w14:paraId="1799D9D3" w14:textId="77777777" w:rsidR="00FA76C3" w:rsidRDefault="000D5C1A">
      <w:pPr>
        <w:pStyle w:val="ListParagraph"/>
        <w:numPr>
          <w:ilvl w:val="1"/>
          <w:numId w:val="3"/>
        </w:numPr>
        <w:tabs>
          <w:tab w:val="left" w:pos="1337"/>
        </w:tabs>
        <w:ind w:left="1336" w:right="969" w:hanging="721"/>
        <w:jc w:val="both"/>
      </w:pPr>
      <w:r>
        <w:t>The</w:t>
      </w:r>
      <w:r>
        <w:rPr>
          <w:spacing w:val="-8"/>
        </w:rPr>
        <w:t xml:space="preserve"> </w:t>
      </w:r>
      <w:r>
        <w:t>University’s</w:t>
      </w:r>
      <w:r>
        <w:rPr>
          <w:spacing w:val="-6"/>
        </w:rPr>
        <w:t xml:space="preserve"> </w:t>
      </w:r>
      <w:r>
        <w:t>financial</w:t>
      </w:r>
      <w:r>
        <w:rPr>
          <w:spacing w:val="-9"/>
        </w:rPr>
        <w:t xml:space="preserve"> </w:t>
      </w:r>
      <w:r>
        <w:t>statements</w:t>
      </w:r>
      <w:r>
        <w:rPr>
          <w:spacing w:val="-6"/>
        </w:rPr>
        <w:t xml:space="preserve"> </w:t>
      </w:r>
      <w:r>
        <w:t>are</w:t>
      </w:r>
      <w:r>
        <w:rPr>
          <w:spacing w:val="-6"/>
        </w:rPr>
        <w:t xml:space="preserve"> </w:t>
      </w:r>
      <w:r>
        <w:t>prepared</w:t>
      </w:r>
      <w:r>
        <w:rPr>
          <w:spacing w:val="-11"/>
        </w:rPr>
        <w:t xml:space="preserve"> </w:t>
      </w:r>
      <w:r>
        <w:t>in</w:t>
      </w:r>
      <w:r>
        <w:rPr>
          <w:spacing w:val="-6"/>
        </w:rPr>
        <w:t xml:space="preserve"> </w:t>
      </w:r>
      <w:r>
        <w:t>accordance</w:t>
      </w:r>
      <w:r>
        <w:rPr>
          <w:spacing w:val="-8"/>
        </w:rPr>
        <w:t xml:space="preserve"> </w:t>
      </w:r>
      <w:r>
        <w:t>with</w:t>
      </w:r>
      <w:r>
        <w:rPr>
          <w:spacing w:val="-6"/>
        </w:rPr>
        <w:t xml:space="preserve"> </w:t>
      </w:r>
      <w:r>
        <w:t>the</w:t>
      </w:r>
      <w:r>
        <w:rPr>
          <w:spacing w:val="-7"/>
        </w:rPr>
        <w:t xml:space="preserve"> </w:t>
      </w:r>
      <w:r>
        <w:t>SORP for FE and HE 2015 and in accordance with applicable accounting standards, The financial statements conform to the Accounts Direction and other guidance published by the Scottish Funding</w:t>
      </w:r>
      <w:r>
        <w:rPr>
          <w:spacing w:val="-11"/>
        </w:rPr>
        <w:t xml:space="preserve"> </w:t>
      </w:r>
      <w:r>
        <w:t>Council.</w:t>
      </w:r>
    </w:p>
    <w:p w14:paraId="04463046" w14:textId="77777777" w:rsidR="00FA76C3" w:rsidRDefault="00FA76C3">
      <w:pPr>
        <w:pStyle w:val="BodyText"/>
        <w:spacing w:before="8"/>
        <w:rPr>
          <w:sz w:val="20"/>
        </w:rPr>
      </w:pPr>
    </w:p>
    <w:p w14:paraId="13B69EE3" w14:textId="77777777" w:rsidR="00FA76C3" w:rsidRDefault="000D5C1A">
      <w:pPr>
        <w:pStyle w:val="Heading4"/>
        <w:ind w:left="616"/>
      </w:pPr>
      <w:bookmarkStart w:id="59" w:name="Basis_of_Consolidation"/>
      <w:bookmarkEnd w:id="59"/>
      <w:r>
        <w:t>Basis of Consolidation</w:t>
      </w:r>
    </w:p>
    <w:p w14:paraId="5FFA1971" w14:textId="77777777" w:rsidR="00FA76C3" w:rsidRDefault="00FA76C3">
      <w:pPr>
        <w:pStyle w:val="BodyText"/>
        <w:spacing w:before="6"/>
        <w:rPr>
          <w:b/>
          <w:sz w:val="24"/>
        </w:rPr>
      </w:pPr>
    </w:p>
    <w:p w14:paraId="18AEFFFC" w14:textId="77777777" w:rsidR="00FA76C3" w:rsidRDefault="000D5C1A">
      <w:pPr>
        <w:pStyle w:val="ListParagraph"/>
        <w:numPr>
          <w:ilvl w:val="1"/>
          <w:numId w:val="3"/>
        </w:numPr>
        <w:tabs>
          <w:tab w:val="left" w:pos="1337"/>
        </w:tabs>
        <w:spacing w:before="1"/>
        <w:ind w:left="1336" w:right="970" w:hanging="721"/>
        <w:jc w:val="both"/>
      </w:pPr>
      <w:r>
        <w:t>Where applicable, the financia</w:t>
      </w:r>
      <w:r>
        <w:t>l statements consolidate the financial statements of the University and all its subsidiary undertakings for the financial year, except where the subsidiary activities are not</w:t>
      </w:r>
      <w:r>
        <w:rPr>
          <w:spacing w:val="-14"/>
        </w:rPr>
        <w:t xml:space="preserve"> </w:t>
      </w:r>
      <w:r>
        <w:t>material.</w:t>
      </w:r>
    </w:p>
    <w:p w14:paraId="0C9F2AA9" w14:textId="77777777" w:rsidR="00FA76C3" w:rsidRDefault="00FA76C3">
      <w:pPr>
        <w:jc w:val="both"/>
        <w:sectPr w:rsidR="00FA76C3">
          <w:pgSz w:w="12240" w:h="15840"/>
          <w:pgMar w:top="1360" w:right="820" w:bottom="1460" w:left="1320" w:header="0" w:footer="1172" w:gutter="0"/>
          <w:cols w:space="720"/>
        </w:sectPr>
      </w:pPr>
    </w:p>
    <w:p w14:paraId="51344D24" w14:textId="77777777" w:rsidR="00FA76C3" w:rsidRDefault="000D5C1A">
      <w:pPr>
        <w:pStyle w:val="Heading4"/>
        <w:spacing w:before="75"/>
      </w:pPr>
      <w:bookmarkStart w:id="60" w:name="Accounting_Returns"/>
      <w:bookmarkEnd w:id="60"/>
      <w:r>
        <w:lastRenderedPageBreak/>
        <w:t>Accounting Returns</w:t>
      </w:r>
    </w:p>
    <w:p w14:paraId="5E803D4F" w14:textId="77777777" w:rsidR="00FA76C3" w:rsidRDefault="00FA76C3">
      <w:pPr>
        <w:pStyle w:val="BodyText"/>
        <w:spacing w:before="6"/>
        <w:rPr>
          <w:b/>
          <w:sz w:val="24"/>
        </w:rPr>
      </w:pPr>
    </w:p>
    <w:p w14:paraId="78BCFABA" w14:textId="77777777" w:rsidR="00FA76C3" w:rsidRDefault="000D5C1A">
      <w:pPr>
        <w:pStyle w:val="ListParagraph"/>
        <w:numPr>
          <w:ilvl w:val="1"/>
          <w:numId w:val="3"/>
        </w:numPr>
        <w:tabs>
          <w:tab w:val="left" w:pos="1340"/>
        </w:tabs>
        <w:ind w:right="972" w:hanging="721"/>
        <w:jc w:val="both"/>
      </w:pPr>
      <w:r>
        <w:t>The Director of Finance is responsibl</w:t>
      </w:r>
      <w:r>
        <w:t>e for collating and dispatching financial returns and other periodic financial reports to the Scottish Funding Council and other agencies as</w:t>
      </w:r>
      <w:r>
        <w:rPr>
          <w:spacing w:val="-7"/>
        </w:rPr>
        <w:t xml:space="preserve"> </w:t>
      </w:r>
      <w:r>
        <w:t>required.</w:t>
      </w:r>
    </w:p>
    <w:p w14:paraId="04EBBB84" w14:textId="77777777" w:rsidR="00FA76C3" w:rsidRDefault="00FA76C3">
      <w:pPr>
        <w:pStyle w:val="BodyText"/>
        <w:spacing w:before="7"/>
        <w:rPr>
          <w:sz w:val="20"/>
        </w:rPr>
      </w:pPr>
    </w:p>
    <w:p w14:paraId="628579DD" w14:textId="77777777" w:rsidR="00FA76C3" w:rsidRDefault="000D5C1A">
      <w:pPr>
        <w:pStyle w:val="Heading4"/>
      </w:pPr>
      <w:bookmarkStart w:id="61" w:name="Capitalisation_and_Depreciation_of_Tangi"/>
      <w:bookmarkEnd w:id="61"/>
      <w:proofErr w:type="spellStart"/>
      <w:r>
        <w:t>Capitalisation</w:t>
      </w:r>
      <w:proofErr w:type="spellEnd"/>
      <w:r>
        <w:t xml:space="preserve"> and Depreciation of Tangible Fixed Assets</w:t>
      </w:r>
    </w:p>
    <w:p w14:paraId="35A0F4FE" w14:textId="77777777" w:rsidR="00FA76C3" w:rsidRDefault="00FA76C3">
      <w:pPr>
        <w:pStyle w:val="BodyText"/>
        <w:spacing w:before="6"/>
        <w:rPr>
          <w:b/>
          <w:sz w:val="24"/>
        </w:rPr>
      </w:pPr>
    </w:p>
    <w:p w14:paraId="7AE388B7" w14:textId="77777777" w:rsidR="00FA76C3" w:rsidRDefault="000D5C1A">
      <w:pPr>
        <w:pStyle w:val="ListParagraph"/>
        <w:numPr>
          <w:ilvl w:val="1"/>
          <w:numId w:val="3"/>
        </w:numPr>
        <w:tabs>
          <w:tab w:val="left" w:pos="1337"/>
        </w:tabs>
        <w:spacing w:before="1"/>
        <w:ind w:left="1336" w:right="971" w:hanging="720"/>
        <w:jc w:val="both"/>
      </w:pPr>
      <w:r>
        <w:t>The</w:t>
      </w:r>
      <w:r>
        <w:rPr>
          <w:spacing w:val="-16"/>
        </w:rPr>
        <w:t xml:space="preserve"> </w:t>
      </w:r>
      <w:r>
        <w:t>accounting</w:t>
      </w:r>
      <w:r>
        <w:rPr>
          <w:spacing w:val="-12"/>
        </w:rPr>
        <w:t xml:space="preserve"> </w:t>
      </w:r>
      <w:r>
        <w:t>policy</w:t>
      </w:r>
      <w:r>
        <w:rPr>
          <w:spacing w:val="-12"/>
        </w:rPr>
        <w:t xml:space="preserve"> </w:t>
      </w:r>
      <w:r>
        <w:t>applied</w:t>
      </w:r>
      <w:r>
        <w:rPr>
          <w:spacing w:val="-10"/>
        </w:rPr>
        <w:t xml:space="preserve"> </w:t>
      </w:r>
      <w:r>
        <w:t>to</w:t>
      </w:r>
      <w:r>
        <w:rPr>
          <w:spacing w:val="-12"/>
        </w:rPr>
        <w:t xml:space="preserve"> </w:t>
      </w:r>
      <w:r>
        <w:t>the</w:t>
      </w:r>
      <w:r>
        <w:rPr>
          <w:spacing w:val="-14"/>
        </w:rPr>
        <w:t xml:space="preserve"> </w:t>
      </w:r>
      <w:proofErr w:type="spellStart"/>
      <w:r>
        <w:t>capitalisation</w:t>
      </w:r>
      <w:proofErr w:type="spellEnd"/>
      <w:r>
        <w:rPr>
          <w:spacing w:val="-17"/>
        </w:rPr>
        <w:t xml:space="preserve"> </w:t>
      </w:r>
      <w:r>
        <w:t>and</w:t>
      </w:r>
      <w:r>
        <w:rPr>
          <w:spacing w:val="-10"/>
        </w:rPr>
        <w:t xml:space="preserve"> </w:t>
      </w:r>
      <w:r>
        <w:t>depreciation</w:t>
      </w:r>
      <w:r>
        <w:rPr>
          <w:spacing w:val="-13"/>
        </w:rPr>
        <w:t xml:space="preserve"> </w:t>
      </w:r>
      <w:r>
        <w:t>of</w:t>
      </w:r>
      <w:r>
        <w:rPr>
          <w:spacing w:val="-8"/>
        </w:rPr>
        <w:t xml:space="preserve"> </w:t>
      </w:r>
      <w:r>
        <w:t>all</w:t>
      </w:r>
      <w:r>
        <w:rPr>
          <w:spacing w:val="-15"/>
        </w:rPr>
        <w:t xml:space="preserve"> </w:t>
      </w:r>
      <w:r>
        <w:t>tangible fixed assets is reviewed annually to ensure its appropriateness, and considered by</w:t>
      </w:r>
      <w:r>
        <w:rPr>
          <w:spacing w:val="-12"/>
        </w:rPr>
        <w:t xml:space="preserve"> </w:t>
      </w:r>
      <w:r>
        <w:t>the</w:t>
      </w:r>
      <w:r>
        <w:rPr>
          <w:spacing w:val="-11"/>
        </w:rPr>
        <w:t xml:space="preserve"> </w:t>
      </w:r>
      <w:r>
        <w:t>Joint</w:t>
      </w:r>
      <w:r>
        <w:rPr>
          <w:spacing w:val="-7"/>
        </w:rPr>
        <w:t xml:space="preserve"> </w:t>
      </w:r>
      <w:r>
        <w:t>Policy,</w:t>
      </w:r>
      <w:r>
        <w:rPr>
          <w:spacing w:val="-7"/>
        </w:rPr>
        <w:t xml:space="preserve"> </w:t>
      </w:r>
      <w:r>
        <w:t>Planning</w:t>
      </w:r>
      <w:r>
        <w:rPr>
          <w:spacing w:val="-8"/>
        </w:rPr>
        <w:t xml:space="preserve"> </w:t>
      </w:r>
      <w:r>
        <w:t>and</w:t>
      </w:r>
      <w:r>
        <w:rPr>
          <w:spacing w:val="-11"/>
        </w:rPr>
        <w:t xml:space="preserve"> </w:t>
      </w:r>
      <w:r>
        <w:t>Resources</w:t>
      </w:r>
      <w:r>
        <w:rPr>
          <w:spacing w:val="-10"/>
        </w:rPr>
        <w:t xml:space="preserve"> </w:t>
      </w:r>
      <w:r>
        <w:t>Committee</w:t>
      </w:r>
      <w:r>
        <w:rPr>
          <w:spacing w:val="-11"/>
        </w:rPr>
        <w:t xml:space="preserve"> </w:t>
      </w:r>
      <w:r>
        <w:t>before</w:t>
      </w:r>
      <w:r>
        <w:rPr>
          <w:spacing w:val="-13"/>
        </w:rPr>
        <w:t xml:space="preserve"> </w:t>
      </w:r>
      <w:r>
        <w:t>submission</w:t>
      </w:r>
      <w:r>
        <w:rPr>
          <w:spacing w:val="-16"/>
        </w:rPr>
        <w:t xml:space="preserve"> </w:t>
      </w:r>
      <w:r>
        <w:t>to</w:t>
      </w:r>
      <w:r>
        <w:rPr>
          <w:spacing w:val="-11"/>
        </w:rPr>
        <w:t xml:space="preserve"> </w:t>
      </w:r>
      <w:r>
        <w:t>the University Court. The policy can be found within the Accounting Policies, Estimates and Errors section of the most recent financial statements</w:t>
      </w:r>
      <w:r>
        <w:rPr>
          <w:spacing w:val="-32"/>
        </w:rPr>
        <w:t xml:space="preserve"> </w:t>
      </w:r>
      <w:r>
        <w:t>at:</w:t>
      </w:r>
    </w:p>
    <w:p w14:paraId="0600C986" w14:textId="77777777" w:rsidR="00FA76C3" w:rsidRDefault="00FA76C3">
      <w:pPr>
        <w:pStyle w:val="BodyText"/>
        <w:spacing w:before="5"/>
        <w:rPr>
          <w:sz w:val="21"/>
        </w:rPr>
      </w:pPr>
    </w:p>
    <w:p w14:paraId="673FC2AA" w14:textId="77777777" w:rsidR="00FA76C3" w:rsidRDefault="000D5C1A">
      <w:pPr>
        <w:ind w:left="1336"/>
        <w:rPr>
          <w:sz w:val="20"/>
        </w:rPr>
      </w:pPr>
      <w:hyperlink r:id="rId28">
        <w:r>
          <w:rPr>
            <w:color w:val="0000FF"/>
            <w:sz w:val="20"/>
            <w:u w:val="single" w:color="0000FF"/>
          </w:rPr>
          <w:t>https://www.stir.ac.uk/about/professional-services/finance-office/publications/</w:t>
        </w:r>
      </w:hyperlink>
    </w:p>
    <w:p w14:paraId="141BDB50" w14:textId="77777777" w:rsidR="00FA76C3" w:rsidRDefault="00FA76C3">
      <w:pPr>
        <w:pStyle w:val="BodyText"/>
        <w:spacing w:before="9"/>
        <w:rPr>
          <w:sz w:val="12"/>
        </w:rPr>
      </w:pPr>
    </w:p>
    <w:p w14:paraId="0BB94097" w14:textId="77777777" w:rsidR="00FA76C3" w:rsidRDefault="000D5C1A">
      <w:pPr>
        <w:pStyle w:val="Heading4"/>
        <w:spacing w:before="94"/>
        <w:ind w:left="837"/>
      </w:pPr>
      <w:bookmarkStart w:id="62" w:name="Accounting_Records"/>
      <w:bookmarkEnd w:id="62"/>
      <w:r>
        <w:t>Accounting Records</w:t>
      </w:r>
    </w:p>
    <w:p w14:paraId="5CEFA0FE" w14:textId="77777777" w:rsidR="00FA76C3" w:rsidRDefault="00FA76C3">
      <w:pPr>
        <w:pStyle w:val="BodyText"/>
        <w:spacing w:before="6"/>
        <w:rPr>
          <w:b/>
          <w:sz w:val="24"/>
        </w:rPr>
      </w:pPr>
    </w:p>
    <w:p w14:paraId="70001CB1" w14:textId="77777777" w:rsidR="00FA76C3" w:rsidRDefault="000D5C1A">
      <w:pPr>
        <w:pStyle w:val="ListParagraph"/>
        <w:numPr>
          <w:ilvl w:val="1"/>
          <w:numId w:val="3"/>
        </w:numPr>
        <w:tabs>
          <w:tab w:val="left" w:pos="1329"/>
          <w:tab w:val="left" w:pos="1330"/>
        </w:tabs>
        <w:ind w:right="973" w:hanging="721"/>
      </w:pPr>
      <w:r>
        <w:t>The Director of Finance is responsible for the retention of financial documents. These will be kept in a f</w:t>
      </w:r>
      <w:r>
        <w:t>orm acceptable to the relevant</w:t>
      </w:r>
      <w:r>
        <w:rPr>
          <w:spacing w:val="-32"/>
        </w:rPr>
        <w:t xml:space="preserve"> </w:t>
      </w:r>
      <w:r>
        <w:t>authorities.</w:t>
      </w:r>
    </w:p>
    <w:p w14:paraId="4F59AC22" w14:textId="77777777" w:rsidR="00FA76C3" w:rsidRDefault="00FA76C3">
      <w:pPr>
        <w:pStyle w:val="BodyText"/>
        <w:spacing w:before="10"/>
        <w:rPr>
          <w:sz w:val="20"/>
        </w:rPr>
      </w:pPr>
    </w:p>
    <w:p w14:paraId="3E2D7BAE" w14:textId="77777777" w:rsidR="00FA76C3" w:rsidRDefault="000D5C1A">
      <w:pPr>
        <w:pStyle w:val="ListParagraph"/>
        <w:numPr>
          <w:ilvl w:val="1"/>
          <w:numId w:val="3"/>
        </w:numPr>
        <w:tabs>
          <w:tab w:val="left" w:pos="1329"/>
          <w:tab w:val="left" w:pos="1330"/>
        </w:tabs>
        <w:ind w:left="1337" w:right="973" w:hanging="721"/>
      </w:pPr>
      <w:r>
        <w:t>The University is required by law to retain prime documents for six years, including:</w:t>
      </w:r>
    </w:p>
    <w:p w14:paraId="71EE8831" w14:textId="77777777" w:rsidR="00FA76C3" w:rsidRDefault="00FA76C3">
      <w:pPr>
        <w:pStyle w:val="BodyText"/>
        <w:spacing w:before="1"/>
        <w:rPr>
          <w:sz w:val="12"/>
        </w:rPr>
      </w:pPr>
    </w:p>
    <w:p w14:paraId="66EBB2AA" w14:textId="77777777" w:rsidR="00FA76C3" w:rsidRDefault="000D5C1A">
      <w:pPr>
        <w:pStyle w:val="ListParagraph"/>
        <w:numPr>
          <w:ilvl w:val="2"/>
          <w:numId w:val="3"/>
        </w:numPr>
        <w:tabs>
          <w:tab w:val="left" w:pos="2757"/>
          <w:tab w:val="left" w:pos="2758"/>
        </w:tabs>
        <w:spacing w:before="101"/>
        <w:ind w:left="2757" w:hanging="363"/>
        <w:jc w:val="left"/>
      </w:pPr>
      <w:r>
        <w:t>official purchase</w:t>
      </w:r>
      <w:r>
        <w:rPr>
          <w:spacing w:val="-2"/>
        </w:rPr>
        <w:t xml:space="preserve"> </w:t>
      </w:r>
      <w:r>
        <w:t>orders</w:t>
      </w:r>
    </w:p>
    <w:p w14:paraId="7B320F20" w14:textId="77777777" w:rsidR="00FA76C3" w:rsidRDefault="000D5C1A">
      <w:pPr>
        <w:pStyle w:val="ListParagraph"/>
        <w:numPr>
          <w:ilvl w:val="2"/>
          <w:numId w:val="3"/>
        </w:numPr>
        <w:tabs>
          <w:tab w:val="left" w:pos="2757"/>
          <w:tab w:val="left" w:pos="2758"/>
        </w:tabs>
        <w:spacing w:before="115"/>
        <w:ind w:left="2757" w:hanging="363"/>
        <w:jc w:val="left"/>
      </w:pPr>
      <w:r>
        <w:t>paid invoices</w:t>
      </w:r>
    </w:p>
    <w:p w14:paraId="4A7B49FE" w14:textId="77777777" w:rsidR="00FA76C3" w:rsidRDefault="000D5C1A">
      <w:pPr>
        <w:pStyle w:val="ListParagraph"/>
        <w:numPr>
          <w:ilvl w:val="2"/>
          <w:numId w:val="3"/>
        </w:numPr>
        <w:tabs>
          <w:tab w:val="left" w:pos="2758"/>
          <w:tab w:val="left" w:pos="2759"/>
        </w:tabs>
        <w:spacing w:before="119"/>
        <w:ind w:left="2758" w:hanging="364"/>
        <w:jc w:val="left"/>
      </w:pPr>
      <w:r>
        <w:t>accounts</w:t>
      </w:r>
      <w:r>
        <w:rPr>
          <w:spacing w:val="-5"/>
        </w:rPr>
        <w:t xml:space="preserve"> </w:t>
      </w:r>
      <w:r>
        <w:t>raised</w:t>
      </w:r>
    </w:p>
    <w:p w14:paraId="76D2696A" w14:textId="77777777" w:rsidR="00FA76C3" w:rsidRDefault="000D5C1A">
      <w:pPr>
        <w:pStyle w:val="ListParagraph"/>
        <w:numPr>
          <w:ilvl w:val="2"/>
          <w:numId w:val="3"/>
        </w:numPr>
        <w:tabs>
          <w:tab w:val="left" w:pos="2758"/>
          <w:tab w:val="left" w:pos="2759"/>
        </w:tabs>
        <w:spacing w:before="115"/>
        <w:ind w:left="2758" w:hanging="364"/>
        <w:jc w:val="left"/>
      </w:pPr>
      <w:r>
        <w:t>bank statements</w:t>
      </w:r>
    </w:p>
    <w:p w14:paraId="0123070A" w14:textId="77777777" w:rsidR="00FA76C3" w:rsidRDefault="000D5C1A">
      <w:pPr>
        <w:pStyle w:val="ListParagraph"/>
        <w:numPr>
          <w:ilvl w:val="2"/>
          <w:numId w:val="3"/>
        </w:numPr>
        <w:tabs>
          <w:tab w:val="left" w:pos="2758"/>
          <w:tab w:val="left" w:pos="2759"/>
        </w:tabs>
        <w:spacing w:before="116"/>
        <w:ind w:left="2758" w:hanging="364"/>
        <w:jc w:val="left"/>
      </w:pPr>
      <w:r>
        <w:t>copies of</w:t>
      </w:r>
      <w:r>
        <w:rPr>
          <w:spacing w:val="2"/>
        </w:rPr>
        <w:t xml:space="preserve"> </w:t>
      </w:r>
      <w:r>
        <w:t>receipts</w:t>
      </w:r>
    </w:p>
    <w:p w14:paraId="37D1C41B" w14:textId="77777777" w:rsidR="00FA76C3" w:rsidRDefault="000D5C1A">
      <w:pPr>
        <w:pStyle w:val="ListParagraph"/>
        <w:numPr>
          <w:ilvl w:val="2"/>
          <w:numId w:val="3"/>
        </w:numPr>
        <w:tabs>
          <w:tab w:val="left" w:pos="2758"/>
          <w:tab w:val="left" w:pos="2759"/>
        </w:tabs>
        <w:spacing w:before="115"/>
        <w:ind w:left="2758" w:hanging="364"/>
        <w:jc w:val="left"/>
      </w:pPr>
      <w:r>
        <w:t>paid cheques</w:t>
      </w:r>
    </w:p>
    <w:p w14:paraId="055CFF81" w14:textId="77777777" w:rsidR="00FA76C3" w:rsidRDefault="000D5C1A">
      <w:pPr>
        <w:pStyle w:val="ListParagraph"/>
        <w:numPr>
          <w:ilvl w:val="2"/>
          <w:numId w:val="3"/>
        </w:numPr>
        <w:tabs>
          <w:tab w:val="left" w:pos="2758"/>
          <w:tab w:val="left" w:pos="2759"/>
        </w:tabs>
        <w:spacing w:before="119"/>
        <w:ind w:left="2758" w:hanging="363"/>
        <w:jc w:val="left"/>
      </w:pPr>
      <w:r>
        <w:t>payroll</w:t>
      </w:r>
      <w:r>
        <w:rPr>
          <w:spacing w:val="-1"/>
        </w:rPr>
        <w:t xml:space="preserve"> </w:t>
      </w:r>
      <w:r>
        <w:t>records</w:t>
      </w:r>
    </w:p>
    <w:p w14:paraId="5BC29F93" w14:textId="77777777" w:rsidR="00FA76C3" w:rsidRDefault="00FA76C3">
      <w:pPr>
        <w:pStyle w:val="BodyText"/>
        <w:rPr>
          <w:sz w:val="26"/>
        </w:rPr>
      </w:pPr>
    </w:p>
    <w:p w14:paraId="5470AE95" w14:textId="77777777" w:rsidR="00FA76C3" w:rsidRDefault="000D5C1A">
      <w:pPr>
        <w:pStyle w:val="ListParagraph"/>
        <w:numPr>
          <w:ilvl w:val="1"/>
          <w:numId w:val="3"/>
        </w:numPr>
        <w:tabs>
          <w:tab w:val="left" w:pos="1340"/>
        </w:tabs>
        <w:spacing w:before="191"/>
        <w:ind w:right="975" w:hanging="721"/>
        <w:jc w:val="both"/>
      </w:pPr>
      <w:r>
        <w:t>The Director of Finance will make appropriate arrangements for the retention of electronic</w:t>
      </w:r>
      <w:r>
        <w:rPr>
          <w:spacing w:val="-5"/>
        </w:rPr>
        <w:t xml:space="preserve"> </w:t>
      </w:r>
      <w:r>
        <w:t>records.</w:t>
      </w:r>
    </w:p>
    <w:p w14:paraId="01E65E5A" w14:textId="77777777" w:rsidR="00FA76C3" w:rsidRDefault="00FA76C3">
      <w:pPr>
        <w:pStyle w:val="BodyText"/>
        <w:spacing w:before="10"/>
        <w:rPr>
          <w:sz w:val="20"/>
        </w:rPr>
      </w:pPr>
    </w:p>
    <w:p w14:paraId="7DBE5C76" w14:textId="77777777" w:rsidR="00FA76C3" w:rsidRDefault="000D5C1A">
      <w:pPr>
        <w:pStyle w:val="ListParagraph"/>
        <w:numPr>
          <w:ilvl w:val="1"/>
          <w:numId w:val="3"/>
        </w:numPr>
        <w:tabs>
          <w:tab w:val="left" w:pos="1340"/>
        </w:tabs>
        <w:ind w:right="972" w:hanging="721"/>
        <w:jc w:val="both"/>
      </w:pPr>
      <w:r>
        <w:t>For auditing and other purposes, other financial documents will be retained for three</w:t>
      </w:r>
      <w:r>
        <w:rPr>
          <w:spacing w:val="-4"/>
        </w:rPr>
        <w:t xml:space="preserve"> </w:t>
      </w:r>
      <w:r>
        <w:t>years.</w:t>
      </w:r>
    </w:p>
    <w:p w14:paraId="0AEE1CCC" w14:textId="77777777" w:rsidR="00FA76C3" w:rsidRDefault="00FA76C3">
      <w:pPr>
        <w:pStyle w:val="BodyText"/>
        <w:spacing w:before="10"/>
        <w:rPr>
          <w:sz w:val="20"/>
        </w:rPr>
      </w:pPr>
    </w:p>
    <w:p w14:paraId="6BD38750" w14:textId="77777777" w:rsidR="00FA76C3" w:rsidRDefault="000D5C1A">
      <w:pPr>
        <w:pStyle w:val="ListParagraph"/>
        <w:numPr>
          <w:ilvl w:val="1"/>
          <w:numId w:val="3"/>
        </w:numPr>
        <w:tabs>
          <w:tab w:val="left" w:pos="1340"/>
        </w:tabs>
        <w:ind w:right="971" w:hanging="723"/>
        <w:jc w:val="both"/>
      </w:pPr>
      <w:r>
        <w:t>The Director of Research and Enterprise should ensure that the Director of Finance is notified of any retention arrangements required to comply with any specific requirements of organisations funding research or</w:t>
      </w:r>
      <w:r>
        <w:rPr>
          <w:spacing w:val="-16"/>
        </w:rPr>
        <w:t xml:space="preserve"> </w:t>
      </w:r>
      <w:r>
        <w:t>enterprise.</w:t>
      </w:r>
    </w:p>
    <w:p w14:paraId="2CFAF3A9" w14:textId="77777777" w:rsidR="00FA76C3" w:rsidRDefault="00FA76C3">
      <w:pPr>
        <w:pStyle w:val="BodyText"/>
        <w:spacing w:before="10"/>
        <w:rPr>
          <w:sz w:val="20"/>
        </w:rPr>
      </w:pPr>
    </w:p>
    <w:p w14:paraId="32626DF1" w14:textId="77777777" w:rsidR="00FA76C3" w:rsidRDefault="000D5C1A">
      <w:pPr>
        <w:pStyle w:val="ListParagraph"/>
        <w:numPr>
          <w:ilvl w:val="1"/>
          <w:numId w:val="3"/>
        </w:numPr>
        <w:tabs>
          <w:tab w:val="left" w:pos="1340"/>
        </w:tabs>
        <w:ind w:right="967" w:hanging="723"/>
        <w:jc w:val="both"/>
      </w:pPr>
      <w:r>
        <w:t>The Director of Advancement sho</w:t>
      </w:r>
      <w:r>
        <w:t>uld ensure that the Director of Finance is notified of any retention arrangements required to comply with any specific requirements of organisations or individuals gifting or donating funds to the University.</w:t>
      </w:r>
    </w:p>
    <w:p w14:paraId="05207E56" w14:textId="77777777" w:rsidR="00FA76C3" w:rsidRDefault="00FA76C3">
      <w:pPr>
        <w:jc w:val="both"/>
        <w:sectPr w:rsidR="00FA76C3">
          <w:pgSz w:w="12240" w:h="15840"/>
          <w:pgMar w:top="1360" w:right="820" w:bottom="1460" w:left="1320" w:header="0" w:footer="1172" w:gutter="0"/>
          <w:cols w:space="720"/>
        </w:sectPr>
      </w:pPr>
    </w:p>
    <w:p w14:paraId="4A9B5D2B" w14:textId="77777777" w:rsidR="00FA76C3" w:rsidRDefault="000D5C1A">
      <w:pPr>
        <w:pStyle w:val="Heading4"/>
        <w:spacing w:before="75"/>
      </w:pPr>
      <w:bookmarkStart w:id="63" w:name="Public_Access"/>
      <w:bookmarkEnd w:id="63"/>
      <w:r>
        <w:lastRenderedPageBreak/>
        <w:t>Public Access</w:t>
      </w:r>
    </w:p>
    <w:p w14:paraId="45520FBD" w14:textId="77777777" w:rsidR="00FA76C3" w:rsidRDefault="00FA76C3">
      <w:pPr>
        <w:pStyle w:val="BodyText"/>
        <w:spacing w:before="6"/>
        <w:rPr>
          <w:b/>
          <w:sz w:val="24"/>
        </w:rPr>
      </w:pPr>
    </w:p>
    <w:p w14:paraId="7832ACAF" w14:textId="77777777" w:rsidR="00FA76C3" w:rsidRDefault="000D5C1A">
      <w:pPr>
        <w:pStyle w:val="ListParagraph"/>
        <w:numPr>
          <w:ilvl w:val="1"/>
          <w:numId w:val="3"/>
        </w:numPr>
        <w:tabs>
          <w:tab w:val="left" w:pos="1330"/>
        </w:tabs>
        <w:ind w:left="1338" w:right="966" w:hanging="723"/>
        <w:jc w:val="both"/>
      </w:pPr>
      <w:r>
        <w:t>Under</w:t>
      </w:r>
      <w:r>
        <w:rPr>
          <w:spacing w:val="-10"/>
        </w:rPr>
        <w:t xml:space="preserve"> </w:t>
      </w:r>
      <w:r>
        <w:t>the</w:t>
      </w:r>
      <w:r>
        <w:rPr>
          <w:spacing w:val="-16"/>
        </w:rPr>
        <w:t xml:space="preserve"> </w:t>
      </w:r>
      <w:r>
        <w:t>terms</w:t>
      </w:r>
      <w:r>
        <w:rPr>
          <w:spacing w:val="-11"/>
        </w:rPr>
        <w:t xml:space="preserve"> </w:t>
      </w:r>
      <w:r>
        <w:t>of</w:t>
      </w:r>
      <w:r>
        <w:rPr>
          <w:spacing w:val="-12"/>
        </w:rPr>
        <w:t xml:space="preserve"> </w:t>
      </w:r>
      <w:r>
        <w:t>the</w:t>
      </w:r>
      <w:r>
        <w:rPr>
          <w:spacing w:val="-13"/>
        </w:rPr>
        <w:t xml:space="preserve"> </w:t>
      </w:r>
      <w:r>
        <w:t>Charities</w:t>
      </w:r>
      <w:r>
        <w:rPr>
          <w:spacing w:val="-11"/>
        </w:rPr>
        <w:t xml:space="preserve"> </w:t>
      </w:r>
      <w:r>
        <w:t>and</w:t>
      </w:r>
      <w:r>
        <w:rPr>
          <w:spacing w:val="-14"/>
        </w:rPr>
        <w:t xml:space="preserve"> </w:t>
      </w:r>
      <w:r>
        <w:t>Trustee</w:t>
      </w:r>
      <w:r>
        <w:rPr>
          <w:spacing w:val="-15"/>
        </w:rPr>
        <w:t xml:space="preserve"> </w:t>
      </w:r>
      <w:r>
        <w:t>Investment</w:t>
      </w:r>
      <w:r>
        <w:rPr>
          <w:spacing w:val="-12"/>
        </w:rPr>
        <w:t xml:space="preserve"> </w:t>
      </w:r>
      <w:r>
        <w:t>(Scotland)</w:t>
      </w:r>
      <w:r>
        <w:rPr>
          <w:spacing w:val="-10"/>
        </w:rPr>
        <w:t xml:space="preserve"> </w:t>
      </w:r>
      <w:r>
        <w:t>Act</w:t>
      </w:r>
      <w:r>
        <w:rPr>
          <w:spacing w:val="-7"/>
        </w:rPr>
        <w:t xml:space="preserve"> </w:t>
      </w:r>
      <w:r>
        <w:t>2005,</w:t>
      </w:r>
      <w:r>
        <w:rPr>
          <w:spacing w:val="-10"/>
        </w:rPr>
        <w:t xml:space="preserve"> </w:t>
      </w:r>
      <w:r>
        <w:t>the University is required to supply on request any person with a copy of the University’s most recent financial statements. The University will also make available a copy of the financial statemen</w:t>
      </w:r>
      <w:r>
        <w:t>ts on the University’s website</w:t>
      </w:r>
      <w:r>
        <w:rPr>
          <w:spacing w:val="-33"/>
        </w:rPr>
        <w:t xml:space="preserve"> </w:t>
      </w:r>
      <w:r>
        <w:t>at:</w:t>
      </w:r>
    </w:p>
    <w:p w14:paraId="4B17AC69" w14:textId="77777777" w:rsidR="00FA76C3" w:rsidRDefault="00FA76C3">
      <w:pPr>
        <w:pStyle w:val="BodyText"/>
        <w:spacing w:before="6"/>
        <w:rPr>
          <w:sz w:val="21"/>
        </w:rPr>
      </w:pPr>
    </w:p>
    <w:p w14:paraId="663E1547" w14:textId="77777777" w:rsidR="00FA76C3" w:rsidRDefault="000D5C1A">
      <w:pPr>
        <w:ind w:left="1336"/>
        <w:rPr>
          <w:sz w:val="20"/>
        </w:rPr>
      </w:pPr>
      <w:hyperlink r:id="rId29">
        <w:r>
          <w:rPr>
            <w:color w:val="0000FF"/>
            <w:sz w:val="20"/>
            <w:u w:val="single" w:color="0000FF"/>
          </w:rPr>
          <w:t>https://www.stir.ac.uk/about/professional-services/finance-office/publications/</w:t>
        </w:r>
      </w:hyperlink>
    </w:p>
    <w:p w14:paraId="76C33C86" w14:textId="77777777" w:rsidR="00FA76C3" w:rsidRDefault="00FA76C3">
      <w:pPr>
        <w:pStyle w:val="BodyText"/>
        <w:spacing w:before="9"/>
        <w:rPr>
          <w:sz w:val="20"/>
        </w:rPr>
      </w:pPr>
    </w:p>
    <w:p w14:paraId="3AF5EAEC" w14:textId="77777777" w:rsidR="00FA76C3" w:rsidRDefault="000D5C1A">
      <w:pPr>
        <w:pStyle w:val="Heading4"/>
      </w:pPr>
      <w:bookmarkStart w:id="64" w:name="Taxation"/>
      <w:bookmarkEnd w:id="64"/>
      <w:r>
        <w:t>Taxation</w:t>
      </w:r>
    </w:p>
    <w:p w14:paraId="07423E86" w14:textId="77777777" w:rsidR="00FA76C3" w:rsidRDefault="00FA76C3">
      <w:pPr>
        <w:pStyle w:val="BodyText"/>
        <w:spacing w:before="6"/>
        <w:rPr>
          <w:b/>
          <w:sz w:val="24"/>
        </w:rPr>
      </w:pPr>
    </w:p>
    <w:p w14:paraId="1365458B" w14:textId="77777777" w:rsidR="00FA76C3" w:rsidRDefault="000D5C1A">
      <w:pPr>
        <w:pStyle w:val="ListParagraph"/>
        <w:numPr>
          <w:ilvl w:val="1"/>
          <w:numId w:val="3"/>
        </w:numPr>
        <w:tabs>
          <w:tab w:val="left" w:pos="1330"/>
        </w:tabs>
        <w:ind w:right="968" w:hanging="723"/>
        <w:jc w:val="both"/>
      </w:pPr>
      <w:r>
        <w:t>The</w:t>
      </w:r>
      <w:r>
        <w:rPr>
          <w:spacing w:val="-8"/>
        </w:rPr>
        <w:t xml:space="preserve"> </w:t>
      </w:r>
      <w:r>
        <w:t>Director</w:t>
      </w:r>
      <w:r>
        <w:rPr>
          <w:spacing w:val="-6"/>
        </w:rPr>
        <w:t xml:space="preserve"> </w:t>
      </w:r>
      <w:r>
        <w:t>of</w:t>
      </w:r>
      <w:r>
        <w:rPr>
          <w:spacing w:val="-6"/>
        </w:rPr>
        <w:t xml:space="preserve"> </w:t>
      </w:r>
      <w:r>
        <w:t>Finance</w:t>
      </w:r>
      <w:r>
        <w:rPr>
          <w:spacing w:val="-7"/>
        </w:rPr>
        <w:t xml:space="preserve"> </w:t>
      </w:r>
      <w:r>
        <w:t>is</w:t>
      </w:r>
      <w:r>
        <w:rPr>
          <w:spacing w:val="-7"/>
        </w:rPr>
        <w:t xml:space="preserve"> </w:t>
      </w:r>
      <w:r>
        <w:t>responsible</w:t>
      </w:r>
      <w:r>
        <w:rPr>
          <w:spacing w:val="-12"/>
        </w:rPr>
        <w:t xml:space="preserve"> </w:t>
      </w:r>
      <w:r>
        <w:t>for</w:t>
      </w:r>
      <w:r>
        <w:rPr>
          <w:spacing w:val="-4"/>
        </w:rPr>
        <w:t xml:space="preserve"> </w:t>
      </w:r>
      <w:r>
        <w:t>advising</w:t>
      </w:r>
      <w:r>
        <w:rPr>
          <w:spacing w:val="-7"/>
        </w:rPr>
        <w:t xml:space="preserve"> </w:t>
      </w:r>
      <w:r>
        <w:t>the</w:t>
      </w:r>
      <w:r>
        <w:rPr>
          <w:spacing w:val="-7"/>
        </w:rPr>
        <w:t xml:space="preserve"> </w:t>
      </w:r>
      <w:r>
        <w:t>Joint</w:t>
      </w:r>
      <w:r>
        <w:rPr>
          <w:spacing w:val="-6"/>
        </w:rPr>
        <w:t xml:space="preserve"> </w:t>
      </w:r>
      <w:r>
        <w:t>Policy,</w:t>
      </w:r>
      <w:r>
        <w:rPr>
          <w:spacing w:val="-3"/>
        </w:rPr>
        <w:t xml:space="preserve"> </w:t>
      </w:r>
      <w:r>
        <w:t>Planning</w:t>
      </w:r>
      <w:r>
        <w:rPr>
          <w:spacing w:val="-5"/>
        </w:rPr>
        <w:t xml:space="preserve"> </w:t>
      </w:r>
      <w:r>
        <w:t xml:space="preserve">and Resources Committee on all taxation issues that relate to the University and will </w:t>
      </w:r>
      <w:r>
        <w:t>issue instructions to Faculties and Service Areas on compliance with statutory requirements,</w:t>
      </w:r>
      <w:r>
        <w:rPr>
          <w:spacing w:val="-2"/>
        </w:rPr>
        <w:t xml:space="preserve"> </w:t>
      </w:r>
      <w:r>
        <w:t>including</w:t>
      </w:r>
      <w:r>
        <w:rPr>
          <w:spacing w:val="-4"/>
        </w:rPr>
        <w:t xml:space="preserve"> </w:t>
      </w:r>
      <w:r>
        <w:t>those</w:t>
      </w:r>
      <w:r>
        <w:rPr>
          <w:spacing w:val="-3"/>
        </w:rPr>
        <w:t xml:space="preserve"> </w:t>
      </w:r>
      <w:r>
        <w:t>concerning</w:t>
      </w:r>
      <w:r>
        <w:rPr>
          <w:spacing w:val="-4"/>
        </w:rPr>
        <w:t xml:space="preserve"> </w:t>
      </w:r>
      <w:r>
        <w:t>VAT,</w:t>
      </w:r>
      <w:r>
        <w:rPr>
          <w:spacing w:val="-3"/>
        </w:rPr>
        <w:t xml:space="preserve"> </w:t>
      </w:r>
      <w:r>
        <w:t>corporation</w:t>
      </w:r>
      <w:r>
        <w:rPr>
          <w:spacing w:val="-4"/>
        </w:rPr>
        <w:t xml:space="preserve"> </w:t>
      </w:r>
      <w:r>
        <w:t>tax</w:t>
      </w:r>
      <w:r>
        <w:rPr>
          <w:spacing w:val="-6"/>
        </w:rPr>
        <w:t xml:space="preserve"> </w:t>
      </w:r>
      <w:r>
        <w:t>and</w:t>
      </w:r>
      <w:r>
        <w:rPr>
          <w:spacing w:val="-5"/>
        </w:rPr>
        <w:t xml:space="preserve"> </w:t>
      </w:r>
      <w:r>
        <w:t>import</w:t>
      </w:r>
      <w:r>
        <w:rPr>
          <w:spacing w:val="-34"/>
        </w:rPr>
        <w:t xml:space="preserve"> </w:t>
      </w:r>
      <w:r>
        <w:t>duty.</w:t>
      </w:r>
    </w:p>
    <w:p w14:paraId="2F299514" w14:textId="77777777" w:rsidR="00FA76C3" w:rsidRDefault="00FA76C3">
      <w:pPr>
        <w:pStyle w:val="BodyText"/>
        <w:spacing w:before="11"/>
        <w:rPr>
          <w:sz w:val="20"/>
        </w:rPr>
      </w:pPr>
    </w:p>
    <w:p w14:paraId="6948E0DA" w14:textId="77777777" w:rsidR="00FA76C3" w:rsidRDefault="000D5C1A">
      <w:pPr>
        <w:pStyle w:val="ListParagraph"/>
        <w:numPr>
          <w:ilvl w:val="1"/>
          <w:numId w:val="3"/>
        </w:numPr>
        <w:tabs>
          <w:tab w:val="left" w:pos="1330"/>
        </w:tabs>
        <w:ind w:left="1338" w:right="968" w:hanging="722"/>
        <w:jc w:val="both"/>
      </w:pPr>
      <w:r>
        <w:t>The</w:t>
      </w:r>
      <w:r>
        <w:rPr>
          <w:spacing w:val="-16"/>
        </w:rPr>
        <w:t xml:space="preserve"> </w:t>
      </w:r>
      <w:r>
        <w:t>Director</w:t>
      </w:r>
      <w:r>
        <w:rPr>
          <w:spacing w:val="-11"/>
        </w:rPr>
        <w:t xml:space="preserve"> </w:t>
      </w:r>
      <w:r>
        <w:t>of</w:t>
      </w:r>
      <w:r>
        <w:rPr>
          <w:spacing w:val="-9"/>
        </w:rPr>
        <w:t xml:space="preserve"> </w:t>
      </w:r>
      <w:r>
        <w:t>Finance</w:t>
      </w:r>
      <w:r>
        <w:rPr>
          <w:spacing w:val="-14"/>
        </w:rPr>
        <w:t xml:space="preserve"> </w:t>
      </w:r>
      <w:r>
        <w:t>is</w:t>
      </w:r>
      <w:r>
        <w:rPr>
          <w:spacing w:val="-13"/>
        </w:rPr>
        <w:t xml:space="preserve"> </w:t>
      </w:r>
      <w:r>
        <w:t>responsible</w:t>
      </w:r>
      <w:r>
        <w:rPr>
          <w:spacing w:val="-14"/>
        </w:rPr>
        <w:t xml:space="preserve"> </w:t>
      </w:r>
      <w:r>
        <w:t>for</w:t>
      </w:r>
      <w:r>
        <w:rPr>
          <w:spacing w:val="-16"/>
        </w:rPr>
        <w:t xml:space="preserve"> </w:t>
      </w:r>
      <w:r>
        <w:t>maintaining</w:t>
      </w:r>
      <w:r>
        <w:rPr>
          <w:spacing w:val="-10"/>
        </w:rPr>
        <w:t xml:space="preserve"> </w:t>
      </w:r>
      <w:r>
        <w:t>the</w:t>
      </w:r>
      <w:r>
        <w:rPr>
          <w:spacing w:val="-15"/>
        </w:rPr>
        <w:t xml:space="preserve"> </w:t>
      </w:r>
      <w:r>
        <w:t>University’s</w:t>
      </w:r>
      <w:r>
        <w:rPr>
          <w:spacing w:val="-12"/>
        </w:rPr>
        <w:t xml:space="preserve"> </w:t>
      </w:r>
      <w:r>
        <w:t>tax</w:t>
      </w:r>
      <w:r>
        <w:rPr>
          <w:spacing w:val="-19"/>
        </w:rPr>
        <w:t xml:space="preserve"> </w:t>
      </w:r>
      <w:r>
        <w:t xml:space="preserve">records (except income tax, national </w:t>
      </w:r>
      <w:proofErr w:type="gramStart"/>
      <w:r>
        <w:t>insurance</w:t>
      </w:r>
      <w:proofErr w:type="gramEnd"/>
      <w:r>
        <w:t xml:space="preserve"> and other payroll deductions, which are the responsibility of the Director of Human Resources and </w:t>
      </w:r>
      <w:proofErr w:type="spellStart"/>
      <w:r>
        <w:t>Organisational</w:t>
      </w:r>
      <w:proofErr w:type="spellEnd"/>
      <w:r>
        <w:t xml:space="preserve"> Development).</w:t>
      </w:r>
    </w:p>
    <w:p w14:paraId="2BE6FB11" w14:textId="77777777" w:rsidR="00FA76C3" w:rsidRDefault="00FA76C3">
      <w:pPr>
        <w:pStyle w:val="BodyText"/>
        <w:spacing w:before="8"/>
        <w:rPr>
          <w:sz w:val="20"/>
        </w:rPr>
      </w:pPr>
    </w:p>
    <w:p w14:paraId="573A75EB" w14:textId="77777777" w:rsidR="00FA76C3" w:rsidRDefault="000D5C1A">
      <w:pPr>
        <w:pStyle w:val="ListParagraph"/>
        <w:numPr>
          <w:ilvl w:val="1"/>
          <w:numId w:val="3"/>
        </w:numPr>
        <w:tabs>
          <w:tab w:val="left" w:pos="1330"/>
        </w:tabs>
        <w:ind w:right="966" w:hanging="723"/>
        <w:jc w:val="both"/>
      </w:pPr>
      <w:r>
        <w:t>The Director of Finance is responsible for making all tax payments, receiving tax</w:t>
      </w:r>
      <w:r>
        <w:t xml:space="preserve"> </w:t>
      </w:r>
      <w:proofErr w:type="gramStart"/>
      <w:r>
        <w:t>credits</w:t>
      </w:r>
      <w:proofErr w:type="gramEnd"/>
      <w:r>
        <w:t xml:space="preserve"> and submitting tax returns by their due</w:t>
      </w:r>
      <w:r>
        <w:rPr>
          <w:spacing w:val="-20"/>
        </w:rPr>
        <w:t xml:space="preserve"> </w:t>
      </w:r>
      <w:r>
        <w:t>date.</w:t>
      </w:r>
    </w:p>
    <w:p w14:paraId="78CAA1CB" w14:textId="77777777" w:rsidR="00FA76C3" w:rsidRDefault="00FA76C3">
      <w:pPr>
        <w:pStyle w:val="BodyText"/>
        <w:spacing w:before="11"/>
        <w:rPr>
          <w:sz w:val="20"/>
        </w:rPr>
      </w:pPr>
    </w:p>
    <w:p w14:paraId="10ADD864" w14:textId="77777777" w:rsidR="00FA76C3" w:rsidRDefault="000D5C1A">
      <w:pPr>
        <w:pStyle w:val="ListParagraph"/>
        <w:numPr>
          <w:ilvl w:val="1"/>
          <w:numId w:val="3"/>
        </w:numPr>
        <w:tabs>
          <w:tab w:val="left" w:pos="1330"/>
        </w:tabs>
        <w:ind w:right="969" w:hanging="723"/>
        <w:jc w:val="both"/>
      </w:pPr>
      <w:r>
        <w:t>The</w:t>
      </w:r>
      <w:r>
        <w:rPr>
          <w:spacing w:val="-8"/>
        </w:rPr>
        <w:t xml:space="preserve"> </w:t>
      </w:r>
      <w:r>
        <w:t>Director</w:t>
      </w:r>
      <w:r>
        <w:rPr>
          <w:spacing w:val="-6"/>
        </w:rPr>
        <w:t xml:space="preserve"> </w:t>
      </w:r>
      <w:r>
        <w:t>of</w:t>
      </w:r>
      <w:r>
        <w:rPr>
          <w:spacing w:val="-3"/>
        </w:rPr>
        <w:t xml:space="preserve"> </w:t>
      </w:r>
      <w:r>
        <w:t>Finance</w:t>
      </w:r>
      <w:r>
        <w:rPr>
          <w:spacing w:val="-6"/>
        </w:rPr>
        <w:t xml:space="preserve"> </w:t>
      </w:r>
      <w:r>
        <w:t>(through</w:t>
      </w:r>
      <w:r>
        <w:rPr>
          <w:spacing w:val="-7"/>
        </w:rPr>
        <w:t xml:space="preserve"> </w:t>
      </w:r>
      <w:r>
        <w:t>the</w:t>
      </w:r>
      <w:r>
        <w:rPr>
          <w:spacing w:val="-7"/>
        </w:rPr>
        <w:t xml:space="preserve"> </w:t>
      </w:r>
      <w:r>
        <w:t>Director</w:t>
      </w:r>
      <w:r>
        <w:rPr>
          <w:spacing w:val="-4"/>
        </w:rPr>
        <w:t xml:space="preserve"> </w:t>
      </w:r>
      <w:r>
        <w:t>of</w:t>
      </w:r>
      <w:r>
        <w:rPr>
          <w:spacing w:val="-2"/>
        </w:rPr>
        <w:t xml:space="preserve"> </w:t>
      </w:r>
      <w:r>
        <w:t>Advancement)</w:t>
      </w:r>
      <w:r>
        <w:rPr>
          <w:spacing w:val="-6"/>
        </w:rPr>
        <w:t xml:space="preserve"> </w:t>
      </w:r>
      <w:r>
        <w:t>is</w:t>
      </w:r>
      <w:r>
        <w:rPr>
          <w:spacing w:val="-7"/>
        </w:rPr>
        <w:t xml:space="preserve"> </w:t>
      </w:r>
      <w:r>
        <w:t>responsible</w:t>
      </w:r>
      <w:r>
        <w:rPr>
          <w:spacing w:val="-7"/>
        </w:rPr>
        <w:t xml:space="preserve"> </w:t>
      </w:r>
      <w:r>
        <w:t>for making appropriate reclaims for tax deducted on donations made under Deed</w:t>
      </w:r>
      <w:r>
        <w:rPr>
          <w:spacing w:val="-37"/>
        </w:rPr>
        <w:t xml:space="preserve"> </w:t>
      </w:r>
      <w:r>
        <w:t>of Covenant.</w:t>
      </w:r>
    </w:p>
    <w:p w14:paraId="785340AD" w14:textId="77777777" w:rsidR="00FA76C3" w:rsidRDefault="00FA76C3">
      <w:pPr>
        <w:pStyle w:val="BodyText"/>
        <w:spacing w:before="9"/>
        <w:rPr>
          <w:sz w:val="20"/>
        </w:rPr>
      </w:pPr>
    </w:p>
    <w:p w14:paraId="2CE53093" w14:textId="77777777" w:rsidR="00FA76C3" w:rsidRDefault="000D5C1A">
      <w:pPr>
        <w:pStyle w:val="ListParagraph"/>
        <w:numPr>
          <w:ilvl w:val="1"/>
          <w:numId w:val="3"/>
        </w:numPr>
        <w:tabs>
          <w:tab w:val="left" w:pos="1330"/>
        </w:tabs>
        <w:ind w:left="1336" w:right="969" w:hanging="721"/>
        <w:jc w:val="both"/>
      </w:pPr>
      <w:r>
        <w:t xml:space="preserve">Deans of Faculties and Service </w:t>
      </w:r>
      <w:r>
        <w:t>Directors are responsible for informing the Director of Finance immediately of all and any contact and correspondence with Her Majesty’s Revenue and Customs (HMRC) and equivalent overseas tax authorities.</w:t>
      </w:r>
    </w:p>
    <w:p w14:paraId="6F853777" w14:textId="77777777" w:rsidR="00FA76C3" w:rsidRDefault="00FA76C3">
      <w:pPr>
        <w:pStyle w:val="BodyText"/>
        <w:rPr>
          <w:sz w:val="24"/>
        </w:rPr>
      </w:pPr>
    </w:p>
    <w:p w14:paraId="64ADB5AE" w14:textId="77777777" w:rsidR="00FA76C3" w:rsidRDefault="00FA76C3">
      <w:pPr>
        <w:pStyle w:val="BodyText"/>
        <w:rPr>
          <w:sz w:val="24"/>
        </w:rPr>
      </w:pPr>
    </w:p>
    <w:p w14:paraId="771FD250" w14:textId="77777777" w:rsidR="00FA76C3" w:rsidRDefault="000D5C1A">
      <w:pPr>
        <w:pStyle w:val="Heading3"/>
        <w:numPr>
          <w:ilvl w:val="0"/>
          <w:numId w:val="3"/>
        </w:numPr>
        <w:tabs>
          <w:tab w:val="left" w:pos="838"/>
        </w:tabs>
        <w:spacing w:before="203"/>
        <w:jc w:val="left"/>
      </w:pPr>
      <w:bookmarkStart w:id="65" w:name="14_AUDIT_REQUIREMENTS"/>
      <w:bookmarkStart w:id="66" w:name="_bookmark17"/>
      <w:bookmarkEnd w:id="65"/>
      <w:bookmarkEnd w:id="66"/>
      <w:r>
        <w:t>AUDIT</w:t>
      </w:r>
      <w:r>
        <w:rPr>
          <w:spacing w:val="-6"/>
        </w:rPr>
        <w:t xml:space="preserve"> </w:t>
      </w:r>
      <w:r>
        <w:t>REQUIREMENTS</w:t>
      </w:r>
    </w:p>
    <w:p w14:paraId="1AD43BCE" w14:textId="77777777" w:rsidR="00FA76C3" w:rsidRDefault="00FA76C3">
      <w:pPr>
        <w:pStyle w:val="BodyText"/>
        <w:spacing w:before="10"/>
        <w:rPr>
          <w:sz w:val="20"/>
        </w:rPr>
      </w:pPr>
    </w:p>
    <w:p w14:paraId="5B07014F" w14:textId="77777777" w:rsidR="00FA76C3" w:rsidRDefault="000D5C1A">
      <w:pPr>
        <w:pStyle w:val="Heading4"/>
      </w:pPr>
      <w:r>
        <w:t>General</w:t>
      </w:r>
    </w:p>
    <w:p w14:paraId="36CA2BBC" w14:textId="77777777" w:rsidR="00FA76C3" w:rsidRDefault="00FA76C3">
      <w:pPr>
        <w:pStyle w:val="BodyText"/>
        <w:spacing w:before="6"/>
        <w:rPr>
          <w:b/>
          <w:sz w:val="24"/>
        </w:rPr>
      </w:pPr>
    </w:p>
    <w:p w14:paraId="04FCA4B1" w14:textId="77777777" w:rsidR="00FA76C3" w:rsidRDefault="000D5C1A">
      <w:pPr>
        <w:pStyle w:val="ListParagraph"/>
        <w:numPr>
          <w:ilvl w:val="1"/>
          <w:numId w:val="3"/>
        </w:numPr>
        <w:tabs>
          <w:tab w:val="left" w:pos="1329"/>
          <w:tab w:val="left" w:pos="1330"/>
        </w:tabs>
        <w:ind w:left="1329" w:hanging="714"/>
      </w:pPr>
      <w:r>
        <w:t>External auditors and internal auditors have authority</w:t>
      </w:r>
      <w:r>
        <w:rPr>
          <w:spacing w:val="-11"/>
        </w:rPr>
        <w:t xml:space="preserve"> </w:t>
      </w:r>
      <w:r>
        <w:t>to:</w:t>
      </w:r>
    </w:p>
    <w:p w14:paraId="6B46C229" w14:textId="77777777" w:rsidR="00FA76C3" w:rsidRDefault="00FA76C3">
      <w:pPr>
        <w:pStyle w:val="BodyText"/>
        <w:rPr>
          <w:sz w:val="21"/>
        </w:rPr>
      </w:pPr>
    </w:p>
    <w:p w14:paraId="14939103" w14:textId="77777777" w:rsidR="00FA76C3" w:rsidRDefault="000D5C1A">
      <w:pPr>
        <w:pStyle w:val="ListParagraph"/>
        <w:numPr>
          <w:ilvl w:val="2"/>
          <w:numId w:val="3"/>
        </w:numPr>
        <w:tabs>
          <w:tab w:val="left" w:pos="2397"/>
          <w:tab w:val="left" w:pos="2398"/>
        </w:tabs>
        <w:ind w:left="2397" w:hanging="363"/>
        <w:jc w:val="left"/>
      </w:pPr>
      <w:r>
        <w:t>access University premises at reasonable</w:t>
      </w:r>
      <w:r>
        <w:rPr>
          <w:spacing w:val="-2"/>
        </w:rPr>
        <w:t xml:space="preserve"> </w:t>
      </w:r>
      <w:r>
        <w:t>times</w:t>
      </w:r>
    </w:p>
    <w:p w14:paraId="7C2EEC24" w14:textId="77777777" w:rsidR="00FA76C3" w:rsidRDefault="000D5C1A">
      <w:pPr>
        <w:pStyle w:val="ListParagraph"/>
        <w:numPr>
          <w:ilvl w:val="2"/>
          <w:numId w:val="3"/>
        </w:numPr>
        <w:tabs>
          <w:tab w:val="left" w:pos="2397"/>
          <w:tab w:val="left" w:pos="2398"/>
        </w:tabs>
        <w:spacing w:before="114"/>
        <w:ind w:left="2397" w:right="1130" w:hanging="363"/>
        <w:jc w:val="left"/>
      </w:pPr>
      <w:r>
        <w:t xml:space="preserve">access all assets, records, </w:t>
      </w:r>
      <w:proofErr w:type="gramStart"/>
      <w:r>
        <w:t>documents</w:t>
      </w:r>
      <w:proofErr w:type="gramEnd"/>
      <w:r>
        <w:t xml:space="preserve"> and correspondence relating to any financial and other transactions of the</w:t>
      </w:r>
      <w:r>
        <w:rPr>
          <w:spacing w:val="-22"/>
        </w:rPr>
        <w:t xml:space="preserve"> </w:t>
      </w:r>
      <w:r>
        <w:t>University</w:t>
      </w:r>
    </w:p>
    <w:p w14:paraId="2F2608EE" w14:textId="77777777" w:rsidR="00FA76C3" w:rsidRDefault="000D5C1A">
      <w:pPr>
        <w:pStyle w:val="ListParagraph"/>
        <w:numPr>
          <w:ilvl w:val="2"/>
          <w:numId w:val="3"/>
        </w:numPr>
        <w:tabs>
          <w:tab w:val="left" w:pos="2398"/>
          <w:tab w:val="left" w:pos="2399"/>
        </w:tabs>
        <w:spacing w:before="121" w:line="237" w:lineRule="auto"/>
        <w:ind w:right="1118" w:hanging="363"/>
        <w:jc w:val="left"/>
      </w:pPr>
      <w:r>
        <w:t xml:space="preserve">require and receive such </w:t>
      </w:r>
      <w:r>
        <w:t>explanations as are necessary concerning any matter under</w:t>
      </w:r>
      <w:r>
        <w:rPr>
          <w:spacing w:val="1"/>
        </w:rPr>
        <w:t xml:space="preserve"> </w:t>
      </w:r>
      <w:r>
        <w:t>examination</w:t>
      </w:r>
    </w:p>
    <w:p w14:paraId="61316302" w14:textId="77777777" w:rsidR="00FA76C3" w:rsidRDefault="000D5C1A">
      <w:pPr>
        <w:pStyle w:val="ListParagraph"/>
        <w:numPr>
          <w:ilvl w:val="2"/>
          <w:numId w:val="3"/>
        </w:numPr>
        <w:tabs>
          <w:tab w:val="left" w:pos="2398"/>
          <w:tab w:val="left" w:pos="2399"/>
        </w:tabs>
        <w:spacing w:before="121" w:line="237" w:lineRule="auto"/>
        <w:ind w:right="1045" w:hanging="363"/>
        <w:jc w:val="left"/>
      </w:pPr>
      <w:r>
        <w:t xml:space="preserve">require any employee of the University to account for cash, </w:t>
      </w:r>
      <w:proofErr w:type="gramStart"/>
      <w:r>
        <w:t>stores</w:t>
      </w:r>
      <w:proofErr w:type="gramEnd"/>
      <w:r>
        <w:t xml:space="preserve"> or any other University property under his or her</w:t>
      </w:r>
      <w:r>
        <w:rPr>
          <w:spacing w:val="-8"/>
        </w:rPr>
        <w:t xml:space="preserve"> </w:t>
      </w:r>
      <w:r>
        <w:t>control</w:t>
      </w:r>
    </w:p>
    <w:p w14:paraId="3EB027AE" w14:textId="77777777" w:rsidR="00FA76C3" w:rsidRDefault="00FA76C3">
      <w:pPr>
        <w:spacing w:line="237" w:lineRule="auto"/>
        <w:sectPr w:rsidR="00FA76C3">
          <w:pgSz w:w="12240" w:h="15840"/>
          <w:pgMar w:top="1360" w:right="820" w:bottom="1460" w:left="1320" w:header="0" w:footer="1172" w:gutter="0"/>
          <w:cols w:space="720"/>
        </w:sectPr>
      </w:pPr>
    </w:p>
    <w:p w14:paraId="06EF23E4" w14:textId="77777777" w:rsidR="00FA76C3" w:rsidRDefault="000D5C1A">
      <w:pPr>
        <w:pStyle w:val="ListParagraph"/>
        <w:numPr>
          <w:ilvl w:val="2"/>
          <w:numId w:val="3"/>
        </w:numPr>
        <w:tabs>
          <w:tab w:val="left" w:pos="2398"/>
        </w:tabs>
        <w:spacing w:before="79" w:line="237" w:lineRule="auto"/>
        <w:ind w:left="2397" w:right="1068" w:hanging="363"/>
      </w:pPr>
      <w:r>
        <w:lastRenderedPageBreak/>
        <w:t>access records belonging to third parties, such</w:t>
      </w:r>
      <w:r>
        <w:t xml:space="preserve"> as contractors, when required</w:t>
      </w:r>
    </w:p>
    <w:p w14:paraId="1F40A7F7" w14:textId="77777777" w:rsidR="00FA76C3" w:rsidRDefault="000D5C1A">
      <w:pPr>
        <w:pStyle w:val="ListParagraph"/>
        <w:numPr>
          <w:ilvl w:val="1"/>
          <w:numId w:val="3"/>
        </w:numPr>
        <w:tabs>
          <w:tab w:val="left" w:pos="1340"/>
        </w:tabs>
        <w:spacing w:before="122"/>
        <w:ind w:right="969" w:hanging="721"/>
        <w:jc w:val="both"/>
      </w:pPr>
      <w:r>
        <w:t>The Director of Finance is responsible for drawing up a timetable for the preparation of the financial statements and will advise staff and the external auditors accordingly.</w:t>
      </w:r>
    </w:p>
    <w:p w14:paraId="0E7862CF" w14:textId="77777777" w:rsidR="00FA76C3" w:rsidRDefault="00FA76C3">
      <w:pPr>
        <w:pStyle w:val="BodyText"/>
        <w:spacing w:before="7"/>
        <w:rPr>
          <w:sz w:val="20"/>
        </w:rPr>
      </w:pPr>
    </w:p>
    <w:p w14:paraId="3B735BE4" w14:textId="77777777" w:rsidR="00FA76C3" w:rsidRDefault="000D5C1A">
      <w:pPr>
        <w:pStyle w:val="ListParagraph"/>
        <w:numPr>
          <w:ilvl w:val="1"/>
          <w:numId w:val="3"/>
        </w:numPr>
        <w:tabs>
          <w:tab w:val="left" w:pos="1340"/>
        </w:tabs>
        <w:ind w:right="971" w:hanging="721"/>
        <w:jc w:val="both"/>
      </w:pPr>
      <w:r>
        <w:t>The financial statements are submitted to the University Court for approval foll</w:t>
      </w:r>
      <w:r>
        <w:t>owing consideration by the Joint Policy, Planning and Resources Committee and the Audit</w:t>
      </w:r>
      <w:r>
        <w:rPr>
          <w:spacing w:val="-3"/>
        </w:rPr>
        <w:t xml:space="preserve"> </w:t>
      </w:r>
      <w:r>
        <w:t>Committee.</w:t>
      </w:r>
    </w:p>
    <w:p w14:paraId="5399189D" w14:textId="77777777" w:rsidR="00FA76C3" w:rsidRDefault="00FA76C3">
      <w:pPr>
        <w:pStyle w:val="BodyText"/>
        <w:spacing w:before="7"/>
        <w:rPr>
          <w:sz w:val="20"/>
        </w:rPr>
      </w:pPr>
    </w:p>
    <w:p w14:paraId="33521042" w14:textId="77777777" w:rsidR="00FA76C3" w:rsidRDefault="000D5C1A">
      <w:pPr>
        <w:pStyle w:val="Heading4"/>
      </w:pPr>
      <w:bookmarkStart w:id="67" w:name="External_Audit"/>
      <w:bookmarkEnd w:id="67"/>
      <w:r>
        <w:t>External Audit</w:t>
      </w:r>
    </w:p>
    <w:p w14:paraId="6E4689EB" w14:textId="77777777" w:rsidR="00FA76C3" w:rsidRDefault="00FA76C3">
      <w:pPr>
        <w:pStyle w:val="BodyText"/>
        <w:spacing w:before="11"/>
        <w:rPr>
          <w:b/>
          <w:sz w:val="24"/>
        </w:rPr>
      </w:pPr>
    </w:p>
    <w:p w14:paraId="2325E353" w14:textId="77777777" w:rsidR="00FA76C3" w:rsidRDefault="000D5C1A">
      <w:pPr>
        <w:pStyle w:val="ListParagraph"/>
        <w:numPr>
          <w:ilvl w:val="1"/>
          <w:numId w:val="3"/>
        </w:numPr>
        <w:tabs>
          <w:tab w:val="left" w:pos="1337"/>
        </w:tabs>
        <w:ind w:left="1336" w:right="965" w:hanging="721"/>
        <w:jc w:val="both"/>
      </w:pPr>
      <w:r>
        <w:t>After a tendering process the external auditor will be appointed by the Court on the</w:t>
      </w:r>
      <w:r>
        <w:rPr>
          <w:spacing w:val="-10"/>
        </w:rPr>
        <w:t xml:space="preserve"> </w:t>
      </w:r>
      <w:r>
        <w:t>recommendation</w:t>
      </w:r>
      <w:r>
        <w:rPr>
          <w:spacing w:val="-6"/>
        </w:rPr>
        <w:t xml:space="preserve"> </w:t>
      </w:r>
      <w:r>
        <w:t>of</w:t>
      </w:r>
      <w:r>
        <w:rPr>
          <w:spacing w:val="-5"/>
        </w:rPr>
        <w:t xml:space="preserve"> </w:t>
      </w:r>
      <w:r>
        <w:t>the</w:t>
      </w:r>
      <w:r>
        <w:rPr>
          <w:spacing w:val="-7"/>
        </w:rPr>
        <w:t xml:space="preserve"> </w:t>
      </w:r>
      <w:r>
        <w:t>Audit</w:t>
      </w:r>
      <w:r>
        <w:rPr>
          <w:spacing w:val="-6"/>
        </w:rPr>
        <w:t xml:space="preserve"> </w:t>
      </w:r>
      <w:r>
        <w:t>Committee,</w:t>
      </w:r>
      <w:r>
        <w:rPr>
          <w:spacing w:val="-7"/>
        </w:rPr>
        <w:t xml:space="preserve"> </w:t>
      </w:r>
      <w:r>
        <w:t>normally</w:t>
      </w:r>
      <w:r>
        <w:rPr>
          <w:spacing w:val="-8"/>
        </w:rPr>
        <w:t xml:space="preserve"> </w:t>
      </w:r>
      <w:r>
        <w:t>for</w:t>
      </w:r>
      <w:r>
        <w:rPr>
          <w:spacing w:val="-5"/>
        </w:rPr>
        <w:t xml:space="preserve"> </w:t>
      </w:r>
      <w:r>
        <w:t>a</w:t>
      </w:r>
      <w:r>
        <w:rPr>
          <w:spacing w:val="-6"/>
        </w:rPr>
        <w:t xml:space="preserve"> </w:t>
      </w:r>
      <w:r>
        <w:t>p</w:t>
      </w:r>
      <w:r>
        <w:t>eriod</w:t>
      </w:r>
      <w:r>
        <w:rPr>
          <w:spacing w:val="-7"/>
        </w:rPr>
        <w:t xml:space="preserve"> </w:t>
      </w:r>
      <w:r>
        <w:t>of</w:t>
      </w:r>
      <w:r>
        <w:rPr>
          <w:spacing w:val="-5"/>
        </w:rPr>
        <w:t xml:space="preserve"> </w:t>
      </w:r>
      <w:r>
        <w:t>three</w:t>
      </w:r>
      <w:r>
        <w:rPr>
          <w:spacing w:val="-6"/>
        </w:rPr>
        <w:t xml:space="preserve"> </w:t>
      </w:r>
      <w:r>
        <w:t>years with the possibility of an extension of up to five years subject to satisfactory performance.</w:t>
      </w:r>
    </w:p>
    <w:p w14:paraId="7F8EB0CE" w14:textId="77777777" w:rsidR="00FA76C3" w:rsidRDefault="00FA76C3">
      <w:pPr>
        <w:pStyle w:val="BodyText"/>
        <w:spacing w:before="6"/>
        <w:rPr>
          <w:sz w:val="20"/>
        </w:rPr>
      </w:pPr>
    </w:p>
    <w:p w14:paraId="2021BDE2" w14:textId="77777777" w:rsidR="00FA76C3" w:rsidRDefault="000D5C1A">
      <w:pPr>
        <w:pStyle w:val="ListParagraph"/>
        <w:numPr>
          <w:ilvl w:val="1"/>
          <w:numId w:val="3"/>
        </w:numPr>
        <w:tabs>
          <w:tab w:val="left" w:pos="1337"/>
        </w:tabs>
        <w:ind w:left="1336" w:right="971" w:hanging="721"/>
        <w:jc w:val="both"/>
      </w:pPr>
      <w:r>
        <w:t>The primary role of external audit is to report on the University’s financial statements and to carry out such examination of the statements</w:t>
      </w:r>
      <w:r>
        <w:t xml:space="preserve"> and underlying records and control systems as are necessary to reach their opinion on the statements</w:t>
      </w:r>
      <w:r>
        <w:rPr>
          <w:spacing w:val="-6"/>
        </w:rPr>
        <w:t xml:space="preserve"> </w:t>
      </w:r>
      <w:r>
        <w:t>and</w:t>
      </w:r>
      <w:r>
        <w:rPr>
          <w:spacing w:val="-11"/>
        </w:rPr>
        <w:t xml:space="preserve"> </w:t>
      </w:r>
      <w:r>
        <w:t>to</w:t>
      </w:r>
      <w:r>
        <w:rPr>
          <w:spacing w:val="-9"/>
        </w:rPr>
        <w:t xml:space="preserve"> </w:t>
      </w:r>
      <w:r>
        <w:t>report</w:t>
      </w:r>
      <w:r>
        <w:rPr>
          <w:spacing w:val="-10"/>
        </w:rPr>
        <w:t xml:space="preserve"> </w:t>
      </w:r>
      <w:r>
        <w:t>on</w:t>
      </w:r>
      <w:r>
        <w:rPr>
          <w:spacing w:val="-5"/>
        </w:rPr>
        <w:t xml:space="preserve"> </w:t>
      </w:r>
      <w:r>
        <w:t>the</w:t>
      </w:r>
      <w:r>
        <w:rPr>
          <w:spacing w:val="-9"/>
        </w:rPr>
        <w:t xml:space="preserve"> </w:t>
      </w:r>
      <w:r>
        <w:t>appropriate</w:t>
      </w:r>
      <w:r>
        <w:rPr>
          <w:spacing w:val="-9"/>
        </w:rPr>
        <w:t xml:space="preserve"> </w:t>
      </w:r>
      <w:r>
        <w:t>use</w:t>
      </w:r>
      <w:r>
        <w:rPr>
          <w:spacing w:val="-9"/>
        </w:rPr>
        <w:t xml:space="preserve"> </w:t>
      </w:r>
      <w:r>
        <w:t>of</w:t>
      </w:r>
      <w:r>
        <w:rPr>
          <w:spacing w:val="-7"/>
        </w:rPr>
        <w:t xml:space="preserve"> </w:t>
      </w:r>
      <w:r>
        <w:t>funds.</w:t>
      </w:r>
      <w:r>
        <w:rPr>
          <w:spacing w:val="-6"/>
        </w:rPr>
        <w:t xml:space="preserve"> </w:t>
      </w:r>
      <w:r>
        <w:t>Their</w:t>
      </w:r>
      <w:r>
        <w:rPr>
          <w:spacing w:val="-8"/>
        </w:rPr>
        <w:t xml:space="preserve"> </w:t>
      </w:r>
      <w:r>
        <w:t>duties</w:t>
      </w:r>
      <w:r>
        <w:rPr>
          <w:spacing w:val="-8"/>
        </w:rPr>
        <w:t xml:space="preserve"> </w:t>
      </w:r>
      <w:r>
        <w:t>are</w:t>
      </w:r>
      <w:r>
        <w:rPr>
          <w:spacing w:val="-9"/>
        </w:rPr>
        <w:t xml:space="preserve"> </w:t>
      </w:r>
      <w:r>
        <w:t>set</w:t>
      </w:r>
      <w:r>
        <w:rPr>
          <w:spacing w:val="-5"/>
        </w:rPr>
        <w:t xml:space="preserve"> </w:t>
      </w:r>
      <w:r>
        <w:t>out by the Financial Reporting</w:t>
      </w:r>
      <w:r>
        <w:rPr>
          <w:spacing w:val="-1"/>
        </w:rPr>
        <w:t xml:space="preserve"> </w:t>
      </w:r>
      <w:r>
        <w:t>Council.</w:t>
      </w:r>
    </w:p>
    <w:p w14:paraId="497E4212" w14:textId="77777777" w:rsidR="00FA76C3" w:rsidRDefault="00FA76C3">
      <w:pPr>
        <w:pStyle w:val="BodyText"/>
        <w:spacing w:before="8"/>
        <w:rPr>
          <w:sz w:val="20"/>
        </w:rPr>
      </w:pPr>
    </w:p>
    <w:p w14:paraId="0BB98482" w14:textId="77777777" w:rsidR="00FA76C3" w:rsidRDefault="000D5C1A">
      <w:pPr>
        <w:pStyle w:val="Heading4"/>
      </w:pPr>
      <w:bookmarkStart w:id="68" w:name="Internal_Audit"/>
      <w:bookmarkEnd w:id="68"/>
      <w:r>
        <w:t>Internal Audit</w:t>
      </w:r>
    </w:p>
    <w:p w14:paraId="671D2C24" w14:textId="77777777" w:rsidR="00FA76C3" w:rsidRDefault="00FA76C3">
      <w:pPr>
        <w:pStyle w:val="BodyText"/>
        <w:spacing w:before="6"/>
        <w:rPr>
          <w:b/>
          <w:sz w:val="24"/>
        </w:rPr>
      </w:pPr>
    </w:p>
    <w:p w14:paraId="653354C4" w14:textId="77777777" w:rsidR="00FA76C3" w:rsidRDefault="000D5C1A">
      <w:pPr>
        <w:pStyle w:val="ListParagraph"/>
        <w:numPr>
          <w:ilvl w:val="1"/>
          <w:numId w:val="3"/>
        </w:numPr>
        <w:tabs>
          <w:tab w:val="left" w:pos="1337"/>
        </w:tabs>
        <w:ind w:left="1336" w:right="965" w:hanging="721"/>
        <w:jc w:val="both"/>
      </w:pPr>
      <w:r>
        <w:t>After a tendering process the internal auditor will be appointed by the Court on the</w:t>
      </w:r>
      <w:r>
        <w:rPr>
          <w:spacing w:val="-9"/>
        </w:rPr>
        <w:t xml:space="preserve"> </w:t>
      </w:r>
      <w:r>
        <w:t>recommendation</w:t>
      </w:r>
      <w:r>
        <w:rPr>
          <w:spacing w:val="-7"/>
        </w:rPr>
        <w:t xml:space="preserve"> </w:t>
      </w:r>
      <w:r>
        <w:t>of</w:t>
      </w:r>
      <w:r>
        <w:rPr>
          <w:spacing w:val="-5"/>
        </w:rPr>
        <w:t xml:space="preserve"> </w:t>
      </w:r>
      <w:r>
        <w:t>the</w:t>
      </w:r>
      <w:r>
        <w:rPr>
          <w:spacing w:val="-7"/>
        </w:rPr>
        <w:t xml:space="preserve"> </w:t>
      </w:r>
      <w:r>
        <w:t>Audit</w:t>
      </w:r>
      <w:r>
        <w:rPr>
          <w:spacing w:val="-5"/>
        </w:rPr>
        <w:t xml:space="preserve"> </w:t>
      </w:r>
      <w:r>
        <w:t>Committee,</w:t>
      </w:r>
      <w:r>
        <w:rPr>
          <w:spacing w:val="-7"/>
        </w:rPr>
        <w:t xml:space="preserve"> </w:t>
      </w:r>
      <w:r>
        <w:t>normally</w:t>
      </w:r>
      <w:r>
        <w:rPr>
          <w:spacing w:val="-8"/>
        </w:rPr>
        <w:t xml:space="preserve"> </w:t>
      </w:r>
      <w:r>
        <w:t>for</w:t>
      </w:r>
      <w:r>
        <w:rPr>
          <w:spacing w:val="-5"/>
        </w:rPr>
        <w:t xml:space="preserve"> </w:t>
      </w:r>
      <w:r>
        <w:t>a</w:t>
      </w:r>
      <w:r>
        <w:rPr>
          <w:spacing w:val="-6"/>
        </w:rPr>
        <w:t xml:space="preserve"> </w:t>
      </w:r>
      <w:r>
        <w:t>period</w:t>
      </w:r>
      <w:r>
        <w:rPr>
          <w:spacing w:val="-6"/>
        </w:rPr>
        <w:t xml:space="preserve"> </w:t>
      </w:r>
      <w:r>
        <w:t>of</w:t>
      </w:r>
      <w:r>
        <w:rPr>
          <w:spacing w:val="-7"/>
        </w:rPr>
        <w:t xml:space="preserve"> </w:t>
      </w:r>
      <w:r>
        <w:t>three</w:t>
      </w:r>
      <w:r>
        <w:rPr>
          <w:spacing w:val="-6"/>
        </w:rPr>
        <w:t xml:space="preserve"> </w:t>
      </w:r>
      <w:r>
        <w:t>years with the possibility of an extension of up to five years subject to satisfactory performance.</w:t>
      </w:r>
    </w:p>
    <w:p w14:paraId="7D47CE6C" w14:textId="77777777" w:rsidR="00FA76C3" w:rsidRDefault="00FA76C3">
      <w:pPr>
        <w:pStyle w:val="BodyText"/>
        <w:spacing w:before="11"/>
        <w:rPr>
          <w:sz w:val="20"/>
        </w:rPr>
      </w:pPr>
    </w:p>
    <w:p w14:paraId="46C702AA" w14:textId="77777777" w:rsidR="00FA76C3" w:rsidRDefault="000D5C1A">
      <w:pPr>
        <w:pStyle w:val="ListParagraph"/>
        <w:numPr>
          <w:ilvl w:val="1"/>
          <w:numId w:val="3"/>
        </w:numPr>
        <w:tabs>
          <w:tab w:val="left" w:pos="1337"/>
        </w:tabs>
        <w:ind w:left="1336" w:right="970" w:hanging="721"/>
        <w:jc w:val="both"/>
      </w:pPr>
      <w:r>
        <w:t>The University’s Financial Memorandum with the Funding Council requires the University to have an effective internal audit function. The main responsibility of internal audit is to provide the University Court, the Principal, and senior management with ass</w:t>
      </w:r>
      <w:r>
        <w:t>urances on the adequacy of the internal control system. This</w:t>
      </w:r>
      <w:r>
        <w:rPr>
          <w:spacing w:val="-7"/>
        </w:rPr>
        <w:t xml:space="preserve"> </w:t>
      </w:r>
      <w:r>
        <w:t>is</w:t>
      </w:r>
      <w:r>
        <w:rPr>
          <w:spacing w:val="-6"/>
        </w:rPr>
        <w:t xml:space="preserve"> </w:t>
      </w:r>
      <w:r>
        <w:t>done</w:t>
      </w:r>
      <w:r>
        <w:rPr>
          <w:spacing w:val="-6"/>
        </w:rPr>
        <w:t xml:space="preserve"> </w:t>
      </w:r>
      <w:r>
        <w:t>via</w:t>
      </w:r>
      <w:r>
        <w:rPr>
          <w:spacing w:val="-6"/>
        </w:rPr>
        <w:t xml:space="preserve"> </w:t>
      </w:r>
      <w:r>
        <w:t>an</w:t>
      </w:r>
      <w:r>
        <w:rPr>
          <w:spacing w:val="-6"/>
        </w:rPr>
        <w:t xml:space="preserve"> </w:t>
      </w:r>
      <w:r>
        <w:t>annual</w:t>
      </w:r>
      <w:r>
        <w:rPr>
          <w:spacing w:val="-7"/>
        </w:rPr>
        <w:t xml:space="preserve"> </w:t>
      </w:r>
      <w:r>
        <w:t>cycle</w:t>
      </w:r>
      <w:r>
        <w:rPr>
          <w:spacing w:val="-6"/>
        </w:rPr>
        <w:t xml:space="preserve"> </w:t>
      </w:r>
      <w:r>
        <w:t>of internal</w:t>
      </w:r>
      <w:r>
        <w:rPr>
          <w:spacing w:val="-7"/>
        </w:rPr>
        <w:t xml:space="preserve"> </w:t>
      </w:r>
      <w:r>
        <w:t>audits</w:t>
      </w:r>
      <w:r>
        <w:rPr>
          <w:spacing w:val="-12"/>
        </w:rPr>
        <w:t xml:space="preserve"> </w:t>
      </w:r>
      <w:r>
        <w:t>looking</w:t>
      </w:r>
      <w:r>
        <w:rPr>
          <w:spacing w:val="-7"/>
        </w:rPr>
        <w:t xml:space="preserve"> </w:t>
      </w:r>
      <w:r>
        <w:t>at</w:t>
      </w:r>
      <w:r>
        <w:rPr>
          <w:spacing w:val="-2"/>
        </w:rPr>
        <w:t xml:space="preserve"> </w:t>
      </w:r>
      <w:r>
        <w:t>internal</w:t>
      </w:r>
      <w:r>
        <w:rPr>
          <w:spacing w:val="-9"/>
        </w:rPr>
        <w:t xml:space="preserve"> </w:t>
      </w:r>
      <w:r>
        <w:t>controls</w:t>
      </w:r>
      <w:r>
        <w:rPr>
          <w:spacing w:val="-6"/>
        </w:rPr>
        <w:t xml:space="preserve"> </w:t>
      </w:r>
      <w:r>
        <w:t>and ensuring</w:t>
      </w:r>
      <w:r>
        <w:rPr>
          <w:spacing w:val="-5"/>
        </w:rPr>
        <w:t xml:space="preserve"> </w:t>
      </w:r>
      <w:r>
        <w:t>the</w:t>
      </w:r>
      <w:r>
        <w:rPr>
          <w:spacing w:val="-5"/>
        </w:rPr>
        <w:t xml:space="preserve"> </w:t>
      </w:r>
      <w:r>
        <w:t>University</w:t>
      </w:r>
      <w:r>
        <w:rPr>
          <w:spacing w:val="-7"/>
        </w:rPr>
        <w:t xml:space="preserve"> </w:t>
      </w:r>
      <w:r>
        <w:t>is</w:t>
      </w:r>
      <w:r>
        <w:rPr>
          <w:spacing w:val="-7"/>
        </w:rPr>
        <w:t xml:space="preserve"> </w:t>
      </w:r>
      <w:r>
        <w:t>making</w:t>
      </w:r>
      <w:r>
        <w:rPr>
          <w:spacing w:val="-1"/>
        </w:rPr>
        <w:t xml:space="preserve"> </w:t>
      </w:r>
      <w:r>
        <w:t>effective</w:t>
      </w:r>
      <w:r>
        <w:rPr>
          <w:spacing w:val="-5"/>
        </w:rPr>
        <w:t xml:space="preserve"> </w:t>
      </w:r>
      <w:r>
        <w:t>use</w:t>
      </w:r>
      <w:r>
        <w:rPr>
          <w:spacing w:val="-5"/>
        </w:rPr>
        <w:t xml:space="preserve"> </w:t>
      </w:r>
      <w:r>
        <w:t>of</w:t>
      </w:r>
      <w:r>
        <w:rPr>
          <w:spacing w:val="-1"/>
        </w:rPr>
        <w:t xml:space="preserve"> </w:t>
      </w:r>
      <w:r>
        <w:t>resources</w:t>
      </w:r>
      <w:r>
        <w:rPr>
          <w:spacing w:val="-4"/>
        </w:rPr>
        <w:t xml:space="preserve"> </w:t>
      </w:r>
      <w:r>
        <w:t>and</w:t>
      </w:r>
      <w:r>
        <w:rPr>
          <w:spacing w:val="-7"/>
        </w:rPr>
        <w:t xml:space="preserve"> </w:t>
      </w:r>
      <w:r>
        <w:t>achieving</w:t>
      </w:r>
      <w:r>
        <w:rPr>
          <w:spacing w:val="-2"/>
        </w:rPr>
        <w:t xml:space="preserve"> </w:t>
      </w:r>
      <w:r>
        <w:t>value for</w:t>
      </w:r>
      <w:r>
        <w:rPr>
          <w:spacing w:val="-4"/>
        </w:rPr>
        <w:t xml:space="preserve"> </w:t>
      </w:r>
      <w:r>
        <w:t>money.</w:t>
      </w:r>
    </w:p>
    <w:p w14:paraId="5BBE104B" w14:textId="77777777" w:rsidR="00FA76C3" w:rsidRDefault="00FA76C3">
      <w:pPr>
        <w:pStyle w:val="BodyText"/>
        <w:spacing w:before="10"/>
        <w:rPr>
          <w:sz w:val="20"/>
        </w:rPr>
      </w:pPr>
    </w:p>
    <w:p w14:paraId="2583F39A" w14:textId="77777777" w:rsidR="00FA76C3" w:rsidRDefault="000D5C1A">
      <w:pPr>
        <w:pStyle w:val="ListParagraph"/>
        <w:numPr>
          <w:ilvl w:val="1"/>
          <w:numId w:val="3"/>
        </w:numPr>
        <w:tabs>
          <w:tab w:val="left" w:pos="1337"/>
        </w:tabs>
        <w:ind w:left="1336" w:right="973" w:hanging="721"/>
        <w:jc w:val="both"/>
      </w:pPr>
      <w:r>
        <w:t>The internal audit service remains independent in its planning, operation and reporting and has direct access to the University Court, Principal, and Chair of Audit Committee as it deems it may</w:t>
      </w:r>
      <w:r>
        <w:rPr>
          <w:spacing w:val="-8"/>
        </w:rPr>
        <w:t xml:space="preserve"> </w:t>
      </w:r>
      <w:r>
        <w:t>require.</w:t>
      </w:r>
    </w:p>
    <w:p w14:paraId="52251311" w14:textId="77777777" w:rsidR="00FA76C3" w:rsidRDefault="00FA76C3">
      <w:pPr>
        <w:pStyle w:val="BodyText"/>
        <w:spacing w:before="7"/>
        <w:rPr>
          <w:sz w:val="20"/>
        </w:rPr>
      </w:pPr>
    </w:p>
    <w:p w14:paraId="73594EE3" w14:textId="77777777" w:rsidR="00FA76C3" w:rsidRDefault="000D5C1A">
      <w:pPr>
        <w:pStyle w:val="Heading4"/>
        <w:ind w:left="616"/>
      </w:pPr>
      <w:bookmarkStart w:id="69" w:name="Other_Auditors"/>
      <w:bookmarkEnd w:id="69"/>
      <w:r>
        <w:t>Other Auditors</w:t>
      </w:r>
    </w:p>
    <w:p w14:paraId="443440E4" w14:textId="77777777" w:rsidR="00FA76C3" w:rsidRDefault="00FA76C3">
      <w:pPr>
        <w:pStyle w:val="BodyText"/>
        <w:spacing w:before="4"/>
        <w:rPr>
          <w:b/>
          <w:sz w:val="24"/>
        </w:rPr>
      </w:pPr>
    </w:p>
    <w:p w14:paraId="23AA505C" w14:textId="77777777" w:rsidR="00FA76C3" w:rsidRDefault="000D5C1A">
      <w:pPr>
        <w:pStyle w:val="ListParagraph"/>
        <w:numPr>
          <w:ilvl w:val="1"/>
          <w:numId w:val="3"/>
        </w:numPr>
        <w:tabs>
          <w:tab w:val="left" w:pos="1337"/>
        </w:tabs>
        <w:ind w:left="1336" w:right="972" w:hanging="721"/>
        <w:jc w:val="both"/>
      </w:pPr>
      <w:r>
        <w:t>The University may, from time to tim</w:t>
      </w:r>
      <w:r>
        <w:t>e, be subject to audit or investigation by external bodies such as the Scottish Funding Council, Audit Scotland, National Audit Office, European Court of Auditors, HMRC and UKVI. These bodies have the same rights of access as external and internal</w:t>
      </w:r>
      <w:r>
        <w:rPr>
          <w:spacing w:val="-12"/>
        </w:rPr>
        <w:t xml:space="preserve"> </w:t>
      </w:r>
      <w:r>
        <w:t>auditors</w:t>
      </w:r>
      <w:r>
        <w:t>.</w:t>
      </w:r>
    </w:p>
    <w:p w14:paraId="57D9919E" w14:textId="77777777" w:rsidR="00FA76C3" w:rsidRDefault="00FA76C3">
      <w:pPr>
        <w:jc w:val="both"/>
        <w:sectPr w:rsidR="00FA76C3">
          <w:pgSz w:w="12240" w:h="15840"/>
          <w:pgMar w:top="1360" w:right="820" w:bottom="1460" w:left="1320" w:header="0" w:footer="1172" w:gutter="0"/>
          <w:cols w:space="720"/>
        </w:sectPr>
      </w:pPr>
    </w:p>
    <w:p w14:paraId="50B43D14" w14:textId="77777777" w:rsidR="00FA76C3" w:rsidRDefault="000D5C1A">
      <w:pPr>
        <w:pStyle w:val="ListParagraph"/>
        <w:numPr>
          <w:ilvl w:val="0"/>
          <w:numId w:val="3"/>
        </w:numPr>
        <w:tabs>
          <w:tab w:val="left" w:pos="838"/>
        </w:tabs>
        <w:spacing w:before="77"/>
        <w:jc w:val="left"/>
      </w:pPr>
      <w:bookmarkStart w:id="70" w:name="_bookmark18"/>
      <w:bookmarkEnd w:id="70"/>
      <w:r>
        <w:lastRenderedPageBreak/>
        <w:t>FRAUD</w:t>
      </w:r>
      <w:r>
        <w:rPr>
          <w:spacing w:val="-1"/>
        </w:rPr>
        <w:t xml:space="preserve"> </w:t>
      </w:r>
      <w:r>
        <w:t>POLICY</w:t>
      </w:r>
    </w:p>
    <w:p w14:paraId="2D980A93" w14:textId="77777777" w:rsidR="00FA76C3" w:rsidRDefault="00FA76C3">
      <w:pPr>
        <w:pStyle w:val="BodyText"/>
        <w:spacing w:before="9"/>
        <w:rPr>
          <w:sz w:val="20"/>
        </w:rPr>
      </w:pPr>
    </w:p>
    <w:p w14:paraId="3CDA68DE" w14:textId="77777777" w:rsidR="00FA76C3" w:rsidRDefault="000D5C1A">
      <w:pPr>
        <w:pStyle w:val="ListParagraph"/>
        <w:numPr>
          <w:ilvl w:val="1"/>
          <w:numId w:val="3"/>
        </w:numPr>
        <w:tabs>
          <w:tab w:val="left" w:pos="1340"/>
        </w:tabs>
        <w:ind w:left="1338" w:right="968" w:hanging="720"/>
        <w:jc w:val="both"/>
      </w:pPr>
      <w:r>
        <w:t>The University has a responsibility to the Scottish Funding Council, its staff, students,</w:t>
      </w:r>
      <w:r>
        <w:rPr>
          <w:spacing w:val="-14"/>
        </w:rPr>
        <w:t xml:space="preserve"> </w:t>
      </w:r>
      <w:proofErr w:type="gramStart"/>
      <w:r>
        <w:t>suppliers</w:t>
      </w:r>
      <w:proofErr w:type="gramEnd"/>
      <w:r>
        <w:rPr>
          <w:spacing w:val="-11"/>
        </w:rPr>
        <w:t xml:space="preserve"> </w:t>
      </w:r>
      <w:r>
        <w:t>and</w:t>
      </w:r>
      <w:r>
        <w:rPr>
          <w:spacing w:val="-16"/>
        </w:rPr>
        <w:t xml:space="preserve"> </w:t>
      </w:r>
      <w:r>
        <w:t>the</w:t>
      </w:r>
      <w:r>
        <w:rPr>
          <w:spacing w:val="-14"/>
        </w:rPr>
        <w:t xml:space="preserve"> </w:t>
      </w:r>
      <w:r>
        <w:t>public</w:t>
      </w:r>
      <w:r>
        <w:rPr>
          <w:spacing w:val="-11"/>
        </w:rPr>
        <w:t xml:space="preserve"> </w:t>
      </w:r>
      <w:r>
        <w:t>in</w:t>
      </w:r>
      <w:r>
        <w:rPr>
          <w:spacing w:val="-14"/>
        </w:rPr>
        <w:t xml:space="preserve"> </w:t>
      </w:r>
      <w:r>
        <w:t>general</w:t>
      </w:r>
      <w:r>
        <w:rPr>
          <w:spacing w:val="-15"/>
        </w:rPr>
        <w:t xml:space="preserve"> </w:t>
      </w:r>
      <w:r>
        <w:t>to</w:t>
      </w:r>
      <w:r>
        <w:rPr>
          <w:spacing w:val="-16"/>
        </w:rPr>
        <w:t xml:space="preserve"> </w:t>
      </w:r>
      <w:r>
        <w:t>take</w:t>
      </w:r>
      <w:r>
        <w:rPr>
          <w:spacing w:val="-11"/>
        </w:rPr>
        <w:t xml:space="preserve"> </w:t>
      </w:r>
      <w:r>
        <w:t>all</w:t>
      </w:r>
      <w:r>
        <w:rPr>
          <w:spacing w:val="-14"/>
        </w:rPr>
        <w:t xml:space="preserve"> </w:t>
      </w:r>
      <w:r>
        <w:t>reasonable</w:t>
      </w:r>
      <w:r>
        <w:rPr>
          <w:spacing w:val="-13"/>
        </w:rPr>
        <w:t xml:space="preserve"> </w:t>
      </w:r>
      <w:r>
        <w:t>steps</w:t>
      </w:r>
      <w:r>
        <w:rPr>
          <w:spacing w:val="-17"/>
        </w:rPr>
        <w:t xml:space="preserve"> </w:t>
      </w:r>
      <w:r>
        <w:t>to</w:t>
      </w:r>
      <w:r>
        <w:rPr>
          <w:spacing w:val="-18"/>
        </w:rPr>
        <w:t xml:space="preserve"> </w:t>
      </w:r>
      <w:r>
        <w:t>detect and prevent the occurrence of fraud. The University’s policy on Fraud is set out in the Fraud Policy Statement available</w:t>
      </w:r>
      <w:r>
        <w:rPr>
          <w:spacing w:val="-6"/>
        </w:rPr>
        <w:t xml:space="preserve"> </w:t>
      </w:r>
      <w:r>
        <w:t>at:</w:t>
      </w:r>
    </w:p>
    <w:p w14:paraId="21F5E0B8" w14:textId="77777777" w:rsidR="00FA76C3" w:rsidRDefault="00FA76C3">
      <w:pPr>
        <w:pStyle w:val="BodyText"/>
        <w:spacing w:before="6"/>
        <w:rPr>
          <w:sz w:val="21"/>
        </w:rPr>
      </w:pPr>
    </w:p>
    <w:p w14:paraId="70BAC50A" w14:textId="77777777" w:rsidR="00FA76C3" w:rsidRDefault="000D5C1A">
      <w:pPr>
        <w:spacing w:before="1"/>
        <w:ind w:left="599" w:right="840"/>
        <w:jc w:val="center"/>
        <w:rPr>
          <w:sz w:val="20"/>
        </w:rPr>
      </w:pPr>
      <w:hyperlink r:id="rId30">
        <w:r>
          <w:rPr>
            <w:color w:val="0000FF"/>
            <w:sz w:val="20"/>
            <w:u w:val="single" w:color="0000FF"/>
          </w:rPr>
          <w:t>https://www.stir.ac.uk/about/professional-services/finance-office/core-information/</w:t>
        </w:r>
      </w:hyperlink>
    </w:p>
    <w:p w14:paraId="4825F470" w14:textId="77777777" w:rsidR="00FA76C3" w:rsidRDefault="00FA76C3">
      <w:pPr>
        <w:pStyle w:val="BodyText"/>
        <w:spacing w:before="9"/>
        <w:rPr>
          <w:sz w:val="12"/>
        </w:rPr>
      </w:pPr>
    </w:p>
    <w:p w14:paraId="731F446D" w14:textId="77777777" w:rsidR="00FA76C3" w:rsidRDefault="000D5C1A">
      <w:pPr>
        <w:pStyle w:val="ListParagraph"/>
        <w:numPr>
          <w:ilvl w:val="1"/>
          <w:numId w:val="3"/>
        </w:numPr>
        <w:tabs>
          <w:tab w:val="left" w:pos="1340"/>
        </w:tabs>
        <w:spacing w:before="93"/>
        <w:ind w:left="1338" w:right="968" w:hanging="720"/>
        <w:jc w:val="both"/>
      </w:pPr>
      <w:r>
        <w:t>The primary responsibility for detecting fraud lies with management th</w:t>
      </w:r>
      <w:r>
        <w:t xml:space="preserve">rough the implementation, </w:t>
      </w:r>
      <w:proofErr w:type="gramStart"/>
      <w:r>
        <w:t>documentation</w:t>
      </w:r>
      <w:proofErr w:type="gramEnd"/>
      <w:r>
        <w:t xml:space="preserve"> and operation of effective systems of internal control. The University’s internal auditors, through their evaluation of the control framework</w:t>
      </w:r>
      <w:r>
        <w:rPr>
          <w:spacing w:val="-7"/>
        </w:rPr>
        <w:t xml:space="preserve"> </w:t>
      </w:r>
      <w:r>
        <w:t>also</w:t>
      </w:r>
      <w:r>
        <w:rPr>
          <w:spacing w:val="-9"/>
        </w:rPr>
        <w:t xml:space="preserve"> </w:t>
      </w:r>
      <w:r>
        <w:t>have</w:t>
      </w:r>
      <w:r>
        <w:rPr>
          <w:spacing w:val="-8"/>
        </w:rPr>
        <w:t xml:space="preserve"> </w:t>
      </w:r>
      <w:r>
        <w:t>a</w:t>
      </w:r>
      <w:r>
        <w:rPr>
          <w:spacing w:val="-11"/>
        </w:rPr>
        <w:t xml:space="preserve"> </w:t>
      </w:r>
      <w:r>
        <w:t>role</w:t>
      </w:r>
      <w:r>
        <w:rPr>
          <w:spacing w:val="-9"/>
        </w:rPr>
        <w:t xml:space="preserve"> </w:t>
      </w:r>
      <w:r>
        <w:t>in</w:t>
      </w:r>
      <w:r>
        <w:rPr>
          <w:spacing w:val="-9"/>
        </w:rPr>
        <w:t xml:space="preserve"> </w:t>
      </w:r>
      <w:r>
        <w:t>preventing</w:t>
      </w:r>
      <w:r>
        <w:rPr>
          <w:spacing w:val="-6"/>
        </w:rPr>
        <w:t xml:space="preserve"> </w:t>
      </w:r>
      <w:r>
        <w:t>and</w:t>
      </w:r>
      <w:r>
        <w:rPr>
          <w:spacing w:val="-9"/>
        </w:rPr>
        <w:t xml:space="preserve"> </w:t>
      </w:r>
      <w:r>
        <w:t>detecting</w:t>
      </w:r>
      <w:r>
        <w:rPr>
          <w:spacing w:val="-9"/>
        </w:rPr>
        <w:t xml:space="preserve"> </w:t>
      </w:r>
      <w:r>
        <w:t>fraud,</w:t>
      </w:r>
      <w:r>
        <w:rPr>
          <w:spacing w:val="-7"/>
        </w:rPr>
        <w:t xml:space="preserve"> </w:t>
      </w:r>
      <w:r>
        <w:t>although</w:t>
      </w:r>
      <w:r>
        <w:rPr>
          <w:spacing w:val="-11"/>
        </w:rPr>
        <w:t xml:space="preserve"> </w:t>
      </w:r>
      <w:r>
        <w:t>this</w:t>
      </w:r>
      <w:r>
        <w:rPr>
          <w:spacing w:val="-13"/>
        </w:rPr>
        <w:t xml:space="preserve"> </w:t>
      </w:r>
      <w:r>
        <w:t>is</w:t>
      </w:r>
      <w:r>
        <w:rPr>
          <w:spacing w:val="-6"/>
        </w:rPr>
        <w:t xml:space="preserve"> </w:t>
      </w:r>
      <w:r>
        <w:t>not t</w:t>
      </w:r>
      <w:r>
        <w:t>he main function of internal</w:t>
      </w:r>
      <w:r>
        <w:rPr>
          <w:spacing w:val="-3"/>
        </w:rPr>
        <w:t xml:space="preserve"> </w:t>
      </w:r>
      <w:r>
        <w:t>audit.</w:t>
      </w:r>
    </w:p>
    <w:p w14:paraId="1190FE57" w14:textId="77777777" w:rsidR="00FA76C3" w:rsidRDefault="00FA76C3">
      <w:pPr>
        <w:pStyle w:val="BodyText"/>
        <w:spacing w:before="10"/>
        <w:rPr>
          <w:sz w:val="20"/>
        </w:rPr>
      </w:pPr>
    </w:p>
    <w:p w14:paraId="027A0316" w14:textId="77777777" w:rsidR="00FA76C3" w:rsidRDefault="000D5C1A">
      <w:pPr>
        <w:pStyle w:val="ListParagraph"/>
        <w:numPr>
          <w:ilvl w:val="1"/>
          <w:numId w:val="3"/>
        </w:numPr>
        <w:tabs>
          <w:tab w:val="left" w:pos="1340"/>
        </w:tabs>
        <w:ind w:right="969" w:hanging="721"/>
        <w:jc w:val="both"/>
      </w:pPr>
      <w:r>
        <w:t>All staff have a responsibility to be aware of the potential for fraud and take the necessary steps to minimise the risk to the University. Management should ensure staff in their areas of operation are familiar with th</w:t>
      </w:r>
      <w:r>
        <w:t xml:space="preserve">e common types of fraud. The University is not advocating the creation of an overtly suspicious </w:t>
      </w:r>
      <w:proofErr w:type="gramStart"/>
      <w:r>
        <w:t>environment, but</w:t>
      </w:r>
      <w:proofErr w:type="gramEnd"/>
      <w:r>
        <w:t xml:space="preserve"> expects staff to be generally alert to the potential for fraud in areas where they</w:t>
      </w:r>
      <w:r>
        <w:rPr>
          <w:spacing w:val="-5"/>
        </w:rPr>
        <w:t xml:space="preserve"> </w:t>
      </w:r>
      <w:r>
        <w:t>operate.</w:t>
      </w:r>
    </w:p>
    <w:p w14:paraId="1DD50E4E" w14:textId="77777777" w:rsidR="00FA76C3" w:rsidRDefault="00FA76C3">
      <w:pPr>
        <w:pStyle w:val="BodyText"/>
        <w:rPr>
          <w:sz w:val="21"/>
        </w:rPr>
      </w:pPr>
    </w:p>
    <w:p w14:paraId="1192795E" w14:textId="77777777" w:rsidR="00FA76C3" w:rsidRDefault="000D5C1A">
      <w:pPr>
        <w:pStyle w:val="ListParagraph"/>
        <w:numPr>
          <w:ilvl w:val="1"/>
          <w:numId w:val="3"/>
        </w:numPr>
        <w:tabs>
          <w:tab w:val="left" w:pos="1337"/>
        </w:tabs>
        <w:ind w:left="1336" w:right="968" w:hanging="721"/>
        <w:jc w:val="both"/>
      </w:pPr>
      <w:r>
        <w:t>Staff will often be the first to notice the potent</w:t>
      </w:r>
      <w:r>
        <w:t>ial for, or actual, fraud. Staff suspicious of fraud should in the first instance report their concerns to the University Secretary. If for any reason it is felt that reporting in this manner is inappropriate, staff may report directly to any of the follow</w:t>
      </w:r>
      <w:r>
        <w:t>ing officers – the Director of Finance, the Deputy Director of Finance, the Head of Treasury and Systems,</w:t>
      </w:r>
      <w:r>
        <w:rPr>
          <w:spacing w:val="-9"/>
        </w:rPr>
        <w:t xml:space="preserve"> </w:t>
      </w:r>
      <w:r>
        <w:t>or</w:t>
      </w:r>
      <w:r>
        <w:rPr>
          <w:spacing w:val="-11"/>
        </w:rPr>
        <w:t xml:space="preserve"> </w:t>
      </w:r>
      <w:r>
        <w:t>the</w:t>
      </w:r>
      <w:r>
        <w:rPr>
          <w:spacing w:val="-12"/>
        </w:rPr>
        <w:t xml:space="preserve"> </w:t>
      </w:r>
      <w:r>
        <w:t>Director</w:t>
      </w:r>
      <w:r>
        <w:rPr>
          <w:spacing w:val="-13"/>
        </w:rPr>
        <w:t xml:space="preserve"> </w:t>
      </w:r>
      <w:r>
        <w:t>of</w:t>
      </w:r>
      <w:r>
        <w:rPr>
          <w:spacing w:val="-2"/>
        </w:rPr>
        <w:t xml:space="preserve"> </w:t>
      </w:r>
      <w:r>
        <w:t>Human</w:t>
      </w:r>
      <w:r>
        <w:rPr>
          <w:spacing w:val="-11"/>
        </w:rPr>
        <w:t xml:space="preserve"> </w:t>
      </w:r>
      <w:r>
        <w:t>Resources</w:t>
      </w:r>
      <w:r>
        <w:rPr>
          <w:spacing w:val="-12"/>
        </w:rPr>
        <w:t xml:space="preserve"> </w:t>
      </w:r>
      <w:r>
        <w:t>and</w:t>
      </w:r>
      <w:r>
        <w:rPr>
          <w:spacing w:val="-10"/>
        </w:rPr>
        <w:t xml:space="preserve"> </w:t>
      </w:r>
      <w:proofErr w:type="spellStart"/>
      <w:r>
        <w:t>Organisational</w:t>
      </w:r>
      <w:proofErr w:type="spellEnd"/>
      <w:r>
        <w:rPr>
          <w:spacing w:val="-10"/>
        </w:rPr>
        <w:t xml:space="preserve"> </w:t>
      </w:r>
      <w:r>
        <w:t>Development.</w:t>
      </w:r>
    </w:p>
    <w:p w14:paraId="3B46CA04" w14:textId="77777777" w:rsidR="00FA76C3" w:rsidRDefault="00FA76C3">
      <w:pPr>
        <w:pStyle w:val="BodyText"/>
        <w:spacing w:before="9"/>
        <w:rPr>
          <w:sz w:val="20"/>
        </w:rPr>
      </w:pPr>
    </w:p>
    <w:p w14:paraId="25C0BE24" w14:textId="77777777" w:rsidR="00FA76C3" w:rsidRDefault="000D5C1A">
      <w:pPr>
        <w:pStyle w:val="ListParagraph"/>
        <w:numPr>
          <w:ilvl w:val="1"/>
          <w:numId w:val="3"/>
        </w:numPr>
        <w:tabs>
          <w:tab w:val="left" w:pos="1337"/>
        </w:tabs>
        <w:ind w:left="1336" w:right="968" w:hanging="720"/>
        <w:jc w:val="both"/>
      </w:pPr>
      <w:r>
        <w:t>Proper and consistently applied procedures for reporting and investigating fraud will</w:t>
      </w:r>
      <w:r>
        <w:rPr>
          <w:spacing w:val="-13"/>
        </w:rPr>
        <w:t xml:space="preserve"> </w:t>
      </w:r>
      <w:r>
        <w:t>play</w:t>
      </w:r>
      <w:r>
        <w:rPr>
          <w:spacing w:val="-13"/>
        </w:rPr>
        <w:t xml:space="preserve"> </w:t>
      </w:r>
      <w:r>
        <w:t>an</w:t>
      </w:r>
      <w:r>
        <w:rPr>
          <w:spacing w:val="-12"/>
        </w:rPr>
        <w:t xml:space="preserve"> </w:t>
      </w:r>
      <w:r>
        <w:t>important</w:t>
      </w:r>
      <w:r>
        <w:rPr>
          <w:spacing w:val="-10"/>
        </w:rPr>
        <w:t xml:space="preserve"> </w:t>
      </w:r>
      <w:r>
        <w:t>part</w:t>
      </w:r>
      <w:r>
        <w:rPr>
          <w:spacing w:val="-10"/>
        </w:rPr>
        <w:t xml:space="preserve"> </w:t>
      </w:r>
      <w:r>
        <w:t>in</w:t>
      </w:r>
      <w:r>
        <w:rPr>
          <w:spacing w:val="-12"/>
        </w:rPr>
        <w:t xml:space="preserve"> </w:t>
      </w:r>
      <w:r>
        <w:t>preventing</w:t>
      </w:r>
      <w:r>
        <w:rPr>
          <w:spacing w:val="-11"/>
        </w:rPr>
        <w:t xml:space="preserve"> </w:t>
      </w:r>
      <w:r>
        <w:t>further</w:t>
      </w:r>
      <w:r>
        <w:rPr>
          <w:spacing w:val="-18"/>
        </w:rPr>
        <w:t xml:space="preserve"> </w:t>
      </w:r>
      <w:r>
        <w:t>fraud.</w:t>
      </w:r>
      <w:r>
        <w:rPr>
          <w:spacing w:val="38"/>
        </w:rPr>
        <w:t xml:space="preserve"> </w:t>
      </w:r>
      <w:r>
        <w:t>The</w:t>
      </w:r>
      <w:r>
        <w:rPr>
          <w:spacing w:val="-11"/>
        </w:rPr>
        <w:t xml:space="preserve"> </w:t>
      </w:r>
      <w:r>
        <w:t>University</w:t>
      </w:r>
      <w:r>
        <w:rPr>
          <w:spacing w:val="-14"/>
        </w:rPr>
        <w:t xml:space="preserve"> </w:t>
      </w:r>
      <w:r>
        <w:t>expects</w:t>
      </w:r>
      <w:r>
        <w:rPr>
          <w:spacing w:val="-11"/>
        </w:rPr>
        <w:t xml:space="preserve"> </w:t>
      </w:r>
      <w:r>
        <w:t>that reported suspicions will be investigated. Such investigations will by necessity remain</w:t>
      </w:r>
      <w:r>
        <w:rPr>
          <w:spacing w:val="-14"/>
        </w:rPr>
        <w:t xml:space="preserve"> </w:t>
      </w:r>
      <w:r>
        <w:t>con</w:t>
      </w:r>
      <w:r>
        <w:t>fidential,</w:t>
      </w:r>
      <w:r>
        <w:rPr>
          <w:spacing w:val="-9"/>
        </w:rPr>
        <w:t xml:space="preserve"> </w:t>
      </w:r>
      <w:r>
        <w:t>but</w:t>
      </w:r>
      <w:r>
        <w:rPr>
          <w:spacing w:val="-15"/>
        </w:rPr>
        <w:t xml:space="preserve"> </w:t>
      </w:r>
      <w:r>
        <w:t>management</w:t>
      </w:r>
      <w:r>
        <w:rPr>
          <w:spacing w:val="-10"/>
        </w:rPr>
        <w:t xml:space="preserve"> </w:t>
      </w:r>
      <w:r>
        <w:t>will</w:t>
      </w:r>
      <w:r>
        <w:rPr>
          <w:spacing w:val="-11"/>
        </w:rPr>
        <w:t xml:space="preserve"> </w:t>
      </w:r>
      <w:r>
        <w:t>ensure</w:t>
      </w:r>
      <w:r>
        <w:rPr>
          <w:spacing w:val="-16"/>
        </w:rPr>
        <w:t xml:space="preserve"> </w:t>
      </w:r>
      <w:r>
        <w:t>that</w:t>
      </w:r>
      <w:r>
        <w:rPr>
          <w:spacing w:val="-15"/>
        </w:rPr>
        <w:t xml:space="preserve"> </w:t>
      </w:r>
      <w:r>
        <w:t>the</w:t>
      </w:r>
      <w:r>
        <w:rPr>
          <w:spacing w:val="-12"/>
        </w:rPr>
        <w:t xml:space="preserve"> </w:t>
      </w:r>
      <w:r>
        <w:t>lessons</w:t>
      </w:r>
      <w:r>
        <w:rPr>
          <w:spacing w:val="-14"/>
        </w:rPr>
        <w:t xml:space="preserve"> </w:t>
      </w:r>
      <w:r>
        <w:t>leant</w:t>
      </w:r>
      <w:r>
        <w:rPr>
          <w:spacing w:val="-15"/>
        </w:rPr>
        <w:t xml:space="preserve"> </w:t>
      </w:r>
      <w:r>
        <w:t>from</w:t>
      </w:r>
      <w:r>
        <w:rPr>
          <w:spacing w:val="-11"/>
        </w:rPr>
        <w:t xml:space="preserve"> </w:t>
      </w:r>
      <w:r>
        <w:t>each incident are disseminated to the appropriate members of staff. Where fraud is suspected the Fraud Response Plan will be implemented, details are available at:</w:t>
      </w:r>
    </w:p>
    <w:p w14:paraId="6E4B37E1" w14:textId="77777777" w:rsidR="00FA76C3" w:rsidRDefault="00FA76C3">
      <w:pPr>
        <w:pStyle w:val="BodyText"/>
        <w:spacing w:before="8"/>
        <w:rPr>
          <w:sz w:val="21"/>
        </w:rPr>
      </w:pPr>
    </w:p>
    <w:p w14:paraId="56AB938B" w14:textId="77777777" w:rsidR="00FA76C3" w:rsidRDefault="000D5C1A">
      <w:pPr>
        <w:ind w:left="599" w:right="840"/>
        <w:jc w:val="center"/>
        <w:rPr>
          <w:sz w:val="20"/>
        </w:rPr>
      </w:pPr>
      <w:hyperlink r:id="rId31">
        <w:r>
          <w:rPr>
            <w:color w:val="0000FF"/>
            <w:sz w:val="20"/>
            <w:u w:val="single" w:color="0000FF"/>
          </w:rPr>
          <w:t>https://www.stir.ac.uk/about/professional-services/finance-office/core-information/</w:t>
        </w:r>
      </w:hyperlink>
    </w:p>
    <w:p w14:paraId="0F482F6A" w14:textId="77777777" w:rsidR="00FA76C3" w:rsidRDefault="00FA76C3">
      <w:pPr>
        <w:pStyle w:val="BodyText"/>
        <w:rPr>
          <w:sz w:val="20"/>
        </w:rPr>
      </w:pPr>
    </w:p>
    <w:p w14:paraId="5F4FA8E8" w14:textId="77777777" w:rsidR="00FA76C3" w:rsidRDefault="00FA76C3">
      <w:pPr>
        <w:pStyle w:val="BodyText"/>
        <w:rPr>
          <w:sz w:val="20"/>
        </w:rPr>
      </w:pPr>
    </w:p>
    <w:p w14:paraId="0E0FBD5A" w14:textId="77777777" w:rsidR="00FA76C3" w:rsidRDefault="00FA76C3">
      <w:pPr>
        <w:pStyle w:val="BodyText"/>
        <w:spacing w:before="6"/>
        <w:rPr>
          <w:sz w:val="23"/>
        </w:rPr>
      </w:pPr>
    </w:p>
    <w:p w14:paraId="0CDFDCD9" w14:textId="77777777" w:rsidR="00FA76C3" w:rsidRDefault="000D5C1A">
      <w:pPr>
        <w:pStyle w:val="Heading3"/>
        <w:numPr>
          <w:ilvl w:val="0"/>
          <w:numId w:val="3"/>
        </w:numPr>
        <w:tabs>
          <w:tab w:val="left" w:pos="838"/>
        </w:tabs>
        <w:spacing w:before="1"/>
        <w:jc w:val="left"/>
      </w:pPr>
      <w:bookmarkStart w:id="71" w:name="16_TREASURY_MANAGEMENT"/>
      <w:bookmarkStart w:id="72" w:name="_bookmark19"/>
      <w:bookmarkEnd w:id="71"/>
      <w:bookmarkEnd w:id="72"/>
      <w:r>
        <w:t>TREASURY</w:t>
      </w:r>
      <w:r>
        <w:rPr>
          <w:spacing w:val="-7"/>
        </w:rPr>
        <w:t xml:space="preserve"> </w:t>
      </w:r>
      <w:r>
        <w:t>MANAGEMENT</w:t>
      </w:r>
    </w:p>
    <w:p w14:paraId="03281853" w14:textId="77777777" w:rsidR="00FA76C3" w:rsidRDefault="00FA76C3">
      <w:pPr>
        <w:pStyle w:val="BodyText"/>
        <w:rPr>
          <w:sz w:val="21"/>
        </w:rPr>
      </w:pPr>
    </w:p>
    <w:p w14:paraId="3439D110" w14:textId="77777777" w:rsidR="00FA76C3" w:rsidRDefault="000D5C1A">
      <w:pPr>
        <w:pStyle w:val="Heading4"/>
      </w:pPr>
      <w:bookmarkStart w:id="73" w:name="Treasury_management_policy"/>
      <w:bookmarkEnd w:id="73"/>
      <w:r>
        <w:t>Treasury management policy</w:t>
      </w:r>
    </w:p>
    <w:p w14:paraId="29163366" w14:textId="77777777" w:rsidR="00FA76C3" w:rsidRDefault="00FA76C3">
      <w:pPr>
        <w:pStyle w:val="BodyText"/>
        <w:spacing w:before="4"/>
        <w:rPr>
          <w:b/>
          <w:sz w:val="24"/>
        </w:rPr>
      </w:pPr>
    </w:p>
    <w:p w14:paraId="53BE9FB4" w14:textId="77777777" w:rsidR="00FA76C3" w:rsidRDefault="000D5C1A">
      <w:pPr>
        <w:pStyle w:val="ListParagraph"/>
        <w:numPr>
          <w:ilvl w:val="1"/>
          <w:numId w:val="3"/>
        </w:numPr>
        <w:tabs>
          <w:tab w:val="left" w:pos="1340"/>
        </w:tabs>
        <w:ind w:right="967" w:hanging="721"/>
        <w:jc w:val="both"/>
      </w:pPr>
      <w:r>
        <w:t>The Joint Policy, Planning and Resources Committee is responsible for approving a Treasury Management Policy statement setting out a strategy and policies for cash management, long term investments and borrowings that reflects good practice. This will requ</w:t>
      </w:r>
      <w:r>
        <w:t>ire compliance with funding body rules regarding approval for any secured or unsecured loans that go beyond the general</w:t>
      </w:r>
      <w:r>
        <w:rPr>
          <w:spacing w:val="11"/>
        </w:rPr>
        <w:t xml:space="preserve"> </w:t>
      </w:r>
      <w:r>
        <w:t>consent</w:t>
      </w:r>
      <w:r>
        <w:rPr>
          <w:spacing w:val="11"/>
        </w:rPr>
        <w:t xml:space="preserve"> </w:t>
      </w:r>
      <w:r>
        <w:t>levels</w:t>
      </w:r>
      <w:r>
        <w:rPr>
          <w:spacing w:val="12"/>
        </w:rPr>
        <w:t xml:space="preserve"> </w:t>
      </w:r>
      <w:r>
        <w:t>set</w:t>
      </w:r>
      <w:r>
        <w:rPr>
          <w:spacing w:val="16"/>
        </w:rPr>
        <w:t xml:space="preserve"> </w:t>
      </w:r>
      <w:r>
        <w:t>out</w:t>
      </w:r>
      <w:r>
        <w:rPr>
          <w:spacing w:val="10"/>
        </w:rPr>
        <w:t xml:space="preserve"> </w:t>
      </w:r>
      <w:r>
        <w:t>in</w:t>
      </w:r>
      <w:r>
        <w:rPr>
          <w:spacing w:val="7"/>
        </w:rPr>
        <w:t xml:space="preserve"> </w:t>
      </w:r>
      <w:r>
        <w:t>the</w:t>
      </w:r>
      <w:r>
        <w:rPr>
          <w:spacing w:val="9"/>
        </w:rPr>
        <w:t xml:space="preserve"> </w:t>
      </w:r>
      <w:r>
        <w:t>Financial</w:t>
      </w:r>
      <w:r>
        <w:rPr>
          <w:spacing w:val="11"/>
        </w:rPr>
        <w:t xml:space="preserve"> </w:t>
      </w:r>
      <w:r>
        <w:t>Memorandum.</w:t>
      </w:r>
      <w:r>
        <w:rPr>
          <w:spacing w:val="9"/>
        </w:rPr>
        <w:t xml:space="preserve"> </w:t>
      </w:r>
      <w:r>
        <w:t>The</w:t>
      </w:r>
      <w:r>
        <w:rPr>
          <w:spacing w:val="7"/>
        </w:rPr>
        <w:t xml:space="preserve"> </w:t>
      </w:r>
      <w:r>
        <w:t>Joint</w:t>
      </w:r>
      <w:r>
        <w:rPr>
          <w:spacing w:val="9"/>
        </w:rPr>
        <w:t xml:space="preserve"> </w:t>
      </w:r>
      <w:r>
        <w:t>Policy,</w:t>
      </w:r>
    </w:p>
    <w:p w14:paraId="53019973" w14:textId="77777777" w:rsidR="00FA76C3" w:rsidRDefault="00FA76C3">
      <w:pPr>
        <w:jc w:val="both"/>
        <w:sectPr w:rsidR="00FA76C3">
          <w:pgSz w:w="12240" w:h="15840"/>
          <w:pgMar w:top="1360" w:right="820" w:bottom="1460" w:left="1320" w:header="0" w:footer="1172" w:gutter="0"/>
          <w:cols w:space="720"/>
        </w:sectPr>
      </w:pPr>
    </w:p>
    <w:p w14:paraId="7F68C18A" w14:textId="77777777" w:rsidR="00FA76C3" w:rsidRDefault="000D5C1A">
      <w:pPr>
        <w:pStyle w:val="BodyText"/>
        <w:spacing w:before="77"/>
        <w:ind w:left="1339" w:right="1880"/>
      </w:pPr>
      <w:r>
        <w:lastRenderedPageBreak/>
        <w:t xml:space="preserve">Planning and Resources Committee has responsibility </w:t>
      </w:r>
      <w:r>
        <w:t>for ensuring the implementation, monitoring and review of such policies.</w:t>
      </w:r>
    </w:p>
    <w:p w14:paraId="70D5D97E" w14:textId="77777777" w:rsidR="00FA76C3" w:rsidRDefault="00FA76C3">
      <w:pPr>
        <w:pStyle w:val="BodyText"/>
        <w:spacing w:before="11"/>
        <w:rPr>
          <w:sz w:val="20"/>
        </w:rPr>
      </w:pPr>
    </w:p>
    <w:p w14:paraId="5705BB78" w14:textId="77777777" w:rsidR="00FA76C3" w:rsidRDefault="000D5C1A">
      <w:pPr>
        <w:pStyle w:val="ListParagraph"/>
        <w:numPr>
          <w:ilvl w:val="1"/>
          <w:numId w:val="3"/>
        </w:numPr>
        <w:tabs>
          <w:tab w:val="left" w:pos="1340"/>
        </w:tabs>
        <w:ind w:right="969" w:hanging="721"/>
        <w:jc w:val="both"/>
      </w:pPr>
      <w:r>
        <w:t>The Director of Finance is required to act in accordance with best practice. For current purposes this is defined as being based on CIPFA’s Treasury Management</w:t>
      </w:r>
      <w:r>
        <w:rPr>
          <w:spacing w:val="-14"/>
        </w:rPr>
        <w:t xml:space="preserve"> </w:t>
      </w:r>
      <w:r>
        <w:t>in</w:t>
      </w:r>
      <w:r>
        <w:rPr>
          <w:spacing w:val="-13"/>
        </w:rPr>
        <w:t xml:space="preserve"> </w:t>
      </w:r>
      <w:r>
        <w:t>Higher</w:t>
      </w:r>
      <w:r>
        <w:rPr>
          <w:spacing w:val="-14"/>
        </w:rPr>
        <w:t xml:space="preserve"> </w:t>
      </w:r>
      <w:r>
        <w:t>Education:</w:t>
      </w:r>
      <w:r>
        <w:rPr>
          <w:spacing w:val="-11"/>
        </w:rPr>
        <w:t xml:space="preserve"> </w:t>
      </w:r>
      <w:r>
        <w:t>A</w:t>
      </w:r>
      <w:r>
        <w:rPr>
          <w:spacing w:val="-15"/>
        </w:rPr>
        <w:t xml:space="preserve"> </w:t>
      </w:r>
      <w:r>
        <w:t>Statement</w:t>
      </w:r>
      <w:r>
        <w:rPr>
          <w:spacing w:val="-11"/>
        </w:rPr>
        <w:t xml:space="preserve"> </w:t>
      </w:r>
      <w:r>
        <w:t>of</w:t>
      </w:r>
      <w:r>
        <w:rPr>
          <w:spacing w:val="-17"/>
        </w:rPr>
        <w:t xml:space="preserve"> </w:t>
      </w:r>
      <w:r>
        <w:t>Best</w:t>
      </w:r>
      <w:r>
        <w:rPr>
          <w:spacing w:val="-9"/>
        </w:rPr>
        <w:t xml:space="preserve"> </w:t>
      </w:r>
      <w:r>
        <w:t>Practice.</w:t>
      </w:r>
      <w:r>
        <w:rPr>
          <w:spacing w:val="-15"/>
        </w:rPr>
        <w:t xml:space="preserve"> </w:t>
      </w:r>
      <w:r>
        <w:t>The</w:t>
      </w:r>
      <w:r>
        <w:rPr>
          <w:spacing w:val="-13"/>
        </w:rPr>
        <w:t xml:space="preserve"> </w:t>
      </w:r>
      <w:r>
        <w:t>University’s Treasury Management Policy can be found</w:t>
      </w:r>
      <w:r>
        <w:rPr>
          <w:spacing w:val="-12"/>
        </w:rPr>
        <w:t xml:space="preserve"> </w:t>
      </w:r>
      <w:r>
        <w:t>at:</w:t>
      </w:r>
    </w:p>
    <w:p w14:paraId="11F5DED0" w14:textId="77777777" w:rsidR="00FA76C3" w:rsidRDefault="00FA76C3">
      <w:pPr>
        <w:pStyle w:val="BodyText"/>
        <w:spacing w:before="6"/>
        <w:rPr>
          <w:sz w:val="21"/>
        </w:rPr>
      </w:pPr>
    </w:p>
    <w:p w14:paraId="20717A7A" w14:textId="77777777" w:rsidR="00FA76C3" w:rsidRDefault="000D5C1A">
      <w:pPr>
        <w:ind w:left="1339"/>
        <w:rPr>
          <w:sz w:val="20"/>
        </w:rPr>
      </w:pPr>
      <w:hyperlink r:id="rId32">
        <w:r>
          <w:rPr>
            <w:color w:val="0000FF"/>
            <w:sz w:val="20"/>
            <w:u w:val="single" w:color="0000FF"/>
          </w:rPr>
          <w:t>https://www.stir.ac.uk/about/professional-services/finance-office/core-information/</w:t>
        </w:r>
      </w:hyperlink>
    </w:p>
    <w:p w14:paraId="3C74548A" w14:textId="77777777" w:rsidR="00FA76C3" w:rsidRDefault="00FA76C3">
      <w:pPr>
        <w:pStyle w:val="BodyText"/>
        <w:spacing w:before="8"/>
        <w:rPr>
          <w:sz w:val="20"/>
        </w:rPr>
      </w:pPr>
    </w:p>
    <w:p w14:paraId="55DC1124" w14:textId="77777777" w:rsidR="00FA76C3" w:rsidRDefault="000D5C1A">
      <w:pPr>
        <w:pStyle w:val="ListParagraph"/>
        <w:numPr>
          <w:ilvl w:val="1"/>
          <w:numId w:val="3"/>
        </w:numPr>
        <w:tabs>
          <w:tab w:val="left" w:pos="1340"/>
        </w:tabs>
        <w:ind w:right="969" w:hanging="721"/>
        <w:jc w:val="both"/>
      </w:pPr>
      <w:r>
        <w:t>All executive decisions concerning borrowing, investment, or financing</w:t>
      </w:r>
      <w:r>
        <w:t xml:space="preserve"> (within policy parameters) shall be delegated to the Director of Finance who will report back to the Joint Policy, Planning and Resources Committee as laid out in the Treasury Management Policy. All borrowing shall be undertaken in the name of the</w:t>
      </w:r>
      <w:r>
        <w:rPr>
          <w:spacing w:val="-22"/>
        </w:rPr>
        <w:t xml:space="preserve"> </w:t>
      </w:r>
      <w:r>
        <w:t>Univers</w:t>
      </w:r>
      <w:r>
        <w:t>ity</w:t>
      </w:r>
      <w:r>
        <w:rPr>
          <w:spacing w:val="-20"/>
        </w:rPr>
        <w:t xml:space="preserve"> </w:t>
      </w:r>
      <w:r>
        <w:t>and</w:t>
      </w:r>
      <w:r>
        <w:rPr>
          <w:spacing w:val="-18"/>
        </w:rPr>
        <w:t xml:space="preserve"> </w:t>
      </w:r>
      <w:r>
        <w:t>shall</w:t>
      </w:r>
      <w:r>
        <w:rPr>
          <w:spacing w:val="-21"/>
        </w:rPr>
        <w:t xml:space="preserve"> </w:t>
      </w:r>
      <w:r>
        <w:t>conform</w:t>
      </w:r>
      <w:r>
        <w:rPr>
          <w:spacing w:val="-19"/>
        </w:rPr>
        <w:t xml:space="preserve"> </w:t>
      </w:r>
      <w:r>
        <w:t>to</w:t>
      </w:r>
      <w:r>
        <w:rPr>
          <w:spacing w:val="-18"/>
        </w:rPr>
        <w:t xml:space="preserve"> </w:t>
      </w:r>
      <w:r>
        <w:t>any</w:t>
      </w:r>
      <w:r>
        <w:rPr>
          <w:spacing w:val="-23"/>
        </w:rPr>
        <w:t xml:space="preserve"> </w:t>
      </w:r>
      <w:r>
        <w:t>relevant</w:t>
      </w:r>
      <w:r>
        <w:rPr>
          <w:spacing w:val="-19"/>
        </w:rPr>
        <w:t xml:space="preserve"> </w:t>
      </w:r>
      <w:r>
        <w:t>Funding</w:t>
      </w:r>
      <w:r>
        <w:rPr>
          <w:spacing w:val="-17"/>
        </w:rPr>
        <w:t xml:space="preserve"> </w:t>
      </w:r>
      <w:r>
        <w:t>Council</w:t>
      </w:r>
      <w:r>
        <w:rPr>
          <w:spacing w:val="-21"/>
        </w:rPr>
        <w:t xml:space="preserve"> </w:t>
      </w:r>
      <w:r>
        <w:t>requirements.</w:t>
      </w:r>
    </w:p>
    <w:p w14:paraId="768A7834" w14:textId="77777777" w:rsidR="00FA76C3" w:rsidRDefault="00FA76C3">
      <w:pPr>
        <w:pStyle w:val="BodyText"/>
        <w:spacing w:before="10"/>
        <w:rPr>
          <w:sz w:val="20"/>
        </w:rPr>
      </w:pPr>
    </w:p>
    <w:p w14:paraId="393252D6" w14:textId="77777777" w:rsidR="00FA76C3" w:rsidRDefault="000D5C1A">
      <w:pPr>
        <w:pStyle w:val="ListParagraph"/>
        <w:numPr>
          <w:ilvl w:val="1"/>
          <w:numId w:val="3"/>
        </w:numPr>
        <w:tabs>
          <w:tab w:val="left" w:pos="1337"/>
        </w:tabs>
        <w:ind w:left="1336" w:right="970" w:hanging="721"/>
        <w:jc w:val="both"/>
      </w:pPr>
      <w:r>
        <w:t>The Director of Finance will report from time to time to the Joint Policy, Planning and</w:t>
      </w:r>
      <w:r>
        <w:rPr>
          <w:spacing w:val="-6"/>
        </w:rPr>
        <w:t xml:space="preserve"> </w:t>
      </w:r>
      <w:r>
        <w:t>Resources</w:t>
      </w:r>
      <w:r>
        <w:rPr>
          <w:spacing w:val="-6"/>
        </w:rPr>
        <w:t xml:space="preserve"> </w:t>
      </w:r>
      <w:r>
        <w:t>Committee</w:t>
      </w:r>
      <w:r>
        <w:rPr>
          <w:spacing w:val="-6"/>
        </w:rPr>
        <w:t xml:space="preserve"> </w:t>
      </w:r>
      <w:r>
        <w:t>on</w:t>
      </w:r>
      <w:r>
        <w:rPr>
          <w:spacing w:val="-6"/>
        </w:rPr>
        <w:t xml:space="preserve"> </w:t>
      </w:r>
      <w:r>
        <w:t>the</w:t>
      </w:r>
      <w:r>
        <w:rPr>
          <w:spacing w:val="-9"/>
        </w:rPr>
        <w:t xml:space="preserve"> </w:t>
      </w:r>
      <w:r>
        <w:t>activities</w:t>
      </w:r>
      <w:r>
        <w:rPr>
          <w:spacing w:val="-6"/>
        </w:rPr>
        <w:t xml:space="preserve"> </w:t>
      </w:r>
      <w:r>
        <w:t>of</w:t>
      </w:r>
      <w:r>
        <w:rPr>
          <w:spacing w:val="-2"/>
        </w:rPr>
        <w:t xml:space="preserve"> </w:t>
      </w:r>
      <w:r>
        <w:t>the</w:t>
      </w:r>
      <w:r>
        <w:rPr>
          <w:spacing w:val="-10"/>
        </w:rPr>
        <w:t xml:space="preserve"> </w:t>
      </w:r>
      <w:r>
        <w:t>treasury</w:t>
      </w:r>
      <w:r>
        <w:rPr>
          <w:spacing w:val="-8"/>
        </w:rPr>
        <w:t xml:space="preserve"> </w:t>
      </w:r>
      <w:r>
        <w:t>management</w:t>
      </w:r>
      <w:r>
        <w:rPr>
          <w:spacing w:val="-9"/>
        </w:rPr>
        <w:t xml:space="preserve"> </w:t>
      </w:r>
      <w:r>
        <w:t>function and on the exercise of any delegated treasury management</w:t>
      </w:r>
      <w:r>
        <w:rPr>
          <w:spacing w:val="-26"/>
        </w:rPr>
        <w:t xml:space="preserve"> </w:t>
      </w:r>
      <w:r>
        <w:t>powers.</w:t>
      </w:r>
    </w:p>
    <w:p w14:paraId="5AA09D9A" w14:textId="77777777" w:rsidR="00FA76C3" w:rsidRDefault="00FA76C3">
      <w:pPr>
        <w:pStyle w:val="BodyText"/>
        <w:spacing w:before="10"/>
        <w:rPr>
          <w:sz w:val="20"/>
        </w:rPr>
      </w:pPr>
    </w:p>
    <w:p w14:paraId="5ECB102F" w14:textId="77777777" w:rsidR="00FA76C3" w:rsidRDefault="000D5C1A">
      <w:pPr>
        <w:pStyle w:val="Heading4"/>
        <w:ind w:left="616"/>
      </w:pPr>
      <w:bookmarkStart w:id="74" w:name="Appointment_of_Bankers_and_other_profess"/>
      <w:bookmarkEnd w:id="74"/>
      <w:r>
        <w:t>Appointment of Bankers and other professional advisors</w:t>
      </w:r>
    </w:p>
    <w:p w14:paraId="2F38C2DA" w14:textId="77777777" w:rsidR="00FA76C3" w:rsidRDefault="00FA76C3">
      <w:pPr>
        <w:pStyle w:val="BodyText"/>
        <w:spacing w:before="6"/>
        <w:rPr>
          <w:b/>
          <w:sz w:val="24"/>
        </w:rPr>
      </w:pPr>
    </w:p>
    <w:p w14:paraId="2F97EEA0" w14:textId="77777777" w:rsidR="00FA76C3" w:rsidRDefault="000D5C1A">
      <w:pPr>
        <w:pStyle w:val="ListParagraph"/>
        <w:numPr>
          <w:ilvl w:val="1"/>
          <w:numId w:val="3"/>
        </w:numPr>
        <w:tabs>
          <w:tab w:val="left" w:pos="1337"/>
        </w:tabs>
        <w:ind w:left="1336" w:right="968" w:hanging="721"/>
        <w:jc w:val="both"/>
      </w:pPr>
      <w:r>
        <w:t>The University Court is responsible for the appointment of the University’s bankers and other professional advisors (such as investment managers and other</w:t>
      </w:r>
      <w:r>
        <w:rPr>
          <w:spacing w:val="-15"/>
        </w:rPr>
        <w:t xml:space="preserve"> </w:t>
      </w:r>
      <w:r>
        <w:t>specialist</w:t>
      </w:r>
      <w:r>
        <w:rPr>
          <w:spacing w:val="-13"/>
        </w:rPr>
        <w:t xml:space="preserve"> </w:t>
      </w:r>
      <w:r>
        <w:t>advisors)</w:t>
      </w:r>
      <w:r>
        <w:rPr>
          <w:spacing w:val="-20"/>
        </w:rPr>
        <w:t xml:space="preserve"> </w:t>
      </w:r>
      <w:r>
        <w:t>on</w:t>
      </w:r>
      <w:r>
        <w:rPr>
          <w:spacing w:val="-12"/>
        </w:rPr>
        <w:t xml:space="preserve"> </w:t>
      </w:r>
      <w:r>
        <w:t>the</w:t>
      </w:r>
      <w:r>
        <w:rPr>
          <w:spacing w:val="-21"/>
        </w:rPr>
        <w:t xml:space="preserve"> </w:t>
      </w:r>
      <w:r>
        <w:t>recommendation</w:t>
      </w:r>
      <w:r>
        <w:rPr>
          <w:spacing w:val="-17"/>
        </w:rPr>
        <w:t xml:space="preserve"> </w:t>
      </w:r>
      <w:r>
        <w:t>of</w:t>
      </w:r>
      <w:r>
        <w:rPr>
          <w:spacing w:val="-11"/>
        </w:rPr>
        <w:t xml:space="preserve"> </w:t>
      </w:r>
      <w:r>
        <w:t>the</w:t>
      </w:r>
      <w:r>
        <w:rPr>
          <w:spacing w:val="-17"/>
        </w:rPr>
        <w:t xml:space="preserve"> </w:t>
      </w:r>
      <w:r>
        <w:t>Joint</w:t>
      </w:r>
      <w:r>
        <w:rPr>
          <w:spacing w:val="-13"/>
        </w:rPr>
        <w:t xml:space="preserve"> </w:t>
      </w:r>
      <w:r>
        <w:t>Policy</w:t>
      </w:r>
      <w:r>
        <w:rPr>
          <w:spacing w:val="-17"/>
        </w:rPr>
        <w:t xml:space="preserve"> </w:t>
      </w:r>
      <w:r>
        <w:t>Planning</w:t>
      </w:r>
      <w:r>
        <w:rPr>
          <w:spacing w:val="-12"/>
        </w:rPr>
        <w:t xml:space="preserve"> </w:t>
      </w:r>
      <w:r>
        <w:t xml:space="preserve">and Resources Committee. The </w:t>
      </w:r>
      <w:r>
        <w:t>appointment shall be for a specified period, after which consideration shall be given by the Joint Policy Planning and Resources Committee to retender the service in accordance with the University’s procurement guidelines and</w:t>
      </w:r>
      <w:r>
        <w:rPr>
          <w:spacing w:val="-10"/>
        </w:rPr>
        <w:t xml:space="preserve"> </w:t>
      </w:r>
      <w:r>
        <w:t>policies.</w:t>
      </w:r>
    </w:p>
    <w:p w14:paraId="72AA4A43" w14:textId="77777777" w:rsidR="00FA76C3" w:rsidRDefault="00FA76C3">
      <w:pPr>
        <w:pStyle w:val="BodyText"/>
        <w:spacing w:before="5"/>
        <w:rPr>
          <w:sz w:val="20"/>
        </w:rPr>
      </w:pPr>
    </w:p>
    <w:p w14:paraId="09EFD9E3" w14:textId="77777777" w:rsidR="00FA76C3" w:rsidRDefault="000D5C1A">
      <w:pPr>
        <w:pStyle w:val="Heading4"/>
        <w:spacing w:before="1"/>
        <w:ind w:left="616"/>
      </w:pPr>
      <w:bookmarkStart w:id="75" w:name="Banking_Arrangements"/>
      <w:bookmarkEnd w:id="75"/>
      <w:r>
        <w:t>Banking Arrangement</w:t>
      </w:r>
      <w:r>
        <w:t>s</w:t>
      </w:r>
    </w:p>
    <w:p w14:paraId="5186A285" w14:textId="77777777" w:rsidR="00FA76C3" w:rsidRDefault="00FA76C3">
      <w:pPr>
        <w:pStyle w:val="BodyText"/>
        <w:spacing w:before="8"/>
        <w:rPr>
          <w:b/>
          <w:sz w:val="24"/>
        </w:rPr>
      </w:pPr>
    </w:p>
    <w:p w14:paraId="3515A5FA" w14:textId="77777777" w:rsidR="00FA76C3" w:rsidRDefault="000D5C1A">
      <w:pPr>
        <w:pStyle w:val="ListParagraph"/>
        <w:numPr>
          <w:ilvl w:val="1"/>
          <w:numId w:val="3"/>
        </w:numPr>
        <w:tabs>
          <w:tab w:val="left" w:pos="1337"/>
        </w:tabs>
        <w:ind w:left="1336" w:right="972" w:hanging="721"/>
        <w:jc w:val="both"/>
      </w:pPr>
      <w:r>
        <w:t>The</w:t>
      </w:r>
      <w:r>
        <w:rPr>
          <w:spacing w:val="-15"/>
        </w:rPr>
        <w:t xml:space="preserve"> </w:t>
      </w:r>
      <w:r>
        <w:t>Director</w:t>
      </w:r>
      <w:r>
        <w:rPr>
          <w:spacing w:val="-11"/>
        </w:rPr>
        <w:t xml:space="preserve"> </w:t>
      </w:r>
      <w:r>
        <w:t>of</w:t>
      </w:r>
      <w:r>
        <w:rPr>
          <w:spacing w:val="-13"/>
        </w:rPr>
        <w:t xml:space="preserve"> </w:t>
      </w:r>
      <w:r>
        <w:t>Finance</w:t>
      </w:r>
      <w:r>
        <w:rPr>
          <w:spacing w:val="-14"/>
        </w:rPr>
        <w:t xml:space="preserve"> </w:t>
      </w:r>
      <w:r>
        <w:t>is</w:t>
      </w:r>
      <w:r>
        <w:rPr>
          <w:spacing w:val="-14"/>
        </w:rPr>
        <w:t xml:space="preserve"> </w:t>
      </w:r>
      <w:r>
        <w:t>responsible,</w:t>
      </w:r>
      <w:r>
        <w:rPr>
          <w:spacing w:val="-13"/>
        </w:rPr>
        <w:t xml:space="preserve"> </w:t>
      </w:r>
      <w:r>
        <w:t>on</w:t>
      </w:r>
      <w:r>
        <w:rPr>
          <w:spacing w:val="-15"/>
        </w:rPr>
        <w:t xml:space="preserve"> </w:t>
      </w:r>
      <w:r>
        <w:t>behalf</w:t>
      </w:r>
      <w:r>
        <w:rPr>
          <w:spacing w:val="-13"/>
        </w:rPr>
        <w:t xml:space="preserve"> </w:t>
      </w:r>
      <w:r>
        <w:t>of</w:t>
      </w:r>
      <w:r>
        <w:rPr>
          <w:spacing w:val="-11"/>
        </w:rPr>
        <w:t xml:space="preserve"> </w:t>
      </w:r>
      <w:r>
        <w:t>the</w:t>
      </w:r>
      <w:r>
        <w:rPr>
          <w:spacing w:val="-17"/>
        </w:rPr>
        <w:t xml:space="preserve"> </w:t>
      </w:r>
      <w:r>
        <w:t>Joint</w:t>
      </w:r>
      <w:r>
        <w:rPr>
          <w:spacing w:val="-13"/>
        </w:rPr>
        <w:t xml:space="preserve"> </w:t>
      </w:r>
      <w:r>
        <w:t>Policy,</w:t>
      </w:r>
      <w:r>
        <w:rPr>
          <w:spacing w:val="-11"/>
        </w:rPr>
        <w:t xml:space="preserve"> </w:t>
      </w:r>
      <w:r>
        <w:t>Planning</w:t>
      </w:r>
      <w:r>
        <w:rPr>
          <w:spacing w:val="-12"/>
        </w:rPr>
        <w:t xml:space="preserve"> </w:t>
      </w:r>
      <w:r>
        <w:t>and Resources Committee, for liaison with the University’s bankers in relation to the University’s bank</w:t>
      </w:r>
      <w:r>
        <w:rPr>
          <w:spacing w:val="1"/>
        </w:rPr>
        <w:t xml:space="preserve"> </w:t>
      </w:r>
      <w:r>
        <w:t>accounts.</w:t>
      </w:r>
    </w:p>
    <w:p w14:paraId="1A8D439C" w14:textId="77777777" w:rsidR="00FA76C3" w:rsidRDefault="00FA76C3">
      <w:pPr>
        <w:pStyle w:val="BodyText"/>
        <w:spacing w:before="10"/>
        <w:rPr>
          <w:sz w:val="20"/>
        </w:rPr>
      </w:pPr>
    </w:p>
    <w:p w14:paraId="38677EB4" w14:textId="77777777" w:rsidR="00FA76C3" w:rsidRDefault="000D5C1A">
      <w:pPr>
        <w:pStyle w:val="ListParagraph"/>
        <w:numPr>
          <w:ilvl w:val="1"/>
          <w:numId w:val="3"/>
        </w:numPr>
        <w:tabs>
          <w:tab w:val="left" w:pos="1337"/>
        </w:tabs>
        <w:ind w:left="1336" w:right="976" w:hanging="721"/>
        <w:jc w:val="both"/>
      </w:pPr>
      <w:r>
        <w:t>Only the Director of Finance, with the authority of Court,</w:t>
      </w:r>
      <w:r>
        <w:t xml:space="preserve"> may open or close a bank account for dealing with the University’s funds. All bank accounts shall be in the name of the University or one of its subsidiary</w:t>
      </w:r>
      <w:r>
        <w:rPr>
          <w:spacing w:val="-27"/>
        </w:rPr>
        <w:t xml:space="preserve"> </w:t>
      </w:r>
      <w:r>
        <w:t>companies.</w:t>
      </w:r>
    </w:p>
    <w:p w14:paraId="7574A0B8" w14:textId="77777777" w:rsidR="00FA76C3" w:rsidRDefault="00FA76C3">
      <w:pPr>
        <w:pStyle w:val="BodyText"/>
        <w:spacing w:before="9"/>
        <w:rPr>
          <w:sz w:val="20"/>
        </w:rPr>
      </w:pPr>
    </w:p>
    <w:p w14:paraId="1646B12D" w14:textId="77777777" w:rsidR="00FA76C3" w:rsidRDefault="000D5C1A">
      <w:pPr>
        <w:pStyle w:val="ListParagraph"/>
        <w:numPr>
          <w:ilvl w:val="1"/>
          <w:numId w:val="3"/>
        </w:numPr>
        <w:tabs>
          <w:tab w:val="left" w:pos="1337"/>
        </w:tabs>
        <w:ind w:left="1336" w:right="971" w:hanging="721"/>
        <w:jc w:val="both"/>
      </w:pPr>
      <w:r>
        <w:t xml:space="preserve">All systems for receiving payments over the internet or via other electronic means, </w:t>
      </w:r>
      <w:proofErr w:type="gramStart"/>
      <w:r>
        <w:t>e.g.</w:t>
      </w:r>
      <w:proofErr w:type="gramEnd"/>
      <w:r>
        <w:t xml:space="preserve"> PayPal must be approved by the Director of Finance. The internet payment systems must comply with accepted standards for security, data protection, prevention of money</w:t>
      </w:r>
      <w:r>
        <w:t xml:space="preserve"> laundering and ensure the existence of a full audit</w:t>
      </w:r>
      <w:r>
        <w:rPr>
          <w:spacing w:val="1"/>
        </w:rPr>
        <w:t xml:space="preserve"> </w:t>
      </w:r>
      <w:r>
        <w:t>trail.</w:t>
      </w:r>
    </w:p>
    <w:p w14:paraId="3107C86A" w14:textId="77777777" w:rsidR="00FA76C3" w:rsidRDefault="00FA76C3">
      <w:pPr>
        <w:pStyle w:val="BodyText"/>
        <w:spacing w:before="10"/>
        <w:rPr>
          <w:sz w:val="20"/>
        </w:rPr>
      </w:pPr>
    </w:p>
    <w:p w14:paraId="12A065C6" w14:textId="77777777" w:rsidR="00FA76C3" w:rsidRDefault="000D5C1A">
      <w:pPr>
        <w:pStyle w:val="ListParagraph"/>
        <w:numPr>
          <w:ilvl w:val="1"/>
          <w:numId w:val="3"/>
        </w:numPr>
        <w:tabs>
          <w:tab w:val="left" w:pos="1337"/>
        </w:tabs>
        <w:ind w:left="1336" w:right="969" w:hanging="721"/>
        <w:jc w:val="both"/>
      </w:pPr>
      <w:r>
        <w:t>All BACS same day and international payments must be authorised in line with the bank mandate of the University. Details of authorised signatories and automated transfer procedures approved by Un</w:t>
      </w:r>
      <w:r>
        <w:t>iversity Court are detailed in the Treasury Procedures</w:t>
      </w:r>
      <w:r>
        <w:rPr>
          <w:spacing w:val="-9"/>
        </w:rPr>
        <w:t xml:space="preserve"> </w:t>
      </w:r>
      <w:r>
        <w:t>Manual.</w:t>
      </w:r>
    </w:p>
    <w:p w14:paraId="2E6D198C" w14:textId="77777777" w:rsidR="00FA76C3" w:rsidRDefault="00FA76C3">
      <w:pPr>
        <w:jc w:val="both"/>
        <w:sectPr w:rsidR="00FA76C3">
          <w:pgSz w:w="12240" w:h="15840"/>
          <w:pgMar w:top="1360" w:right="820" w:bottom="1460" w:left="1320" w:header="0" w:footer="1172" w:gutter="0"/>
          <w:cols w:space="720"/>
        </w:sectPr>
      </w:pPr>
    </w:p>
    <w:p w14:paraId="2A79E7AD" w14:textId="77777777" w:rsidR="00FA76C3" w:rsidRDefault="000D5C1A">
      <w:pPr>
        <w:pStyle w:val="ListParagraph"/>
        <w:numPr>
          <w:ilvl w:val="1"/>
          <w:numId w:val="3"/>
        </w:numPr>
        <w:tabs>
          <w:tab w:val="left" w:pos="1340"/>
        </w:tabs>
        <w:spacing w:before="77"/>
        <w:ind w:right="969" w:hanging="723"/>
        <w:jc w:val="both"/>
      </w:pPr>
      <w:r>
        <w:lastRenderedPageBreak/>
        <w:t>The Director of Finance is responsible for ensuring that all bank accounts are subject to regular reconciliation and that large or unusual items are investigated as appropriate.</w:t>
      </w:r>
    </w:p>
    <w:p w14:paraId="21B9AD31" w14:textId="77777777" w:rsidR="00FA76C3" w:rsidRDefault="00FA76C3">
      <w:pPr>
        <w:pStyle w:val="BodyText"/>
        <w:rPr>
          <w:sz w:val="24"/>
        </w:rPr>
      </w:pPr>
    </w:p>
    <w:p w14:paraId="6B36065E" w14:textId="77777777" w:rsidR="00FA76C3" w:rsidRDefault="00FA76C3">
      <w:pPr>
        <w:pStyle w:val="BodyText"/>
        <w:rPr>
          <w:sz w:val="24"/>
        </w:rPr>
      </w:pPr>
    </w:p>
    <w:p w14:paraId="129F2EA0" w14:textId="77777777" w:rsidR="00FA76C3" w:rsidRDefault="000D5C1A">
      <w:pPr>
        <w:pStyle w:val="Heading3"/>
        <w:numPr>
          <w:ilvl w:val="0"/>
          <w:numId w:val="3"/>
        </w:numPr>
        <w:tabs>
          <w:tab w:val="left" w:pos="905"/>
        </w:tabs>
        <w:spacing w:before="202"/>
        <w:ind w:left="904" w:hanging="430"/>
        <w:jc w:val="left"/>
      </w:pPr>
      <w:bookmarkStart w:id="76" w:name="17_INCOME"/>
      <w:bookmarkStart w:id="77" w:name="_bookmark20"/>
      <w:bookmarkEnd w:id="76"/>
      <w:bookmarkEnd w:id="77"/>
      <w:r>
        <w:t>INCOME</w:t>
      </w:r>
    </w:p>
    <w:p w14:paraId="7FCC67F1" w14:textId="77777777" w:rsidR="00FA76C3" w:rsidRDefault="00FA76C3">
      <w:pPr>
        <w:pStyle w:val="BodyText"/>
        <w:spacing w:before="9"/>
        <w:rPr>
          <w:sz w:val="20"/>
        </w:rPr>
      </w:pPr>
    </w:p>
    <w:p w14:paraId="5FBC951D" w14:textId="77777777" w:rsidR="00FA76C3" w:rsidRDefault="000D5C1A">
      <w:pPr>
        <w:pStyle w:val="Heading4"/>
      </w:pPr>
      <w:r>
        <w:t>General</w:t>
      </w:r>
    </w:p>
    <w:p w14:paraId="60B17072" w14:textId="77777777" w:rsidR="00FA76C3" w:rsidRDefault="00FA76C3">
      <w:pPr>
        <w:pStyle w:val="BodyText"/>
        <w:spacing w:before="7"/>
        <w:rPr>
          <w:b/>
          <w:sz w:val="24"/>
        </w:rPr>
      </w:pPr>
    </w:p>
    <w:p w14:paraId="1233A95F" w14:textId="77777777" w:rsidR="00FA76C3" w:rsidRDefault="000D5C1A">
      <w:pPr>
        <w:pStyle w:val="ListParagraph"/>
        <w:numPr>
          <w:ilvl w:val="1"/>
          <w:numId w:val="3"/>
        </w:numPr>
        <w:tabs>
          <w:tab w:val="left" w:pos="1329"/>
          <w:tab w:val="left" w:pos="1330"/>
        </w:tabs>
        <w:ind w:left="1329" w:hanging="714"/>
      </w:pPr>
      <w:r>
        <w:t>The Director of Finance is responsible for</w:t>
      </w:r>
      <w:r>
        <w:rPr>
          <w:spacing w:val="-5"/>
        </w:rPr>
        <w:t xml:space="preserve"> </w:t>
      </w:r>
      <w:r>
        <w:t>ensuring:</w:t>
      </w:r>
    </w:p>
    <w:p w14:paraId="62F560D3" w14:textId="77777777" w:rsidR="00FA76C3" w:rsidRDefault="00FA76C3">
      <w:pPr>
        <w:pStyle w:val="BodyText"/>
        <w:spacing w:before="10"/>
        <w:rPr>
          <w:sz w:val="20"/>
        </w:rPr>
      </w:pPr>
    </w:p>
    <w:p w14:paraId="7A906B25" w14:textId="77777777" w:rsidR="00FA76C3" w:rsidRDefault="000D5C1A">
      <w:pPr>
        <w:pStyle w:val="ListParagraph"/>
        <w:numPr>
          <w:ilvl w:val="2"/>
          <w:numId w:val="3"/>
        </w:numPr>
        <w:tabs>
          <w:tab w:val="left" w:pos="2397"/>
          <w:tab w:val="left" w:pos="2398"/>
        </w:tabs>
        <w:spacing w:before="1" w:line="237" w:lineRule="auto"/>
        <w:ind w:left="2397" w:right="1352" w:hanging="363"/>
        <w:jc w:val="left"/>
      </w:pPr>
      <w:r>
        <w:t>procedures are in operation to enable the University to receive all income to which it is</w:t>
      </w:r>
      <w:r>
        <w:rPr>
          <w:spacing w:val="-3"/>
        </w:rPr>
        <w:t xml:space="preserve"> </w:t>
      </w:r>
      <w:r>
        <w:t>entitled</w:t>
      </w:r>
    </w:p>
    <w:p w14:paraId="116B6B3F" w14:textId="77777777" w:rsidR="00FA76C3" w:rsidRDefault="000D5C1A">
      <w:pPr>
        <w:pStyle w:val="ListParagraph"/>
        <w:numPr>
          <w:ilvl w:val="2"/>
          <w:numId w:val="3"/>
        </w:numPr>
        <w:tabs>
          <w:tab w:val="left" w:pos="2397"/>
          <w:tab w:val="left" w:pos="2398"/>
        </w:tabs>
        <w:spacing w:before="121"/>
        <w:ind w:left="2397" w:right="1097" w:hanging="363"/>
        <w:jc w:val="left"/>
      </w:pPr>
      <w:r>
        <w:t>all receipt forms, invoices, tickets or other official documents in use and electronic collection systems have prior approval of the Director of</w:t>
      </w:r>
      <w:r>
        <w:rPr>
          <w:spacing w:val="3"/>
        </w:rPr>
        <w:t xml:space="preserve"> </w:t>
      </w:r>
      <w:r>
        <w:t>Finance</w:t>
      </w:r>
    </w:p>
    <w:p w14:paraId="60FE0CA7" w14:textId="77777777" w:rsidR="00FA76C3" w:rsidRDefault="000D5C1A">
      <w:pPr>
        <w:pStyle w:val="ListParagraph"/>
        <w:numPr>
          <w:ilvl w:val="2"/>
          <w:numId w:val="3"/>
        </w:numPr>
        <w:tabs>
          <w:tab w:val="left" w:pos="2398"/>
          <w:tab w:val="left" w:pos="2399"/>
        </w:tabs>
        <w:spacing w:before="117" w:line="237" w:lineRule="auto"/>
        <w:ind w:right="1508" w:hanging="363"/>
        <w:jc w:val="left"/>
      </w:pPr>
      <w:r>
        <w:t>the prompt collection, security and banking arrangements for all income</w:t>
      </w:r>
      <w:r>
        <w:rPr>
          <w:spacing w:val="-3"/>
        </w:rPr>
        <w:t xml:space="preserve"> </w:t>
      </w:r>
      <w:r>
        <w:t>received</w:t>
      </w:r>
    </w:p>
    <w:p w14:paraId="0D38486D" w14:textId="77777777" w:rsidR="00FA76C3" w:rsidRDefault="000D5C1A">
      <w:pPr>
        <w:pStyle w:val="ListParagraph"/>
        <w:numPr>
          <w:ilvl w:val="2"/>
          <w:numId w:val="3"/>
        </w:numPr>
        <w:tabs>
          <w:tab w:val="left" w:pos="2398"/>
          <w:tab w:val="left" w:pos="2399"/>
        </w:tabs>
        <w:spacing w:before="123" w:line="237" w:lineRule="auto"/>
        <w:ind w:right="1476" w:hanging="361"/>
        <w:jc w:val="left"/>
      </w:pPr>
      <w:r>
        <w:t>all grants notified by</w:t>
      </w:r>
      <w:r>
        <w:t xml:space="preserve"> the Funding Council and other bodies are received</w:t>
      </w:r>
      <w:r>
        <w:rPr>
          <w:spacing w:val="-4"/>
        </w:rPr>
        <w:t xml:space="preserve"> </w:t>
      </w:r>
      <w:r>
        <w:t>and</w:t>
      </w:r>
      <w:r>
        <w:rPr>
          <w:spacing w:val="-6"/>
        </w:rPr>
        <w:t xml:space="preserve"> </w:t>
      </w:r>
      <w:r>
        <w:t>appropriately</w:t>
      </w:r>
      <w:r>
        <w:rPr>
          <w:spacing w:val="-3"/>
        </w:rPr>
        <w:t xml:space="preserve"> </w:t>
      </w:r>
      <w:r>
        <w:t>recorded</w:t>
      </w:r>
      <w:r>
        <w:rPr>
          <w:spacing w:val="-4"/>
        </w:rPr>
        <w:t xml:space="preserve"> </w:t>
      </w:r>
      <w:r>
        <w:t>in</w:t>
      </w:r>
      <w:r>
        <w:rPr>
          <w:spacing w:val="-6"/>
        </w:rPr>
        <w:t xml:space="preserve"> </w:t>
      </w:r>
      <w:r>
        <w:t>the</w:t>
      </w:r>
      <w:r>
        <w:rPr>
          <w:spacing w:val="-4"/>
        </w:rPr>
        <w:t xml:space="preserve"> </w:t>
      </w:r>
      <w:r>
        <w:t>University’s</w:t>
      </w:r>
      <w:r>
        <w:rPr>
          <w:spacing w:val="-29"/>
        </w:rPr>
        <w:t xml:space="preserve"> </w:t>
      </w:r>
      <w:r>
        <w:t>accounts</w:t>
      </w:r>
    </w:p>
    <w:p w14:paraId="433F2456" w14:textId="77777777" w:rsidR="00FA76C3" w:rsidRDefault="000D5C1A">
      <w:pPr>
        <w:pStyle w:val="ListParagraph"/>
        <w:numPr>
          <w:ilvl w:val="2"/>
          <w:numId w:val="3"/>
        </w:numPr>
        <w:tabs>
          <w:tab w:val="left" w:pos="2398"/>
          <w:tab w:val="left" w:pos="2399"/>
        </w:tabs>
        <w:spacing w:before="121" w:line="237" w:lineRule="auto"/>
        <w:ind w:right="1472" w:hanging="361"/>
        <w:jc w:val="left"/>
      </w:pPr>
      <w:r>
        <w:t>all claims for funds, including research grants and contracts, are made by the due</w:t>
      </w:r>
      <w:r>
        <w:rPr>
          <w:spacing w:val="-11"/>
        </w:rPr>
        <w:t xml:space="preserve"> </w:t>
      </w:r>
      <w:r>
        <w:t>date</w:t>
      </w:r>
    </w:p>
    <w:p w14:paraId="6861CD8F" w14:textId="77777777" w:rsidR="00FA76C3" w:rsidRDefault="00FA76C3">
      <w:pPr>
        <w:pStyle w:val="BodyText"/>
        <w:spacing w:before="1"/>
        <w:rPr>
          <w:sz w:val="32"/>
        </w:rPr>
      </w:pPr>
    </w:p>
    <w:p w14:paraId="0B17CA62" w14:textId="77777777" w:rsidR="00FA76C3" w:rsidRDefault="000D5C1A">
      <w:pPr>
        <w:pStyle w:val="Heading4"/>
        <w:spacing w:before="1"/>
        <w:ind w:left="477"/>
      </w:pPr>
      <w:bookmarkStart w:id="78" w:name="Maximisation_of_income"/>
      <w:bookmarkEnd w:id="78"/>
      <w:proofErr w:type="spellStart"/>
      <w:r>
        <w:t>Maximisation</w:t>
      </w:r>
      <w:proofErr w:type="spellEnd"/>
      <w:r>
        <w:t xml:space="preserve"> of income</w:t>
      </w:r>
    </w:p>
    <w:p w14:paraId="2ABBC681" w14:textId="77777777" w:rsidR="00FA76C3" w:rsidRDefault="00FA76C3">
      <w:pPr>
        <w:pStyle w:val="BodyText"/>
        <w:spacing w:before="8"/>
        <w:rPr>
          <w:b/>
          <w:sz w:val="24"/>
        </w:rPr>
      </w:pPr>
    </w:p>
    <w:p w14:paraId="00BAFF7C" w14:textId="77777777" w:rsidR="00FA76C3" w:rsidRDefault="000D5C1A">
      <w:pPr>
        <w:pStyle w:val="ListParagraph"/>
        <w:numPr>
          <w:ilvl w:val="1"/>
          <w:numId w:val="3"/>
        </w:numPr>
        <w:tabs>
          <w:tab w:val="left" w:pos="1340"/>
        </w:tabs>
        <w:ind w:right="973" w:hanging="721"/>
        <w:jc w:val="both"/>
      </w:pPr>
      <w:r>
        <w:t>It is the responsibility of all staf</w:t>
      </w:r>
      <w:r>
        <w:t xml:space="preserve">f to ensure that revenue to the University is </w:t>
      </w:r>
      <w:proofErr w:type="spellStart"/>
      <w:r>
        <w:t>maximised</w:t>
      </w:r>
      <w:proofErr w:type="spellEnd"/>
      <w:r>
        <w:rPr>
          <w:spacing w:val="-8"/>
        </w:rPr>
        <w:t xml:space="preserve"> </w:t>
      </w:r>
      <w:r>
        <w:t>by</w:t>
      </w:r>
      <w:r>
        <w:rPr>
          <w:spacing w:val="-9"/>
        </w:rPr>
        <w:t xml:space="preserve"> </w:t>
      </w:r>
      <w:r>
        <w:t>the</w:t>
      </w:r>
      <w:r>
        <w:rPr>
          <w:spacing w:val="-7"/>
        </w:rPr>
        <w:t xml:space="preserve"> </w:t>
      </w:r>
      <w:r>
        <w:t>efficient</w:t>
      </w:r>
      <w:r>
        <w:rPr>
          <w:spacing w:val="-3"/>
        </w:rPr>
        <w:t xml:space="preserve"> </w:t>
      </w:r>
      <w:r>
        <w:t>application</w:t>
      </w:r>
      <w:r>
        <w:rPr>
          <w:spacing w:val="-7"/>
        </w:rPr>
        <w:t xml:space="preserve"> </w:t>
      </w:r>
      <w:r>
        <w:t>of</w:t>
      </w:r>
      <w:r>
        <w:rPr>
          <w:spacing w:val="-6"/>
        </w:rPr>
        <w:t xml:space="preserve"> </w:t>
      </w:r>
      <w:r>
        <w:t>agreed</w:t>
      </w:r>
      <w:r>
        <w:rPr>
          <w:spacing w:val="-12"/>
        </w:rPr>
        <w:t xml:space="preserve"> </w:t>
      </w:r>
      <w:r>
        <w:t>procedures</w:t>
      </w:r>
      <w:r>
        <w:rPr>
          <w:spacing w:val="-14"/>
        </w:rPr>
        <w:t xml:space="preserve"> </w:t>
      </w:r>
      <w:r>
        <w:t>for</w:t>
      </w:r>
      <w:r>
        <w:rPr>
          <w:spacing w:val="-11"/>
        </w:rPr>
        <w:t xml:space="preserve"> </w:t>
      </w:r>
      <w:r>
        <w:t>the</w:t>
      </w:r>
      <w:r>
        <w:rPr>
          <w:spacing w:val="-5"/>
        </w:rPr>
        <w:t xml:space="preserve"> </w:t>
      </w:r>
      <w:r>
        <w:t xml:space="preserve">identification, </w:t>
      </w:r>
      <w:proofErr w:type="gramStart"/>
      <w:r>
        <w:t>collection</w:t>
      </w:r>
      <w:proofErr w:type="gramEnd"/>
      <w:r>
        <w:t xml:space="preserve"> and banking of income. </w:t>
      </w:r>
      <w:proofErr w:type="gramStart"/>
      <w:r>
        <w:t>In particular, this</w:t>
      </w:r>
      <w:proofErr w:type="gramEnd"/>
      <w:r>
        <w:t xml:space="preserve"> requires the prompt notification to the Director of Finance so that collection can be</w:t>
      </w:r>
      <w:r>
        <w:rPr>
          <w:spacing w:val="-33"/>
        </w:rPr>
        <w:t xml:space="preserve"> </w:t>
      </w:r>
      <w:r>
        <w:t>initiated.</w:t>
      </w:r>
    </w:p>
    <w:p w14:paraId="20E7E980" w14:textId="77777777" w:rsidR="00FA76C3" w:rsidRDefault="00FA76C3">
      <w:pPr>
        <w:pStyle w:val="BodyText"/>
        <w:spacing w:before="6"/>
        <w:rPr>
          <w:sz w:val="20"/>
        </w:rPr>
      </w:pPr>
    </w:p>
    <w:p w14:paraId="7BF5A8D7" w14:textId="77777777" w:rsidR="00FA76C3" w:rsidRDefault="000D5C1A">
      <w:pPr>
        <w:pStyle w:val="Heading4"/>
        <w:ind w:left="477"/>
      </w:pPr>
      <w:bookmarkStart w:id="79" w:name="Receipt_of_Cash_and_Cheques_and_other_ne"/>
      <w:bookmarkEnd w:id="79"/>
      <w:r>
        <w:t>Receipt of Cash and Cheques and other negotiable instruments</w:t>
      </w:r>
    </w:p>
    <w:p w14:paraId="1A5B478A" w14:textId="77777777" w:rsidR="00FA76C3" w:rsidRDefault="00FA76C3">
      <w:pPr>
        <w:pStyle w:val="BodyText"/>
        <w:spacing w:before="3"/>
        <w:rPr>
          <w:b/>
        </w:rPr>
      </w:pPr>
    </w:p>
    <w:p w14:paraId="3AD44BEE" w14:textId="77777777" w:rsidR="00FA76C3" w:rsidRDefault="000D5C1A">
      <w:pPr>
        <w:pStyle w:val="ListParagraph"/>
        <w:numPr>
          <w:ilvl w:val="1"/>
          <w:numId w:val="3"/>
        </w:numPr>
        <w:tabs>
          <w:tab w:val="left" w:pos="1340"/>
        </w:tabs>
        <w:ind w:left="1338" w:right="971" w:hanging="720"/>
        <w:jc w:val="both"/>
      </w:pPr>
      <w:r>
        <w:t>It</w:t>
      </w:r>
      <w:r>
        <w:rPr>
          <w:spacing w:val="-8"/>
        </w:rPr>
        <w:t xml:space="preserve"> </w:t>
      </w:r>
      <w:r>
        <w:t>is</w:t>
      </w:r>
      <w:r>
        <w:rPr>
          <w:spacing w:val="-8"/>
        </w:rPr>
        <w:t xml:space="preserve"> </w:t>
      </w:r>
      <w:r>
        <w:t>the</w:t>
      </w:r>
      <w:r>
        <w:rPr>
          <w:spacing w:val="-12"/>
        </w:rPr>
        <w:t xml:space="preserve"> </w:t>
      </w:r>
      <w:r>
        <w:t>responsibility</w:t>
      </w:r>
      <w:r>
        <w:rPr>
          <w:spacing w:val="-5"/>
        </w:rPr>
        <w:t xml:space="preserve"> </w:t>
      </w:r>
      <w:r>
        <w:t>of</w:t>
      </w:r>
      <w:r>
        <w:rPr>
          <w:spacing w:val="-3"/>
        </w:rPr>
        <w:t xml:space="preserve"> </w:t>
      </w:r>
      <w:r>
        <w:t>all</w:t>
      </w:r>
      <w:r>
        <w:rPr>
          <w:spacing w:val="-8"/>
        </w:rPr>
        <w:t xml:space="preserve"> </w:t>
      </w:r>
      <w:r>
        <w:t>Faculties</w:t>
      </w:r>
      <w:r>
        <w:rPr>
          <w:spacing w:val="-6"/>
        </w:rPr>
        <w:t xml:space="preserve"> </w:t>
      </w:r>
      <w:r>
        <w:t>and</w:t>
      </w:r>
      <w:r>
        <w:rPr>
          <w:spacing w:val="-10"/>
        </w:rPr>
        <w:t xml:space="preserve"> </w:t>
      </w:r>
      <w:r>
        <w:t>Service</w:t>
      </w:r>
      <w:r>
        <w:rPr>
          <w:spacing w:val="-6"/>
        </w:rPr>
        <w:t xml:space="preserve"> </w:t>
      </w:r>
      <w:r>
        <w:t>Areas</w:t>
      </w:r>
      <w:r>
        <w:rPr>
          <w:spacing w:val="-9"/>
        </w:rPr>
        <w:t xml:space="preserve"> </w:t>
      </w:r>
      <w:r>
        <w:t>to</w:t>
      </w:r>
      <w:r>
        <w:rPr>
          <w:spacing w:val="-11"/>
        </w:rPr>
        <w:t xml:space="preserve"> </w:t>
      </w:r>
      <w:r>
        <w:t>record</w:t>
      </w:r>
      <w:r>
        <w:rPr>
          <w:spacing w:val="-9"/>
        </w:rPr>
        <w:t xml:space="preserve"> </w:t>
      </w:r>
      <w:r>
        <w:t>daily</w:t>
      </w:r>
      <w:r>
        <w:rPr>
          <w:spacing w:val="-7"/>
        </w:rPr>
        <w:t xml:space="preserve"> </w:t>
      </w:r>
      <w:r>
        <w:t>all</w:t>
      </w:r>
      <w:r>
        <w:rPr>
          <w:spacing w:val="-9"/>
        </w:rPr>
        <w:t xml:space="preserve"> </w:t>
      </w:r>
      <w:r>
        <w:t>monies received from whatever source together with the form (cash/cheques) in which they were</w:t>
      </w:r>
      <w:r>
        <w:rPr>
          <w:spacing w:val="-4"/>
        </w:rPr>
        <w:t xml:space="preserve"> </w:t>
      </w:r>
      <w:r>
        <w:t>received.</w:t>
      </w:r>
    </w:p>
    <w:p w14:paraId="7D71B848" w14:textId="77777777" w:rsidR="00FA76C3" w:rsidRDefault="00FA76C3">
      <w:pPr>
        <w:pStyle w:val="BodyText"/>
        <w:spacing w:before="7"/>
        <w:rPr>
          <w:sz w:val="20"/>
        </w:rPr>
      </w:pPr>
    </w:p>
    <w:p w14:paraId="0EB7A5A9" w14:textId="77777777" w:rsidR="00FA76C3" w:rsidRDefault="000D5C1A">
      <w:pPr>
        <w:pStyle w:val="ListParagraph"/>
        <w:numPr>
          <w:ilvl w:val="1"/>
          <w:numId w:val="3"/>
        </w:numPr>
        <w:tabs>
          <w:tab w:val="left" w:pos="1340"/>
        </w:tabs>
        <w:ind w:right="970" w:hanging="721"/>
        <w:jc w:val="both"/>
      </w:pPr>
      <w:r>
        <w:t>All monie</w:t>
      </w:r>
      <w:r>
        <w:t>s received must be paid over daily to the Finance Office promptly. The custody and transit of all monies received must comply with the requirements of the University’s Fidelity Guarantee insurance</w:t>
      </w:r>
      <w:r>
        <w:rPr>
          <w:spacing w:val="-8"/>
        </w:rPr>
        <w:t xml:space="preserve"> </w:t>
      </w:r>
      <w:r>
        <w:t>conditions.</w:t>
      </w:r>
    </w:p>
    <w:p w14:paraId="365AEF7B" w14:textId="77777777" w:rsidR="00FA76C3" w:rsidRDefault="00FA76C3">
      <w:pPr>
        <w:pStyle w:val="BodyText"/>
        <w:spacing w:before="1"/>
        <w:rPr>
          <w:sz w:val="21"/>
        </w:rPr>
      </w:pPr>
    </w:p>
    <w:p w14:paraId="59A2062B" w14:textId="77777777" w:rsidR="00FA76C3" w:rsidRDefault="000D5C1A">
      <w:pPr>
        <w:pStyle w:val="ListParagraph"/>
        <w:numPr>
          <w:ilvl w:val="1"/>
          <w:numId w:val="3"/>
        </w:numPr>
        <w:tabs>
          <w:tab w:val="left" w:pos="1337"/>
        </w:tabs>
        <w:ind w:left="1336" w:right="968" w:hanging="720"/>
        <w:jc w:val="both"/>
      </w:pPr>
      <w:r>
        <w:t>All</w:t>
      </w:r>
      <w:r>
        <w:rPr>
          <w:spacing w:val="-9"/>
        </w:rPr>
        <w:t xml:space="preserve"> </w:t>
      </w:r>
      <w:r>
        <w:t>sums</w:t>
      </w:r>
      <w:r>
        <w:rPr>
          <w:spacing w:val="-11"/>
        </w:rPr>
        <w:t xml:space="preserve"> </w:t>
      </w:r>
      <w:r>
        <w:t>received</w:t>
      </w:r>
      <w:r>
        <w:rPr>
          <w:spacing w:val="-8"/>
        </w:rPr>
        <w:t xml:space="preserve"> </w:t>
      </w:r>
      <w:r>
        <w:t>must</w:t>
      </w:r>
      <w:r>
        <w:rPr>
          <w:spacing w:val="-6"/>
        </w:rPr>
        <w:t xml:space="preserve"> </w:t>
      </w:r>
      <w:r>
        <w:t>be</w:t>
      </w:r>
      <w:r>
        <w:rPr>
          <w:spacing w:val="-9"/>
        </w:rPr>
        <w:t xml:space="preserve"> </w:t>
      </w:r>
      <w:r>
        <w:t>paid</w:t>
      </w:r>
      <w:r>
        <w:rPr>
          <w:spacing w:val="-6"/>
        </w:rPr>
        <w:t xml:space="preserve"> </w:t>
      </w:r>
      <w:r>
        <w:t>in</w:t>
      </w:r>
      <w:r>
        <w:rPr>
          <w:spacing w:val="-10"/>
        </w:rPr>
        <w:t xml:space="preserve"> </w:t>
      </w:r>
      <w:r>
        <w:t>and</w:t>
      </w:r>
      <w:r>
        <w:rPr>
          <w:spacing w:val="-11"/>
        </w:rPr>
        <w:t xml:space="preserve"> </w:t>
      </w:r>
      <w:r>
        <w:t>accounted</w:t>
      </w:r>
      <w:r>
        <w:rPr>
          <w:spacing w:val="-13"/>
        </w:rPr>
        <w:t xml:space="preserve"> </w:t>
      </w:r>
      <w:r>
        <w:t>for</w:t>
      </w:r>
      <w:r>
        <w:rPr>
          <w:spacing w:val="-4"/>
        </w:rPr>
        <w:t xml:space="preserve"> </w:t>
      </w:r>
      <w:r>
        <w:t>in</w:t>
      </w:r>
      <w:r>
        <w:rPr>
          <w:spacing w:val="-16"/>
        </w:rPr>
        <w:t xml:space="preserve"> </w:t>
      </w:r>
      <w:proofErr w:type="gramStart"/>
      <w:r>
        <w:t>full,</w:t>
      </w:r>
      <w:r>
        <w:rPr>
          <w:spacing w:val="-7"/>
        </w:rPr>
        <w:t xml:space="preserve"> </w:t>
      </w:r>
      <w:r>
        <w:t>and</w:t>
      </w:r>
      <w:proofErr w:type="gramEnd"/>
      <w:r>
        <w:rPr>
          <w:spacing w:val="-15"/>
        </w:rPr>
        <w:t xml:space="preserve"> </w:t>
      </w:r>
      <w:r>
        <w:t>must</w:t>
      </w:r>
      <w:r>
        <w:rPr>
          <w:spacing w:val="-10"/>
        </w:rPr>
        <w:t xml:space="preserve"> </w:t>
      </w:r>
      <w:r>
        <w:t>not</w:t>
      </w:r>
      <w:r>
        <w:rPr>
          <w:spacing w:val="-6"/>
        </w:rPr>
        <w:t xml:space="preserve"> </w:t>
      </w:r>
      <w:r>
        <w:t>be</w:t>
      </w:r>
      <w:r>
        <w:rPr>
          <w:spacing w:val="-11"/>
        </w:rPr>
        <w:t xml:space="preserve"> </w:t>
      </w:r>
      <w:r>
        <w:t>used to</w:t>
      </w:r>
      <w:r>
        <w:rPr>
          <w:spacing w:val="-18"/>
        </w:rPr>
        <w:t xml:space="preserve"> </w:t>
      </w:r>
      <w:r>
        <w:t>meet</w:t>
      </w:r>
      <w:r>
        <w:rPr>
          <w:spacing w:val="-15"/>
        </w:rPr>
        <w:t xml:space="preserve"> </w:t>
      </w:r>
      <w:r>
        <w:t>miscellaneous</w:t>
      </w:r>
      <w:r>
        <w:rPr>
          <w:spacing w:val="-10"/>
        </w:rPr>
        <w:t xml:space="preserve"> </w:t>
      </w:r>
      <w:r>
        <w:t>Faculty</w:t>
      </w:r>
      <w:r>
        <w:rPr>
          <w:spacing w:val="-14"/>
        </w:rPr>
        <w:t xml:space="preserve"> </w:t>
      </w:r>
      <w:r>
        <w:t>or</w:t>
      </w:r>
      <w:r>
        <w:rPr>
          <w:spacing w:val="-15"/>
        </w:rPr>
        <w:t xml:space="preserve"> </w:t>
      </w:r>
      <w:r>
        <w:t>Service</w:t>
      </w:r>
      <w:r>
        <w:rPr>
          <w:spacing w:val="-14"/>
        </w:rPr>
        <w:t xml:space="preserve"> </w:t>
      </w:r>
      <w:r>
        <w:t>Area</w:t>
      </w:r>
      <w:r>
        <w:rPr>
          <w:spacing w:val="-18"/>
        </w:rPr>
        <w:t xml:space="preserve"> </w:t>
      </w:r>
      <w:r>
        <w:t>expenses</w:t>
      </w:r>
      <w:r>
        <w:rPr>
          <w:spacing w:val="-10"/>
        </w:rPr>
        <w:t xml:space="preserve"> </w:t>
      </w:r>
      <w:r>
        <w:t>or</w:t>
      </w:r>
      <w:r>
        <w:rPr>
          <w:spacing w:val="-9"/>
        </w:rPr>
        <w:t xml:space="preserve"> </w:t>
      </w:r>
      <w:r>
        <w:t>be</w:t>
      </w:r>
      <w:r>
        <w:rPr>
          <w:spacing w:val="-14"/>
        </w:rPr>
        <w:t xml:space="preserve"> </w:t>
      </w:r>
      <w:r>
        <w:t>paid</w:t>
      </w:r>
      <w:r>
        <w:rPr>
          <w:spacing w:val="-16"/>
        </w:rPr>
        <w:t xml:space="preserve"> </w:t>
      </w:r>
      <w:r>
        <w:t>into</w:t>
      </w:r>
      <w:r>
        <w:rPr>
          <w:spacing w:val="-16"/>
        </w:rPr>
        <w:t xml:space="preserve"> </w:t>
      </w:r>
      <w:r>
        <w:t>a</w:t>
      </w:r>
      <w:r>
        <w:rPr>
          <w:spacing w:val="-20"/>
        </w:rPr>
        <w:t xml:space="preserve"> </w:t>
      </w:r>
      <w:r>
        <w:t>Faculty or Service Area petty cash float. Personal or other cheques must not be cashed out of money received on behalf of the</w:t>
      </w:r>
      <w:r>
        <w:rPr>
          <w:spacing w:val="-9"/>
        </w:rPr>
        <w:t xml:space="preserve"> </w:t>
      </w:r>
      <w:r>
        <w:t>University.</w:t>
      </w:r>
    </w:p>
    <w:p w14:paraId="37D37A36" w14:textId="77777777" w:rsidR="00FA76C3" w:rsidRDefault="00FA76C3">
      <w:pPr>
        <w:jc w:val="both"/>
        <w:sectPr w:rsidR="00FA76C3">
          <w:pgSz w:w="12240" w:h="15840"/>
          <w:pgMar w:top="1360" w:right="820" w:bottom="1460" w:left="1320" w:header="0" w:footer="1172" w:gutter="0"/>
          <w:cols w:space="720"/>
        </w:sectPr>
      </w:pPr>
    </w:p>
    <w:p w14:paraId="4704343F" w14:textId="77777777" w:rsidR="00FA76C3" w:rsidRDefault="000D5C1A">
      <w:pPr>
        <w:pStyle w:val="Heading4"/>
        <w:spacing w:before="75"/>
        <w:ind w:left="477"/>
      </w:pPr>
      <w:bookmarkStart w:id="80" w:name="Receipts_by_Credit_or_Debit_card"/>
      <w:bookmarkEnd w:id="80"/>
      <w:r>
        <w:lastRenderedPageBreak/>
        <w:t>Receipts by Credit or Debit card</w:t>
      </w:r>
    </w:p>
    <w:p w14:paraId="07552B6F" w14:textId="77777777" w:rsidR="00FA76C3" w:rsidRDefault="00FA76C3">
      <w:pPr>
        <w:pStyle w:val="BodyText"/>
        <w:spacing w:before="6"/>
        <w:rPr>
          <w:b/>
          <w:sz w:val="24"/>
        </w:rPr>
      </w:pPr>
    </w:p>
    <w:p w14:paraId="696FECEE" w14:textId="77777777" w:rsidR="00FA76C3" w:rsidRDefault="000D5C1A">
      <w:pPr>
        <w:pStyle w:val="ListParagraph"/>
        <w:numPr>
          <w:ilvl w:val="1"/>
          <w:numId w:val="3"/>
        </w:numPr>
        <w:tabs>
          <w:tab w:val="left" w:pos="1340"/>
        </w:tabs>
        <w:ind w:right="978" w:hanging="721"/>
        <w:jc w:val="both"/>
      </w:pPr>
      <w:r>
        <w:t>The University can receive payments by debit or credit card over the telephone or cash office counter using merchant terminals provided by the University’s chosen Card</w:t>
      </w:r>
      <w:r>
        <w:rPr>
          <w:spacing w:val="-5"/>
        </w:rPr>
        <w:t xml:space="preserve"> </w:t>
      </w:r>
      <w:r>
        <w:t>Acquirer.</w:t>
      </w:r>
    </w:p>
    <w:p w14:paraId="05E15BBA" w14:textId="77777777" w:rsidR="00FA76C3" w:rsidRDefault="00FA76C3">
      <w:pPr>
        <w:pStyle w:val="BodyText"/>
        <w:spacing w:before="9"/>
        <w:rPr>
          <w:sz w:val="20"/>
        </w:rPr>
      </w:pPr>
    </w:p>
    <w:p w14:paraId="3188AC50" w14:textId="77777777" w:rsidR="00FA76C3" w:rsidRDefault="000D5C1A">
      <w:pPr>
        <w:pStyle w:val="ListParagraph"/>
        <w:numPr>
          <w:ilvl w:val="1"/>
          <w:numId w:val="3"/>
        </w:numPr>
        <w:tabs>
          <w:tab w:val="left" w:pos="1336"/>
          <w:tab w:val="left" w:pos="1337"/>
        </w:tabs>
        <w:spacing w:before="1"/>
        <w:ind w:left="1336" w:hanging="721"/>
      </w:pPr>
      <w:r>
        <w:t>The receipt should be retained to support evidence of</w:t>
      </w:r>
      <w:r>
        <w:rPr>
          <w:spacing w:val="-12"/>
        </w:rPr>
        <w:t xml:space="preserve"> </w:t>
      </w:r>
      <w:r>
        <w:t>payment.</w:t>
      </w:r>
    </w:p>
    <w:p w14:paraId="63474650" w14:textId="77777777" w:rsidR="00FA76C3" w:rsidRDefault="00FA76C3">
      <w:pPr>
        <w:pStyle w:val="BodyText"/>
        <w:spacing w:before="11"/>
        <w:rPr>
          <w:sz w:val="20"/>
        </w:rPr>
      </w:pPr>
    </w:p>
    <w:p w14:paraId="40614F51" w14:textId="77777777" w:rsidR="00FA76C3" w:rsidRDefault="000D5C1A">
      <w:pPr>
        <w:pStyle w:val="ListParagraph"/>
        <w:numPr>
          <w:ilvl w:val="1"/>
          <w:numId w:val="3"/>
        </w:numPr>
        <w:tabs>
          <w:tab w:val="left" w:pos="1337"/>
        </w:tabs>
        <w:ind w:left="1336" w:right="967" w:hanging="721"/>
        <w:jc w:val="both"/>
      </w:pPr>
      <w:r>
        <w:t>The</w:t>
      </w:r>
      <w:r>
        <w:rPr>
          <w:spacing w:val="-7"/>
        </w:rPr>
        <w:t xml:space="preserve"> </w:t>
      </w:r>
      <w:r>
        <w:t>arrangements</w:t>
      </w:r>
      <w:r>
        <w:rPr>
          <w:spacing w:val="-6"/>
        </w:rPr>
        <w:t xml:space="preserve"> </w:t>
      </w:r>
      <w:r>
        <w:t>to</w:t>
      </w:r>
      <w:r>
        <w:rPr>
          <w:spacing w:val="-7"/>
        </w:rPr>
        <w:t xml:space="preserve"> </w:t>
      </w:r>
      <w:r>
        <w:t>receive</w:t>
      </w:r>
      <w:r>
        <w:rPr>
          <w:spacing w:val="-4"/>
        </w:rPr>
        <w:t xml:space="preserve"> </w:t>
      </w:r>
      <w:r>
        <w:t>credit or</w:t>
      </w:r>
      <w:r>
        <w:rPr>
          <w:spacing w:val="-5"/>
        </w:rPr>
        <w:t xml:space="preserve"> </w:t>
      </w:r>
      <w:r>
        <w:t>debit</w:t>
      </w:r>
      <w:r>
        <w:rPr>
          <w:spacing w:val="-5"/>
        </w:rPr>
        <w:t xml:space="preserve"> </w:t>
      </w:r>
      <w:r>
        <w:t>card</w:t>
      </w:r>
      <w:r>
        <w:rPr>
          <w:spacing w:val="-11"/>
        </w:rPr>
        <w:t xml:space="preserve"> </w:t>
      </w:r>
      <w:r>
        <w:t>payments</w:t>
      </w:r>
      <w:r>
        <w:rPr>
          <w:spacing w:val="-3"/>
        </w:rPr>
        <w:t xml:space="preserve"> </w:t>
      </w:r>
      <w:r>
        <w:t>using</w:t>
      </w:r>
      <w:r>
        <w:rPr>
          <w:spacing w:val="-4"/>
        </w:rPr>
        <w:t xml:space="preserve"> </w:t>
      </w:r>
      <w:r>
        <w:t>terminals</w:t>
      </w:r>
      <w:r>
        <w:rPr>
          <w:spacing w:val="-3"/>
        </w:rPr>
        <w:t xml:space="preserve"> </w:t>
      </w:r>
      <w:r>
        <w:t>or</w:t>
      </w:r>
      <w:r>
        <w:rPr>
          <w:spacing w:val="-3"/>
        </w:rPr>
        <w:t xml:space="preserve"> </w:t>
      </w:r>
      <w:proofErr w:type="gramStart"/>
      <w:r>
        <w:t>on line</w:t>
      </w:r>
      <w:proofErr w:type="gramEnd"/>
      <w:r>
        <w:t xml:space="preserve"> facilities must be approved by the Director of</w:t>
      </w:r>
      <w:r>
        <w:rPr>
          <w:spacing w:val="-17"/>
        </w:rPr>
        <w:t xml:space="preserve"> </w:t>
      </w:r>
      <w:r>
        <w:t>Finance.</w:t>
      </w:r>
    </w:p>
    <w:p w14:paraId="702CB19C" w14:textId="77777777" w:rsidR="00FA76C3" w:rsidRDefault="00FA76C3">
      <w:pPr>
        <w:pStyle w:val="BodyText"/>
        <w:spacing w:before="10"/>
        <w:rPr>
          <w:sz w:val="20"/>
        </w:rPr>
      </w:pPr>
    </w:p>
    <w:p w14:paraId="7DA6B00B" w14:textId="77777777" w:rsidR="00FA76C3" w:rsidRDefault="000D5C1A">
      <w:pPr>
        <w:pStyle w:val="ListParagraph"/>
        <w:numPr>
          <w:ilvl w:val="1"/>
          <w:numId w:val="3"/>
        </w:numPr>
        <w:tabs>
          <w:tab w:val="left" w:pos="1337"/>
        </w:tabs>
        <w:spacing w:before="1"/>
        <w:ind w:left="1336" w:right="972" w:hanging="720"/>
        <w:jc w:val="both"/>
      </w:pPr>
      <w:r>
        <w:t>The Director of Finance is responsible for ensuring compliance with Payment Card Industry Data Security Standards. Procedures dealing with the controls required over the transmission, processing, and storage of all data and information</w:t>
      </w:r>
      <w:r>
        <w:rPr>
          <w:spacing w:val="-14"/>
        </w:rPr>
        <w:t xml:space="preserve"> </w:t>
      </w:r>
      <w:r>
        <w:t>received</w:t>
      </w:r>
      <w:r>
        <w:rPr>
          <w:spacing w:val="-10"/>
        </w:rPr>
        <w:t xml:space="preserve"> </w:t>
      </w:r>
      <w:r>
        <w:t>in</w:t>
      </w:r>
      <w:r>
        <w:rPr>
          <w:spacing w:val="-11"/>
        </w:rPr>
        <w:t xml:space="preserve"> </w:t>
      </w:r>
      <w:r>
        <w:t>respect</w:t>
      </w:r>
      <w:r>
        <w:rPr>
          <w:spacing w:val="-8"/>
        </w:rPr>
        <w:t xml:space="preserve"> </w:t>
      </w:r>
      <w:r>
        <w:t>of</w:t>
      </w:r>
      <w:r>
        <w:rPr>
          <w:spacing w:val="-10"/>
        </w:rPr>
        <w:t xml:space="preserve"> </w:t>
      </w:r>
      <w:r>
        <w:t>all</w:t>
      </w:r>
      <w:r>
        <w:rPr>
          <w:spacing w:val="-13"/>
        </w:rPr>
        <w:t xml:space="preserve"> </w:t>
      </w:r>
      <w:r>
        <w:t>card</w:t>
      </w:r>
      <w:r>
        <w:rPr>
          <w:spacing w:val="-16"/>
        </w:rPr>
        <w:t xml:space="preserve"> </w:t>
      </w:r>
      <w:r>
        <w:t>receipts</w:t>
      </w:r>
      <w:r>
        <w:rPr>
          <w:spacing w:val="-14"/>
        </w:rPr>
        <w:t xml:space="preserve"> </w:t>
      </w:r>
      <w:r>
        <w:t>accepted</w:t>
      </w:r>
      <w:r>
        <w:rPr>
          <w:spacing w:val="-11"/>
        </w:rPr>
        <w:t xml:space="preserve"> </w:t>
      </w:r>
      <w:r>
        <w:t>by</w:t>
      </w:r>
      <w:r>
        <w:rPr>
          <w:spacing w:val="-18"/>
        </w:rPr>
        <w:t xml:space="preserve"> </w:t>
      </w:r>
      <w:r>
        <w:t>the</w:t>
      </w:r>
      <w:r>
        <w:rPr>
          <w:spacing w:val="-12"/>
        </w:rPr>
        <w:t xml:space="preserve"> </w:t>
      </w:r>
      <w:r>
        <w:t>University</w:t>
      </w:r>
      <w:r>
        <w:rPr>
          <w:spacing w:val="-13"/>
        </w:rPr>
        <w:t xml:space="preserve"> </w:t>
      </w:r>
      <w:r>
        <w:t>can be obtained</w:t>
      </w:r>
      <w:r>
        <w:rPr>
          <w:spacing w:val="-2"/>
        </w:rPr>
        <w:t xml:space="preserve"> </w:t>
      </w:r>
      <w:r>
        <w:t>at:</w:t>
      </w:r>
    </w:p>
    <w:p w14:paraId="7EBC984B" w14:textId="77777777" w:rsidR="00FA76C3" w:rsidRDefault="00FA76C3">
      <w:pPr>
        <w:pStyle w:val="BodyText"/>
        <w:spacing w:before="5"/>
        <w:rPr>
          <w:sz w:val="21"/>
        </w:rPr>
      </w:pPr>
    </w:p>
    <w:p w14:paraId="242B70A8" w14:textId="77777777" w:rsidR="00FA76C3" w:rsidRDefault="000D5C1A">
      <w:pPr>
        <w:ind w:left="599" w:right="840"/>
        <w:jc w:val="center"/>
        <w:rPr>
          <w:sz w:val="20"/>
        </w:rPr>
      </w:pPr>
      <w:hyperlink r:id="rId33">
        <w:r>
          <w:rPr>
            <w:color w:val="0000FF"/>
            <w:sz w:val="20"/>
            <w:u w:val="single" w:color="0000FF"/>
          </w:rPr>
          <w:t>https://www.stir.ac.uk/about/professional-services/finance-office/core-information/</w:t>
        </w:r>
      </w:hyperlink>
    </w:p>
    <w:p w14:paraId="318D96CD" w14:textId="77777777" w:rsidR="00FA76C3" w:rsidRDefault="00FA76C3">
      <w:pPr>
        <w:pStyle w:val="BodyText"/>
        <w:spacing w:before="8"/>
        <w:rPr>
          <w:sz w:val="20"/>
        </w:rPr>
      </w:pPr>
    </w:p>
    <w:p w14:paraId="1FDF120A" w14:textId="77777777" w:rsidR="00FA76C3" w:rsidRDefault="000D5C1A">
      <w:pPr>
        <w:pStyle w:val="Heading4"/>
        <w:ind w:left="616"/>
      </w:pPr>
      <w:bookmarkStart w:id="81" w:name="Collection_of_Debts"/>
      <w:bookmarkEnd w:id="81"/>
      <w:r>
        <w:t>Collection of Debts</w:t>
      </w:r>
    </w:p>
    <w:p w14:paraId="4BC3BBC2" w14:textId="77777777" w:rsidR="00FA76C3" w:rsidRDefault="00FA76C3">
      <w:pPr>
        <w:pStyle w:val="BodyText"/>
        <w:spacing w:before="4"/>
        <w:rPr>
          <w:b/>
          <w:sz w:val="24"/>
        </w:rPr>
      </w:pPr>
    </w:p>
    <w:p w14:paraId="2F06EF2C" w14:textId="77777777" w:rsidR="00FA76C3" w:rsidRDefault="000D5C1A">
      <w:pPr>
        <w:pStyle w:val="ListParagraph"/>
        <w:numPr>
          <w:ilvl w:val="1"/>
          <w:numId w:val="3"/>
        </w:numPr>
        <w:tabs>
          <w:tab w:val="left" w:pos="1555"/>
          <w:tab w:val="left" w:pos="1556"/>
        </w:tabs>
        <w:ind w:left="1555" w:hanging="940"/>
      </w:pPr>
      <w:r>
        <w:t>The Director of Finance shall ensure</w:t>
      </w:r>
      <w:r>
        <w:rPr>
          <w:spacing w:val="-8"/>
        </w:rPr>
        <w:t xml:space="preserve"> </w:t>
      </w:r>
      <w:r>
        <w:t>that:</w:t>
      </w:r>
    </w:p>
    <w:p w14:paraId="381241D4" w14:textId="77777777" w:rsidR="00FA76C3" w:rsidRDefault="00FA76C3">
      <w:pPr>
        <w:pStyle w:val="BodyText"/>
        <w:spacing w:before="2"/>
        <w:rPr>
          <w:sz w:val="21"/>
        </w:rPr>
      </w:pPr>
    </w:p>
    <w:p w14:paraId="2F742980" w14:textId="77777777" w:rsidR="00FA76C3" w:rsidRDefault="000D5C1A">
      <w:pPr>
        <w:pStyle w:val="ListParagraph"/>
        <w:numPr>
          <w:ilvl w:val="2"/>
          <w:numId w:val="3"/>
        </w:numPr>
        <w:tabs>
          <w:tab w:val="left" w:pos="2396"/>
        </w:tabs>
        <w:spacing w:line="237" w:lineRule="auto"/>
        <w:ind w:left="2395" w:right="1060" w:hanging="361"/>
      </w:pPr>
      <w:proofErr w:type="gramStart"/>
      <w:r>
        <w:t>debtors</w:t>
      </w:r>
      <w:proofErr w:type="gramEnd"/>
      <w:r>
        <w:t xml:space="preserve"> invoices are raised promptly on official invoices in respect of income due to the</w:t>
      </w:r>
      <w:r>
        <w:rPr>
          <w:spacing w:val="-14"/>
        </w:rPr>
        <w:t xml:space="preserve"> </w:t>
      </w:r>
      <w:r>
        <w:t>University</w:t>
      </w:r>
    </w:p>
    <w:p w14:paraId="1668D1EB" w14:textId="77777777" w:rsidR="00FA76C3" w:rsidRDefault="000D5C1A">
      <w:pPr>
        <w:pStyle w:val="ListParagraph"/>
        <w:numPr>
          <w:ilvl w:val="2"/>
          <w:numId w:val="3"/>
        </w:numPr>
        <w:tabs>
          <w:tab w:val="left" w:pos="2396"/>
        </w:tabs>
        <w:spacing w:before="119"/>
        <w:ind w:left="2395" w:right="979" w:hanging="361"/>
      </w:pPr>
      <w:r>
        <w:t>invoices are prepared with due care, properly recorded in the finance system, show the correct amount due and credited to the appropriate income account</w:t>
      </w:r>
    </w:p>
    <w:p w14:paraId="4E49E39C" w14:textId="77777777" w:rsidR="00FA76C3" w:rsidRDefault="000D5C1A">
      <w:pPr>
        <w:pStyle w:val="ListParagraph"/>
        <w:numPr>
          <w:ilvl w:val="2"/>
          <w:numId w:val="3"/>
        </w:numPr>
        <w:tabs>
          <w:tab w:val="left" w:pos="2395"/>
          <w:tab w:val="left" w:pos="2396"/>
        </w:tabs>
        <w:spacing w:before="121" w:line="235" w:lineRule="auto"/>
        <w:ind w:left="2395" w:right="1765" w:hanging="361"/>
        <w:jc w:val="left"/>
      </w:pPr>
      <w:r>
        <w:t>paper/hard</w:t>
      </w:r>
      <w:r>
        <w:rPr>
          <w:spacing w:val="-3"/>
        </w:rPr>
        <w:t xml:space="preserve"> </w:t>
      </w:r>
      <w:r>
        <w:t>copy</w:t>
      </w:r>
      <w:r>
        <w:rPr>
          <w:spacing w:val="-5"/>
        </w:rPr>
        <w:t xml:space="preserve"> </w:t>
      </w:r>
      <w:r>
        <w:t>invoices</w:t>
      </w:r>
      <w:r>
        <w:rPr>
          <w:spacing w:val="-5"/>
        </w:rPr>
        <w:t xml:space="preserve"> </w:t>
      </w:r>
      <w:r>
        <w:t>are</w:t>
      </w:r>
      <w:r>
        <w:rPr>
          <w:spacing w:val="-5"/>
        </w:rPr>
        <w:t xml:space="preserve"> </w:t>
      </w:r>
      <w:r>
        <w:t>only</w:t>
      </w:r>
      <w:r>
        <w:rPr>
          <w:spacing w:val="-2"/>
        </w:rPr>
        <w:t xml:space="preserve"> </w:t>
      </w:r>
      <w:r>
        <w:t>raised</w:t>
      </w:r>
      <w:r>
        <w:rPr>
          <w:spacing w:val="-5"/>
        </w:rPr>
        <w:t xml:space="preserve"> </w:t>
      </w:r>
      <w:r>
        <w:t>on</w:t>
      </w:r>
      <w:r>
        <w:rPr>
          <w:spacing w:val="-3"/>
        </w:rPr>
        <w:t xml:space="preserve"> </w:t>
      </w:r>
      <w:r>
        <w:t>official</w:t>
      </w:r>
      <w:r>
        <w:rPr>
          <w:spacing w:val="-32"/>
        </w:rPr>
        <w:t xml:space="preserve"> </w:t>
      </w:r>
      <w:r>
        <w:t>University invoices</w:t>
      </w:r>
    </w:p>
    <w:p w14:paraId="03ADBD34" w14:textId="77777777" w:rsidR="00FA76C3" w:rsidRDefault="000D5C1A">
      <w:pPr>
        <w:pStyle w:val="ListParagraph"/>
        <w:numPr>
          <w:ilvl w:val="2"/>
          <w:numId w:val="3"/>
        </w:numPr>
        <w:tabs>
          <w:tab w:val="left" w:pos="2398"/>
          <w:tab w:val="left" w:pos="2399"/>
        </w:tabs>
        <w:spacing w:before="127" w:line="235" w:lineRule="auto"/>
        <w:ind w:right="1389" w:hanging="363"/>
        <w:jc w:val="left"/>
      </w:pPr>
      <w:r>
        <w:t>any credits granted are valid,</w:t>
      </w:r>
      <w:r>
        <w:t xml:space="preserve"> properly authorised and completely recorded</w:t>
      </w:r>
    </w:p>
    <w:p w14:paraId="3B402C16" w14:textId="77777777" w:rsidR="00FA76C3" w:rsidRDefault="000D5C1A">
      <w:pPr>
        <w:pStyle w:val="ListParagraph"/>
        <w:numPr>
          <w:ilvl w:val="2"/>
          <w:numId w:val="3"/>
        </w:numPr>
        <w:tabs>
          <w:tab w:val="left" w:pos="2398"/>
          <w:tab w:val="left" w:pos="2399"/>
        </w:tabs>
        <w:spacing w:before="121"/>
        <w:ind w:hanging="364"/>
        <w:jc w:val="left"/>
      </w:pPr>
      <w:r>
        <w:t>VAT is correctly charged where appropriate, and accounted</w:t>
      </w:r>
      <w:r>
        <w:rPr>
          <w:spacing w:val="-22"/>
        </w:rPr>
        <w:t xml:space="preserve"> </w:t>
      </w:r>
      <w:r>
        <w:t>for</w:t>
      </w:r>
    </w:p>
    <w:p w14:paraId="27E82AAD" w14:textId="77777777" w:rsidR="00FA76C3" w:rsidRDefault="000D5C1A">
      <w:pPr>
        <w:pStyle w:val="ListParagraph"/>
        <w:numPr>
          <w:ilvl w:val="2"/>
          <w:numId w:val="3"/>
        </w:numPr>
        <w:tabs>
          <w:tab w:val="left" w:pos="2398"/>
          <w:tab w:val="left" w:pos="2399"/>
        </w:tabs>
        <w:spacing w:before="115"/>
        <w:ind w:hanging="363"/>
        <w:jc w:val="left"/>
      </w:pPr>
      <w:r>
        <w:t xml:space="preserve">Monies received are posted to the correct </w:t>
      </w:r>
      <w:proofErr w:type="gramStart"/>
      <w:r>
        <w:t>debtors</w:t>
      </w:r>
      <w:proofErr w:type="gramEnd"/>
      <w:r>
        <w:rPr>
          <w:spacing w:val="-17"/>
        </w:rPr>
        <w:t xml:space="preserve"> </w:t>
      </w:r>
      <w:r>
        <w:t>account</w:t>
      </w:r>
    </w:p>
    <w:p w14:paraId="10B9EACB" w14:textId="77777777" w:rsidR="00FA76C3" w:rsidRDefault="000D5C1A">
      <w:pPr>
        <w:pStyle w:val="ListParagraph"/>
        <w:numPr>
          <w:ilvl w:val="2"/>
          <w:numId w:val="3"/>
        </w:numPr>
        <w:tabs>
          <w:tab w:val="left" w:pos="2398"/>
          <w:tab w:val="left" w:pos="2399"/>
        </w:tabs>
        <w:spacing w:before="119" w:line="237" w:lineRule="auto"/>
        <w:ind w:right="1865" w:hanging="363"/>
        <w:jc w:val="left"/>
      </w:pPr>
      <w:r>
        <w:t>swift and effective action is taken to collect overdue debts in accordance with the Univers</w:t>
      </w:r>
      <w:r>
        <w:t>ity’s debt</w:t>
      </w:r>
      <w:r>
        <w:rPr>
          <w:spacing w:val="-8"/>
        </w:rPr>
        <w:t xml:space="preserve"> </w:t>
      </w:r>
      <w:r>
        <w:t>policy</w:t>
      </w:r>
    </w:p>
    <w:p w14:paraId="47712D36" w14:textId="77777777" w:rsidR="00FA76C3" w:rsidRDefault="000D5C1A">
      <w:pPr>
        <w:pStyle w:val="ListParagraph"/>
        <w:numPr>
          <w:ilvl w:val="2"/>
          <w:numId w:val="3"/>
        </w:numPr>
        <w:tabs>
          <w:tab w:val="left" w:pos="2398"/>
          <w:tab w:val="left" w:pos="2400"/>
        </w:tabs>
        <w:spacing w:before="123" w:line="237" w:lineRule="auto"/>
        <w:ind w:left="2399" w:right="1730" w:hanging="361"/>
        <w:jc w:val="left"/>
      </w:pPr>
      <w:r>
        <w:t xml:space="preserve">outstanding debts are </w:t>
      </w:r>
      <w:proofErr w:type="gramStart"/>
      <w:r>
        <w:t>monitored</w:t>
      </w:r>
      <w:proofErr w:type="gramEnd"/>
      <w:r>
        <w:t xml:space="preserve"> and reports are prepared for management</w:t>
      </w:r>
    </w:p>
    <w:p w14:paraId="5BE044AF" w14:textId="77777777" w:rsidR="00FA76C3" w:rsidRDefault="000D5C1A">
      <w:pPr>
        <w:pStyle w:val="ListParagraph"/>
        <w:numPr>
          <w:ilvl w:val="1"/>
          <w:numId w:val="3"/>
        </w:numPr>
        <w:tabs>
          <w:tab w:val="left" w:pos="1341"/>
        </w:tabs>
        <w:spacing w:before="120"/>
        <w:ind w:left="1340" w:right="1005" w:hanging="723"/>
      </w:pPr>
      <w:r>
        <w:t>The</w:t>
      </w:r>
      <w:r>
        <w:rPr>
          <w:spacing w:val="-16"/>
        </w:rPr>
        <w:t xml:space="preserve"> </w:t>
      </w:r>
      <w:r>
        <w:t>Director</w:t>
      </w:r>
      <w:r>
        <w:rPr>
          <w:spacing w:val="-14"/>
        </w:rPr>
        <w:t xml:space="preserve"> </w:t>
      </w:r>
      <w:r>
        <w:t>of</w:t>
      </w:r>
      <w:r>
        <w:rPr>
          <w:spacing w:val="-12"/>
        </w:rPr>
        <w:t xml:space="preserve"> </w:t>
      </w:r>
      <w:r>
        <w:t>Finance</w:t>
      </w:r>
      <w:r>
        <w:rPr>
          <w:spacing w:val="-13"/>
        </w:rPr>
        <w:t xml:space="preserve"> </w:t>
      </w:r>
      <w:r>
        <w:t>is</w:t>
      </w:r>
      <w:r>
        <w:rPr>
          <w:spacing w:val="-10"/>
        </w:rPr>
        <w:t xml:space="preserve"> </w:t>
      </w:r>
      <w:r>
        <w:t>responsible</w:t>
      </w:r>
      <w:r>
        <w:rPr>
          <w:spacing w:val="-12"/>
        </w:rPr>
        <w:t xml:space="preserve"> </w:t>
      </w:r>
      <w:r>
        <w:t>for</w:t>
      </w:r>
      <w:r>
        <w:rPr>
          <w:spacing w:val="-12"/>
        </w:rPr>
        <w:t xml:space="preserve"> </w:t>
      </w:r>
      <w:r>
        <w:t>implementing</w:t>
      </w:r>
      <w:r>
        <w:rPr>
          <w:spacing w:val="-10"/>
        </w:rPr>
        <w:t xml:space="preserve"> </w:t>
      </w:r>
      <w:r>
        <w:t>credit</w:t>
      </w:r>
      <w:r>
        <w:rPr>
          <w:spacing w:val="-12"/>
        </w:rPr>
        <w:t xml:space="preserve"> </w:t>
      </w:r>
      <w:r>
        <w:t>arrangements</w:t>
      </w:r>
      <w:r>
        <w:rPr>
          <w:spacing w:val="-12"/>
        </w:rPr>
        <w:t xml:space="preserve"> </w:t>
      </w:r>
      <w:r>
        <w:t>and indicating the period in which an invoice must be</w:t>
      </w:r>
      <w:r>
        <w:rPr>
          <w:spacing w:val="-17"/>
        </w:rPr>
        <w:t xml:space="preserve"> </w:t>
      </w:r>
      <w:r>
        <w:t>paid.</w:t>
      </w:r>
    </w:p>
    <w:p w14:paraId="45B7E622" w14:textId="77777777" w:rsidR="00FA76C3" w:rsidRDefault="00FA76C3">
      <w:pPr>
        <w:pStyle w:val="BodyText"/>
        <w:spacing w:before="10"/>
        <w:rPr>
          <w:sz w:val="20"/>
        </w:rPr>
      </w:pPr>
    </w:p>
    <w:p w14:paraId="3B048A28" w14:textId="77777777" w:rsidR="00FA76C3" w:rsidRDefault="000D5C1A">
      <w:pPr>
        <w:pStyle w:val="ListParagraph"/>
        <w:numPr>
          <w:ilvl w:val="1"/>
          <w:numId w:val="3"/>
        </w:numPr>
        <w:tabs>
          <w:tab w:val="left" w:pos="1332"/>
        </w:tabs>
        <w:spacing w:before="1"/>
        <w:ind w:right="999" w:hanging="723"/>
      </w:pPr>
      <w:r>
        <w:t xml:space="preserve">Requests to write off individual debts </w:t>
      </w:r>
      <w:proofErr w:type="gramStart"/>
      <w:r>
        <w:t>in excess of</w:t>
      </w:r>
      <w:proofErr w:type="gramEnd"/>
      <w:r>
        <w:t xml:space="preserve"> £5,000 must be authorised by the Director of</w:t>
      </w:r>
      <w:r>
        <w:rPr>
          <w:spacing w:val="-3"/>
        </w:rPr>
        <w:t xml:space="preserve"> </w:t>
      </w:r>
      <w:r>
        <w:t>Finance.</w:t>
      </w:r>
    </w:p>
    <w:p w14:paraId="3834F846" w14:textId="77777777" w:rsidR="00FA76C3" w:rsidRDefault="00FA76C3">
      <w:pPr>
        <w:sectPr w:rsidR="00FA76C3">
          <w:pgSz w:w="12240" w:h="15840"/>
          <w:pgMar w:top="1360" w:right="820" w:bottom="1460" w:left="1320" w:header="0" w:footer="1172" w:gutter="0"/>
          <w:cols w:space="720"/>
        </w:sectPr>
      </w:pPr>
    </w:p>
    <w:p w14:paraId="632563CE" w14:textId="77777777" w:rsidR="00FA76C3" w:rsidRDefault="000D5C1A">
      <w:pPr>
        <w:pStyle w:val="Heading4"/>
        <w:spacing w:before="75"/>
      </w:pPr>
      <w:bookmarkStart w:id="82" w:name="Student_Fees"/>
      <w:bookmarkEnd w:id="82"/>
      <w:r>
        <w:lastRenderedPageBreak/>
        <w:t>Student Fees</w:t>
      </w:r>
    </w:p>
    <w:p w14:paraId="2C72AF87" w14:textId="77777777" w:rsidR="00FA76C3" w:rsidRDefault="00FA76C3">
      <w:pPr>
        <w:pStyle w:val="BodyText"/>
        <w:spacing w:before="6"/>
        <w:rPr>
          <w:b/>
          <w:sz w:val="24"/>
        </w:rPr>
      </w:pPr>
    </w:p>
    <w:p w14:paraId="46C491C7" w14:textId="77777777" w:rsidR="00FA76C3" w:rsidRDefault="000D5C1A">
      <w:pPr>
        <w:pStyle w:val="ListParagraph"/>
        <w:numPr>
          <w:ilvl w:val="1"/>
          <w:numId w:val="3"/>
        </w:numPr>
        <w:tabs>
          <w:tab w:val="left" w:pos="1330"/>
        </w:tabs>
        <w:ind w:left="1338" w:right="968" w:hanging="723"/>
        <w:jc w:val="both"/>
      </w:pPr>
      <w:r>
        <w:t>The</w:t>
      </w:r>
      <w:r>
        <w:rPr>
          <w:spacing w:val="-11"/>
        </w:rPr>
        <w:t xml:space="preserve"> </w:t>
      </w:r>
      <w:r>
        <w:t>procedures</w:t>
      </w:r>
      <w:r>
        <w:rPr>
          <w:spacing w:val="-13"/>
        </w:rPr>
        <w:t xml:space="preserve"> </w:t>
      </w:r>
      <w:r>
        <w:t>for</w:t>
      </w:r>
      <w:r>
        <w:rPr>
          <w:spacing w:val="-8"/>
        </w:rPr>
        <w:t xml:space="preserve"> </w:t>
      </w:r>
      <w:r>
        <w:t>collecting</w:t>
      </w:r>
      <w:r>
        <w:rPr>
          <w:spacing w:val="-9"/>
        </w:rPr>
        <w:t xml:space="preserve"> </w:t>
      </w:r>
      <w:r>
        <w:t>tuition</w:t>
      </w:r>
      <w:r>
        <w:rPr>
          <w:spacing w:val="-9"/>
        </w:rPr>
        <w:t xml:space="preserve"> </w:t>
      </w:r>
      <w:r>
        <w:t>and</w:t>
      </w:r>
      <w:r>
        <w:rPr>
          <w:spacing w:val="-16"/>
        </w:rPr>
        <w:t xml:space="preserve"> </w:t>
      </w:r>
      <w:r>
        <w:t>residence</w:t>
      </w:r>
      <w:r>
        <w:rPr>
          <w:spacing w:val="-11"/>
        </w:rPr>
        <w:t xml:space="preserve"> </w:t>
      </w:r>
      <w:r>
        <w:t>fees</w:t>
      </w:r>
      <w:r>
        <w:rPr>
          <w:spacing w:val="-11"/>
        </w:rPr>
        <w:t xml:space="preserve"> </w:t>
      </w:r>
      <w:r>
        <w:t>must</w:t>
      </w:r>
      <w:r>
        <w:rPr>
          <w:spacing w:val="-5"/>
        </w:rPr>
        <w:t xml:space="preserve"> </w:t>
      </w:r>
      <w:r>
        <w:t>be</w:t>
      </w:r>
      <w:r>
        <w:rPr>
          <w:spacing w:val="-11"/>
        </w:rPr>
        <w:t xml:space="preserve"> </w:t>
      </w:r>
      <w:r>
        <w:t>approved</w:t>
      </w:r>
      <w:r>
        <w:rPr>
          <w:spacing w:val="-11"/>
        </w:rPr>
        <w:t xml:space="preserve"> </w:t>
      </w:r>
      <w:r>
        <w:t>by</w:t>
      </w:r>
      <w:r>
        <w:rPr>
          <w:spacing w:val="-8"/>
        </w:rPr>
        <w:t xml:space="preserve"> </w:t>
      </w:r>
      <w:r>
        <w:t>the Director of Finance, who is responsible for ensuring that all student fees due to the University are</w:t>
      </w:r>
      <w:r>
        <w:rPr>
          <w:spacing w:val="-7"/>
        </w:rPr>
        <w:t xml:space="preserve"> </w:t>
      </w:r>
      <w:r>
        <w:t>received.</w:t>
      </w:r>
    </w:p>
    <w:p w14:paraId="7E1960EC" w14:textId="77777777" w:rsidR="00FA76C3" w:rsidRDefault="00FA76C3">
      <w:pPr>
        <w:pStyle w:val="BodyText"/>
        <w:spacing w:before="9"/>
        <w:rPr>
          <w:sz w:val="20"/>
        </w:rPr>
      </w:pPr>
    </w:p>
    <w:p w14:paraId="2EA83193" w14:textId="77777777" w:rsidR="00FA76C3" w:rsidRDefault="000D5C1A">
      <w:pPr>
        <w:pStyle w:val="ListParagraph"/>
        <w:numPr>
          <w:ilvl w:val="1"/>
          <w:numId w:val="3"/>
        </w:numPr>
        <w:tabs>
          <w:tab w:val="left" w:pos="1330"/>
        </w:tabs>
        <w:spacing w:before="1"/>
        <w:ind w:left="1338" w:right="963" w:hanging="723"/>
        <w:jc w:val="both"/>
      </w:pPr>
      <w:r>
        <w:t>Any</w:t>
      </w:r>
      <w:r>
        <w:rPr>
          <w:spacing w:val="-7"/>
        </w:rPr>
        <w:t xml:space="preserve"> </w:t>
      </w:r>
      <w:r>
        <w:t>student</w:t>
      </w:r>
      <w:r>
        <w:rPr>
          <w:spacing w:val="-3"/>
        </w:rPr>
        <w:t xml:space="preserve"> </w:t>
      </w:r>
      <w:r>
        <w:t>who</w:t>
      </w:r>
      <w:r>
        <w:rPr>
          <w:spacing w:val="-5"/>
        </w:rPr>
        <w:t xml:space="preserve"> </w:t>
      </w:r>
      <w:r>
        <w:t>has</w:t>
      </w:r>
      <w:r>
        <w:rPr>
          <w:spacing w:val="-3"/>
        </w:rPr>
        <w:t xml:space="preserve"> </w:t>
      </w:r>
      <w:r>
        <w:t>outstanding</w:t>
      </w:r>
      <w:r>
        <w:rPr>
          <w:spacing w:val="-5"/>
        </w:rPr>
        <w:t xml:space="preserve"> </w:t>
      </w:r>
      <w:r>
        <w:t>tuition</w:t>
      </w:r>
      <w:r>
        <w:rPr>
          <w:spacing w:val="-7"/>
        </w:rPr>
        <w:t xml:space="preserve"> </w:t>
      </w:r>
      <w:r>
        <w:t>fees</w:t>
      </w:r>
      <w:r>
        <w:rPr>
          <w:spacing w:val="-4"/>
        </w:rPr>
        <w:t xml:space="preserve"> </w:t>
      </w:r>
      <w:r>
        <w:t>or</w:t>
      </w:r>
      <w:r>
        <w:rPr>
          <w:spacing w:val="-4"/>
        </w:rPr>
        <w:t xml:space="preserve"> </w:t>
      </w:r>
      <w:r>
        <w:t>any</w:t>
      </w:r>
      <w:r>
        <w:rPr>
          <w:spacing w:val="-7"/>
        </w:rPr>
        <w:t xml:space="preserve"> </w:t>
      </w:r>
      <w:r>
        <w:t>other</w:t>
      </w:r>
      <w:r>
        <w:rPr>
          <w:spacing w:val="-5"/>
        </w:rPr>
        <w:t xml:space="preserve"> </w:t>
      </w:r>
      <w:r>
        <w:t>academic</w:t>
      </w:r>
      <w:r>
        <w:rPr>
          <w:spacing w:val="-7"/>
        </w:rPr>
        <w:t xml:space="preserve"> </w:t>
      </w:r>
      <w:r>
        <w:t>related</w:t>
      </w:r>
      <w:r>
        <w:rPr>
          <w:spacing w:val="-5"/>
        </w:rPr>
        <w:t xml:space="preserve"> </w:t>
      </w:r>
      <w:r>
        <w:t>debt owing</w:t>
      </w:r>
      <w:r>
        <w:rPr>
          <w:spacing w:val="-10"/>
        </w:rPr>
        <w:t xml:space="preserve"> </w:t>
      </w:r>
      <w:r>
        <w:t>to</w:t>
      </w:r>
      <w:r>
        <w:rPr>
          <w:spacing w:val="-9"/>
        </w:rPr>
        <w:t xml:space="preserve"> </w:t>
      </w:r>
      <w:r>
        <w:t>the</w:t>
      </w:r>
      <w:r>
        <w:rPr>
          <w:spacing w:val="-9"/>
        </w:rPr>
        <w:t xml:space="preserve"> </w:t>
      </w:r>
      <w:r>
        <w:t>University</w:t>
      </w:r>
      <w:r>
        <w:rPr>
          <w:spacing w:val="-9"/>
        </w:rPr>
        <w:t xml:space="preserve"> </w:t>
      </w:r>
      <w:r>
        <w:t>will</w:t>
      </w:r>
      <w:r>
        <w:rPr>
          <w:spacing w:val="-9"/>
        </w:rPr>
        <w:t xml:space="preserve"> </w:t>
      </w:r>
      <w:r>
        <w:t>not</w:t>
      </w:r>
      <w:r>
        <w:rPr>
          <w:spacing w:val="-8"/>
        </w:rPr>
        <w:t xml:space="preserve"> </w:t>
      </w:r>
      <w:r>
        <w:t>be</w:t>
      </w:r>
      <w:r>
        <w:rPr>
          <w:spacing w:val="-9"/>
        </w:rPr>
        <w:t xml:space="preserve"> </w:t>
      </w:r>
      <w:r>
        <w:t>awarded</w:t>
      </w:r>
      <w:r>
        <w:rPr>
          <w:spacing w:val="-11"/>
        </w:rPr>
        <w:t xml:space="preserve"> </w:t>
      </w:r>
      <w:r>
        <w:t>their</w:t>
      </w:r>
      <w:r>
        <w:rPr>
          <w:spacing w:val="-8"/>
        </w:rPr>
        <w:t xml:space="preserve"> </w:t>
      </w:r>
      <w:r>
        <w:t>qualification</w:t>
      </w:r>
      <w:r>
        <w:rPr>
          <w:spacing w:val="-10"/>
        </w:rPr>
        <w:t xml:space="preserve"> </w:t>
      </w:r>
      <w:r>
        <w:t>by</w:t>
      </w:r>
      <w:r>
        <w:rPr>
          <w:spacing w:val="-8"/>
        </w:rPr>
        <w:t xml:space="preserve"> </w:t>
      </w:r>
      <w:r>
        <w:t>the</w:t>
      </w:r>
      <w:r>
        <w:rPr>
          <w:spacing w:val="-10"/>
        </w:rPr>
        <w:t xml:space="preserve"> </w:t>
      </w:r>
      <w:proofErr w:type="gramStart"/>
      <w:r>
        <w:t>University,</w:t>
      </w:r>
      <w:r>
        <w:rPr>
          <w:spacing w:val="-7"/>
        </w:rPr>
        <w:t xml:space="preserve"> </w:t>
      </w:r>
      <w:r>
        <w:t>or</w:t>
      </w:r>
      <w:proofErr w:type="gramEnd"/>
      <w:r>
        <w:t xml:space="preserve"> allowed to participate in a graduation ceremony until all outstanding debts have been</w:t>
      </w:r>
      <w:r>
        <w:rPr>
          <w:spacing w:val="-9"/>
        </w:rPr>
        <w:t xml:space="preserve"> </w:t>
      </w:r>
      <w:r>
        <w:t>settled</w:t>
      </w:r>
      <w:r>
        <w:rPr>
          <w:spacing w:val="-11"/>
        </w:rPr>
        <w:t xml:space="preserve"> </w:t>
      </w:r>
      <w:r>
        <w:t>in</w:t>
      </w:r>
      <w:r>
        <w:rPr>
          <w:spacing w:val="-10"/>
        </w:rPr>
        <w:t xml:space="preserve"> </w:t>
      </w:r>
      <w:r>
        <w:t>full.</w:t>
      </w:r>
      <w:r>
        <w:rPr>
          <w:spacing w:val="-5"/>
        </w:rPr>
        <w:t xml:space="preserve"> </w:t>
      </w:r>
      <w:r>
        <w:t>Such</w:t>
      </w:r>
      <w:r>
        <w:rPr>
          <w:spacing w:val="-15"/>
        </w:rPr>
        <w:t xml:space="preserve"> </w:t>
      </w:r>
      <w:r>
        <w:t>students</w:t>
      </w:r>
      <w:r>
        <w:rPr>
          <w:spacing w:val="-13"/>
        </w:rPr>
        <w:t xml:space="preserve"> </w:t>
      </w:r>
      <w:r>
        <w:t>shall</w:t>
      </w:r>
      <w:r>
        <w:rPr>
          <w:spacing w:val="-8"/>
        </w:rPr>
        <w:t xml:space="preserve"> </w:t>
      </w:r>
      <w:r>
        <w:t>also</w:t>
      </w:r>
      <w:r>
        <w:rPr>
          <w:spacing w:val="-9"/>
        </w:rPr>
        <w:t xml:space="preserve"> </w:t>
      </w:r>
      <w:r>
        <w:t>be</w:t>
      </w:r>
      <w:r>
        <w:rPr>
          <w:spacing w:val="-10"/>
        </w:rPr>
        <w:t xml:space="preserve"> </w:t>
      </w:r>
      <w:r>
        <w:t>prevented</w:t>
      </w:r>
      <w:r>
        <w:rPr>
          <w:spacing w:val="-11"/>
        </w:rPr>
        <w:t xml:space="preserve"> </w:t>
      </w:r>
      <w:r>
        <w:t>from</w:t>
      </w:r>
      <w:r>
        <w:rPr>
          <w:spacing w:val="-11"/>
        </w:rPr>
        <w:t xml:space="preserve"> </w:t>
      </w:r>
      <w:r>
        <w:t>re-enrolling</w:t>
      </w:r>
      <w:r>
        <w:rPr>
          <w:spacing w:val="-8"/>
        </w:rPr>
        <w:t xml:space="preserve"> </w:t>
      </w:r>
      <w:r>
        <w:t>at</w:t>
      </w:r>
      <w:r>
        <w:rPr>
          <w:spacing w:val="-9"/>
        </w:rPr>
        <w:t xml:space="preserve"> </w:t>
      </w:r>
      <w:r>
        <w:t>the University and from using any of the Uni</w:t>
      </w:r>
      <w:r>
        <w:t>versity’s</w:t>
      </w:r>
      <w:r>
        <w:rPr>
          <w:spacing w:val="-15"/>
        </w:rPr>
        <w:t xml:space="preserve"> </w:t>
      </w:r>
      <w:r>
        <w:t>facilities.</w:t>
      </w:r>
    </w:p>
    <w:p w14:paraId="0582A75A" w14:textId="77777777" w:rsidR="00FA76C3" w:rsidRDefault="00FA76C3">
      <w:pPr>
        <w:pStyle w:val="BodyText"/>
        <w:spacing w:before="9"/>
        <w:rPr>
          <w:sz w:val="20"/>
        </w:rPr>
      </w:pPr>
    </w:p>
    <w:p w14:paraId="005ADE19" w14:textId="77777777" w:rsidR="00FA76C3" w:rsidRDefault="000D5C1A">
      <w:pPr>
        <w:pStyle w:val="ListParagraph"/>
        <w:numPr>
          <w:ilvl w:val="1"/>
          <w:numId w:val="3"/>
        </w:numPr>
        <w:tabs>
          <w:tab w:val="left" w:pos="1330"/>
        </w:tabs>
        <w:spacing w:before="1"/>
        <w:ind w:left="1329" w:hanging="714"/>
      </w:pPr>
      <w:r>
        <w:t>Further guidance on the procedures for collecting student fees can be found</w:t>
      </w:r>
      <w:r>
        <w:rPr>
          <w:spacing w:val="-42"/>
        </w:rPr>
        <w:t xml:space="preserve"> </w:t>
      </w:r>
      <w:r>
        <w:t>at:</w:t>
      </w:r>
    </w:p>
    <w:p w14:paraId="3907139D" w14:textId="77777777" w:rsidR="00FA76C3" w:rsidRDefault="00FA76C3">
      <w:pPr>
        <w:pStyle w:val="BodyText"/>
        <w:spacing w:before="6"/>
        <w:rPr>
          <w:sz w:val="21"/>
        </w:rPr>
      </w:pPr>
    </w:p>
    <w:p w14:paraId="5F884028" w14:textId="77777777" w:rsidR="00FA76C3" w:rsidRDefault="000D5C1A">
      <w:pPr>
        <w:ind w:left="599" w:right="840"/>
        <w:jc w:val="center"/>
        <w:rPr>
          <w:sz w:val="20"/>
        </w:rPr>
      </w:pPr>
      <w:hyperlink r:id="rId34">
        <w:r>
          <w:rPr>
            <w:color w:val="0000FF"/>
            <w:sz w:val="20"/>
            <w:u w:val="single" w:color="0000FF"/>
          </w:rPr>
          <w:t>https://www.stir.ac.uk/about/professional-services/finance-office/core-information</w:t>
        </w:r>
        <w:r>
          <w:rPr>
            <w:color w:val="0000FF"/>
            <w:sz w:val="20"/>
          </w:rPr>
          <w:t>/</w:t>
        </w:r>
      </w:hyperlink>
    </w:p>
    <w:p w14:paraId="091229C2" w14:textId="77777777" w:rsidR="00FA76C3" w:rsidRDefault="00FA76C3">
      <w:pPr>
        <w:jc w:val="center"/>
        <w:rPr>
          <w:sz w:val="20"/>
        </w:rPr>
        <w:sectPr w:rsidR="00FA76C3">
          <w:pgSz w:w="12240" w:h="15840"/>
          <w:pgMar w:top="1360" w:right="820" w:bottom="1460" w:left="1320" w:header="0" w:footer="1172" w:gutter="0"/>
          <w:cols w:space="720"/>
        </w:sectPr>
      </w:pPr>
    </w:p>
    <w:p w14:paraId="18D8A82F" w14:textId="77777777" w:rsidR="00FA76C3" w:rsidRDefault="000D5C1A">
      <w:pPr>
        <w:pStyle w:val="Heading4"/>
        <w:spacing w:before="75"/>
      </w:pPr>
      <w:bookmarkStart w:id="83" w:name="Refunds"/>
      <w:bookmarkEnd w:id="83"/>
      <w:r>
        <w:lastRenderedPageBreak/>
        <w:t>Refunds</w:t>
      </w:r>
    </w:p>
    <w:p w14:paraId="4AB8C919" w14:textId="77777777" w:rsidR="00FA76C3" w:rsidRDefault="00FA76C3">
      <w:pPr>
        <w:pStyle w:val="BodyText"/>
        <w:rPr>
          <w:b/>
          <w:sz w:val="21"/>
        </w:rPr>
      </w:pPr>
    </w:p>
    <w:p w14:paraId="2E079C80" w14:textId="77777777" w:rsidR="00FA76C3" w:rsidRDefault="000D5C1A">
      <w:pPr>
        <w:pStyle w:val="ListParagraph"/>
        <w:numPr>
          <w:ilvl w:val="1"/>
          <w:numId w:val="3"/>
        </w:numPr>
        <w:tabs>
          <w:tab w:val="left" w:pos="1330"/>
        </w:tabs>
        <w:ind w:right="967" w:hanging="723"/>
        <w:jc w:val="both"/>
      </w:pPr>
      <w:r>
        <w:t>The University seeks to minimise the opportunities for money laundering in accordance with the Money Laundering Regulations 2007. Where refunds are required, they will be made to the original payer and follow the method by which the money was received. For</w:t>
      </w:r>
      <w:r>
        <w:t xml:space="preserve"> further information see the University’s policy on anti-money laundering at:</w:t>
      </w:r>
    </w:p>
    <w:p w14:paraId="750B9ADC" w14:textId="77777777" w:rsidR="00FA76C3" w:rsidRDefault="00FA76C3">
      <w:pPr>
        <w:pStyle w:val="BodyText"/>
        <w:spacing w:before="5"/>
        <w:rPr>
          <w:sz w:val="21"/>
        </w:rPr>
      </w:pPr>
    </w:p>
    <w:p w14:paraId="5940EB3F" w14:textId="77777777" w:rsidR="00FA76C3" w:rsidRDefault="000D5C1A">
      <w:pPr>
        <w:ind w:left="599" w:right="840"/>
        <w:jc w:val="center"/>
        <w:rPr>
          <w:sz w:val="20"/>
        </w:rPr>
      </w:pPr>
      <w:hyperlink r:id="rId35">
        <w:r>
          <w:rPr>
            <w:color w:val="0000FF"/>
            <w:sz w:val="20"/>
            <w:u w:val="single" w:color="0000FF"/>
          </w:rPr>
          <w:t>https://www.stir.ac.uk/about/professional-services/finance-office/core-inf</w:t>
        </w:r>
        <w:r>
          <w:rPr>
            <w:color w:val="0000FF"/>
            <w:sz w:val="20"/>
            <w:u w:val="single" w:color="0000FF"/>
          </w:rPr>
          <w:t>ormation/</w:t>
        </w:r>
      </w:hyperlink>
    </w:p>
    <w:p w14:paraId="2A8DBD82" w14:textId="77777777" w:rsidR="00FA76C3" w:rsidRDefault="00FA76C3">
      <w:pPr>
        <w:pStyle w:val="BodyText"/>
        <w:spacing w:before="9"/>
        <w:rPr>
          <w:sz w:val="12"/>
        </w:rPr>
      </w:pPr>
    </w:p>
    <w:p w14:paraId="1AABF41A" w14:textId="77777777" w:rsidR="00FA76C3" w:rsidRDefault="000D5C1A">
      <w:pPr>
        <w:pStyle w:val="Heading4"/>
        <w:spacing w:before="94"/>
      </w:pPr>
      <w:bookmarkStart w:id="84" w:name="Student_Loans"/>
      <w:bookmarkEnd w:id="84"/>
      <w:r>
        <w:t>Student Loans</w:t>
      </w:r>
    </w:p>
    <w:p w14:paraId="51C0550C" w14:textId="77777777" w:rsidR="00FA76C3" w:rsidRDefault="00FA76C3">
      <w:pPr>
        <w:pStyle w:val="BodyText"/>
        <w:spacing w:before="6"/>
        <w:rPr>
          <w:b/>
          <w:sz w:val="24"/>
        </w:rPr>
      </w:pPr>
    </w:p>
    <w:p w14:paraId="5A8B91C3" w14:textId="77777777" w:rsidR="00FA76C3" w:rsidRDefault="000D5C1A">
      <w:pPr>
        <w:pStyle w:val="ListParagraph"/>
        <w:numPr>
          <w:ilvl w:val="1"/>
          <w:numId w:val="3"/>
        </w:numPr>
        <w:tabs>
          <w:tab w:val="left" w:pos="1330"/>
        </w:tabs>
        <w:ind w:right="981" w:hanging="723"/>
        <w:jc w:val="both"/>
      </w:pPr>
      <w:r>
        <w:t>Appropriate records will be maintained to support all transactions involving student</w:t>
      </w:r>
      <w:r>
        <w:rPr>
          <w:spacing w:val="-4"/>
        </w:rPr>
        <w:t xml:space="preserve"> </w:t>
      </w:r>
      <w:r>
        <w:t>loans.</w:t>
      </w:r>
    </w:p>
    <w:p w14:paraId="3763CEF7" w14:textId="77777777" w:rsidR="00FA76C3" w:rsidRDefault="00FA76C3">
      <w:pPr>
        <w:pStyle w:val="BodyText"/>
        <w:spacing w:before="8"/>
        <w:rPr>
          <w:sz w:val="20"/>
        </w:rPr>
      </w:pPr>
    </w:p>
    <w:p w14:paraId="0B07AD81" w14:textId="77777777" w:rsidR="00FA76C3" w:rsidRDefault="000D5C1A">
      <w:pPr>
        <w:pStyle w:val="Heading4"/>
      </w:pPr>
      <w:bookmarkStart w:id="85" w:name="Emergency/Hardship_Loans"/>
      <w:bookmarkEnd w:id="85"/>
      <w:r>
        <w:t>Emergency/Hardship Loans</w:t>
      </w:r>
    </w:p>
    <w:p w14:paraId="4097E430" w14:textId="77777777" w:rsidR="00FA76C3" w:rsidRDefault="00FA76C3">
      <w:pPr>
        <w:pStyle w:val="BodyText"/>
        <w:spacing w:before="4"/>
        <w:rPr>
          <w:b/>
          <w:sz w:val="24"/>
        </w:rPr>
      </w:pPr>
    </w:p>
    <w:p w14:paraId="1E19D35E" w14:textId="77777777" w:rsidR="00FA76C3" w:rsidRDefault="000D5C1A">
      <w:pPr>
        <w:pStyle w:val="ListParagraph"/>
        <w:numPr>
          <w:ilvl w:val="1"/>
          <w:numId w:val="3"/>
        </w:numPr>
        <w:tabs>
          <w:tab w:val="left" w:pos="1332"/>
        </w:tabs>
        <w:ind w:right="968" w:hanging="723"/>
        <w:jc w:val="both"/>
      </w:pPr>
      <w:r>
        <w:t xml:space="preserve">The University receives funds from the Scottish Government </w:t>
      </w:r>
      <w:proofErr w:type="gramStart"/>
      <w:r>
        <w:t>and also</w:t>
      </w:r>
      <w:proofErr w:type="gramEnd"/>
      <w:r>
        <w:t xml:space="preserve"> operates its own funds in order to assist qualifying individuals. Under no circumstances should</w:t>
      </w:r>
      <w:r>
        <w:rPr>
          <w:spacing w:val="-3"/>
        </w:rPr>
        <w:t xml:space="preserve"> </w:t>
      </w:r>
      <w:r>
        <w:t>payments</w:t>
      </w:r>
      <w:r>
        <w:rPr>
          <w:spacing w:val="-2"/>
        </w:rPr>
        <w:t xml:space="preserve"> </w:t>
      </w:r>
      <w:r>
        <w:t>be</w:t>
      </w:r>
      <w:r>
        <w:rPr>
          <w:spacing w:val="-4"/>
        </w:rPr>
        <w:t xml:space="preserve"> </w:t>
      </w:r>
      <w:r>
        <w:t>made</w:t>
      </w:r>
      <w:r>
        <w:rPr>
          <w:spacing w:val="-3"/>
        </w:rPr>
        <w:t xml:space="preserve"> </w:t>
      </w:r>
      <w:r>
        <w:t>other</w:t>
      </w:r>
      <w:r>
        <w:rPr>
          <w:spacing w:val="-3"/>
        </w:rPr>
        <w:t xml:space="preserve"> </w:t>
      </w:r>
      <w:r>
        <w:t>than</w:t>
      </w:r>
      <w:r>
        <w:rPr>
          <w:spacing w:val="-3"/>
        </w:rPr>
        <w:t xml:space="preserve"> </w:t>
      </w:r>
      <w:r>
        <w:t>in</w:t>
      </w:r>
      <w:r>
        <w:rPr>
          <w:spacing w:val="-2"/>
        </w:rPr>
        <w:t xml:space="preserve"> </w:t>
      </w:r>
      <w:r>
        <w:t>accordance</w:t>
      </w:r>
      <w:r>
        <w:rPr>
          <w:spacing w:val="-3"/>
        </w:rPr>
        <w:t xml:space="preserve"> </w:t>
      </w:r>
      <w:r>
        <w:t>with</w:t>
      </w:r>
      <w:r>
        <w:rPr>
          <w:spacing w:val="-2"/>
        </w:rPr>
        <w:t xml:space="preserve"> </w:t>
      </w:r>
      <w:r>
        <w:t>approved</w:t>
      </w:r>
      <w:r>
        <w:rPr>
          <w:spacing w:val="-29"/>
        </w:rPr>
        <w:t xml:space="preserve"> </w:t>
      </w:r>
      <w:r>
        <w:t>guidelines.</w:t>
      </w:r>
    </w:p>
    <w:p w14:paraId="5FCE6D07" w14:textId="77777777" w:rsidR="00FA76C3" w:rsidRDefault="00FA76C3">
      <w:pPr>
        <w:pStyle w:val="BodyText"/>
        <w:spacing w:before="9"/>
        <w:rPr>
          <w:sz w:val="20"/>
        </w:rPr>
      </w:pPr>
    </w:p>
    <w:p w14:paraId="0D398202" w14:textId="77777777" w:rsidR="00FA76C3" w:rsidRDefault="000D5C1A">
      <w:pPr>
        <w:pStyle w:val="ListParagraph"/>
        <w:numPr>
          <w:ilvl w:val="1"/>
          <w:numId w:val="3"/>
        </w:numPr>
        <w:tabs>
          <w:tab w:val="left" w:pos="1330"/>
        </w:tabs>
        <w:spacing w:before="1"/>
        <w:ind w:left="1329" w:hanging="714"/>
      </w:pPr>
      <w:r>
        <w:t>The</w:t>
      </w:r>
      <w:r>
        <w:rPr>
          <w:spacing w:val="-7"/>
        </w:rPr>
        <w:t xml:space="preserve"> </w:t>
      </w:r>
      <w:r>
        <w:t>Deputy</w:t>
      </w:r>
      <w:r>
        <w:rPr>
          <w:spacing w:val="-7"/>
        </w:rPr>
        <w:t xml:space="preserve"> </w:t>
      </w:r>
      <w:r>
        <w:t>Secretary</w:t>
      </w:r>
      <w:r>
        <w:rPr>
          <w:spacing w:val="-7"/>
        </w:rPr>
        <w:t xml:space="preserve"> </w:t>
      </w:r>
      <w:r>
        <w:t>vi</w:t>
      </w:r>
      <w:r>
        <w:t>a</w:t>
      </w:r>
      <w:r>
        <w:rPr>
          <w:spacing w:val="-3"/>
        </w:rPr>
        <w:t xml:space="preserve"> </w:t>
      </w:r>
      <w:r>
        <w:t>the</w:t>
      </w:r>
      <w:r>
        <w:rPr>
          <w:spacing w:val="-8"/>
        </w:rPr>
        <w:t xml:space="preserve"> </w:t>
      </w:r>
      <w:r>
        <w:t>Student</w:t>
      </w:r>
      <w:r>
        <w:rPr>
          <w:spacing w:val="-4"/>
        </w:rPr>
        <w:t xml:space="preserve"> </w:t>
      </w:r>
      <w:r>
        <w:t>Support</w:t>
      </w:r>
      <w:r>
        <w:rPr>
          <w:spacing w:val="-1"/>
        </w:rPr>
        <w:t xml:space="preserve"> </w:t>
      </w:r>
      <w:r>
        <w:t>Services</w:t>
      </w:r>
      <w:r>
        <w:rPr>
          <w:spacing w:val="-5"/>
        </w:rPr>
        <w:t xml:space="preserve"> </w:t>
      </w:r>
      <w:r>
        <w:t>Office</w:t>
      </w:r>
      <w:r>
        <w:rPr>
          <w:spacing w:val="-8"/>
        </w:rPr>
        <w:t xml:space="preserve"> </w:t>
      </w:r>
      <w:r>
        <w:t>is</w:t>
      </w:r>
      <w:r>
        <w:rPr>
          <w:spacing w:val="-5"/>
        </w:rPr>
        <w:t xml:space="preserve"> </w:t>
      </w:r>
      <w:r>
        <w:t>responsible</w:t>
      </w:r>
      <w:r>
        <w:rPr>
          <w:spacing w:val="-5"/>
        </w:rPr>
        <w:t xml:space="preserve"> </w:t>
      </w:r>
      <w:r>
        <w:t>for:</w:t>
      </w:r>
    </w:p>
    <w:p w14:paraId="723D3FBF" w14:textId="77777777" w:rsidR="00FA76C3" w:rsidRDefault="00FA76C3">
      <w:pPr>
        <w:pStyle w:val="BodyText"/>
        <w:spacing w:before="10"/>
        <w:rPr>
          <w:sz w:val="20"/>
        </w:rPr>
      </w:pPr>
    </w:p>
    <w:p w14:paraId="32C364FE" w14:textId="77777777" w:rsidR="00FA76C3" w:rsidRDefault="000D5C1A">
      <w:pPr>
        <w:pStyle w:val="ListParagraph"/>
        <w:numPr>
          <w:ilvl w:val="2"/>
          <w:numId w:val="3"/>
        </w:numPr>
        <w:tabs>
          <w:tab w:val="left" w:pos="2397"/>
          <w:tab w:val="left" w:pos="2398"/>
        </w:tabs>
        <w:spacing w:before="1"/>
        <w:ind w:left="2397" w:hanging="363"/>
        <w:jc w:val="left"/>
      </w:pPr>
      <w:r>
        <w:t>approving loans in accordance with the</w:t>
      </w:r>
      <w:r>
        <w:rPr>
          <w:spacing w:val="-5"/>
        </w:rPr>
        <w:t xml:space="preserve"> </w:t>
      </w:r>
      <w:r>
        <w:t>scheme</w:t>
      </w:r>
    </w:p>
    <w:p w14:paraId="0D063F9D" w14:textId="77777777" w:rsidR="00FA76C3" w:rsidRDefault="000D5C1A">
      <w:pPr>
        <w:pStyle w:val="ListParagraph"/>
        <w:numPr>
          <w:ilvl w:val="2"/>
          <w:numId w:val="3"/>
        </w:numPr>
        <w:tabs>
          <w:tab w:val="left" w:pos="2397"/>
          <w:tab w:val="left" w:pos="2398"/>
        </w:tabs>
        <w:spacing w:before="116"/>
        <w:ind w:left="2397" w:hanging="361"/>
        <w:jc w:val="left"/>
      </w:pPr>
      <w:r>
        <w:t>paying loans that have been approved,</w:t>
      </w:r>
      <w:r>
        <w:rPr>
          <w:spacing w:val="8"/>
        </w:rPr>
        <w:t xml:space="preserve"> </w:t>
      </w:r>
      <w:r>
        <w:t>and</w:t>
      </w:r>
    </w:p>
    <w:p w14:paraId="43C32D9F" w14:textId="77777777" w:rsidR="00FA76C3" w:rsidRDefault="000D5C1A">
      <w:pPr>
        <w:pStyle w:val="ListParagraph"/>
        <w:numPr>
          <w:ilvl w:val="2"/>
          <w:numId w:val="3"/>
        </w:numPr>
        <w:tabs>
          <w:tab w:val="left" w:pos="2397"/>
          <w:tab w:val="left" w:pos="2398"/>
        </w:tabs>
        <w:spacing w:before="117"/>
        <w:ind w:left="2397" w:hanging="361"/>
        <w:jc w:val="left"/>
      </w:pPr>
      <w:r>
        <w:t>setting repayment</w:t>
      </w:r>
      <w:r>
        <w:rPr>
          <w:spacing w:val="-5"/>
        </w:rPr>
        <w:t xml:space="preserve"> </w:t>
      </w:r>
      <w:r>
        <w:t>terms</w:t>
      </w:r>
    </w:p>
    <w:p w14:paraId="31BA0075" w14:textId="77777777" w:rsidR="00FA76C3" w:rsidRDefault="000D5C1A">
      <w:pPr>
        <w:pStyle w:val="ListParagraph"/>
        <w:numPr>
          <w:ilvl w:val="1"/>
          <w:numId w:val="3"/>
        </w:numPr>
        <w:tabs>
          <w:tab w:val="left" w:pos="1333"/>
        </w:tabs>
        <w:spacing w:before="118"/>
        <w:ind w:right="1547" w:hanging="723"/>
      </w:pPr>
      <w:r>
        <w:t>The Director of Finance is responsible for recovering loans that have been awarded.</w:t>
      </w:r>
    </w:p>
    <w:p w14:paraId="47B05E39" w14:textId="77777777" w:rsidR="00FA76C3" w:rsidRDefault="00FA76C3">
      <w:pPr>
        <w:pStyle w:val="BodyText"/>
        <w:rPr>
          <w:sz w:val="24"/>
        </w:rPr>
      </w:pPr>
    </w:p>
    <w:p w14:paraId="541B82C1" w14:textId="77777777" w:rsidR="00FA76C3" w:rsidRDefault="00FA76C3">
      <w:pPr>
        <w:pStyle w:val="BodyText"/>
        <w:rPr>
          <w:sz w:val="24"/>
        </w:rPr>
      </w:pPr>
    </w:p>
    <w:p w14:paraId="3E73FBFB" w14:textId="77777777" w:rsidR="00FA76C3" w:rsidRDefault="000D5C1A">
      <w:pPr>
        <w:pStyle w:val="Heading3"/>
        <w:numPr>
          <w:ilvl w:val="0"/>
          <w:numId w:val="3"/>
        </w:numPr>
        <w:tabs>
          <w:tab w:val="left" w:pos="838"/>
        </w:tabs>
        <w:spacing w:before="202"/>
        <w:jc w:val="left"/>
      </w:pPr>
      <w:bookmarkStart w:id="86" w:name="18_RESEARCH_GRANTS_AND_CONTRACTS"/>
      <w:bookmarkStart w:id="87" w:name="_bookmark21"/>
      <w:bookmarkEnd w:id="86"/>
      <w:bookmarkEnd w:id="87"/>
      <w:r>
        <w:t>RESEARCH GRANTS AND</w:t>
      </w:r>
      <w:r>
        <w:rPr>
          <w:spacing w:val="-21"/>
        </w:rPr>
        <w:t xml:space="preserve"> </w:t>
      </w:r>
      <w:r>
        <w:t>CONTRACTS</w:t>
      </w:r>
    </w:p>
    <w:p w14:paraId="0296AC2C" w14:textId="77777777" w:rsidR="00FA76C3" w:rsidRDefault="00FA76C3">
      <w:pPr>
        <w:pStyle w:val="BodyText"/>
        <w:spacing w:before="7"/>
        <w:rPr>
          <w:sz w:val="20"/>
        </w:rPr>
      </w:pPr>
    </w:p>
    <w:p w14:paraId="6957BB3F" w14:textId="77777777" w:rsidR="00FA76C3" w:rsidRDefault="000D5C1A">
      <w:pPr>
        <w:pStyle w:val="Heading4"/>
      </w:pPr>
      <w:bookmarkStart w:id="88" w:name="Definition"/>
      <w:bookmarkEnd w:id="88"/>
      <w:r>
        <w:t>Definition</w:t>
      </w:r>
    </w:p>
    <w:p w14:paraId="65B7409F" w14:textId="77777777" w:rsidR="00FA76C3" w:rsidRDefault="00FA76C3">
      <w:pPr>
        <w:pStyle w:val="BodyText"/>
        <w:spacing w:before="9"/>
        <w:rPr>
          <w:b/>
          <w:sz w:val="24"/>
        </w:rPr>
      </w:pPr>
    </w:p>
    <w:p w14:paraId="4236F159" w14:textId="77777777" w:rsidR="00FA76C3" w:rsidRDefault="000D5C1A">
      <w:pPr>
        <w:pStyle w:val="ListParagraph"/>
        <w:numPr>
          <w:ilvl w:val="1"/>
          <w:numId w:val="3"/>
        </w:numPr>
        <w:tabs>
          <w:tab w:val="left" w:pos="1330"/>
        </w:tabs>
        <w:ind w:right="970" w:hanging="721"/>
        <w:jc w:val="both"/>
      </w:pPr>
      <w:r>
        <w:t xml:space="preserve">Research can be defined as original investigation, undertaken to gain new </w:t>
      </w:r>
      <w:proofErr w:type="gramStart"/>
      <w:r>
        <w:t>knowledge</w:t>
      </w:r>
      <w:proofErr w:type="gramEnd"/>
      <w:r>
        <w:t xml:space="preserve"> and understanding, which may be directed towards a specific aim or objective. There are many different funders of research projects including Research Councils UK, the NHS,</w:t>
      </w:r>
      <w:r>
        <w:t xml:space="preserve"> the European Commission, the Higher Education Funding </w:t>
      </w:r>
      <w:proofErr w:type="gramStart"/>
      <w:r>
        <w:t>Councils</w:t>
      </w:r>
      <w:proofErr w:type="gramEnd"/>
      <w:r>
        <w:t xml:space="preserve"> and</w:t>
      </w:r>
      <w:r>
        <w:rPr>
          <w:spacing w:val="-2"/>
        </w:rPr>
        <w:t xml:space="preserve"> </w:t>
      </w:r>
      <w:r>
        <w:t>Industry.</w:t>
      </w:r>
    </w:p>
    <w:p w14:paraId="50D5B826" w14:textId="77777777" w:rsidR="00FA76C3" w:rsidRDefault="00FA76C3">
      <w:pPr>
        <w:pStyle w:val="BodyText"/>
        <w:spacing w:before="7"/>
        <w:rPr>
          <w:sz w:val="20"/>
        </w:rPr>
      </w:pPr>
    </w:p>
    <w:p w14:paraId="32067B52" w14:textId="77777777" w:rsidR="00FA76C3" w:rsidRDefault="000D5C1A">
      <w:pPr>
        <w:pStyle w:val="ListParagraph"/>
        <w:numPr>
          <w:ilvl w:val="1"/>
          <w:numId w:val="3"/>
        </w:numPr>
        <w:tabs>
          <w:tab w:val="left" w:pos="1330"/>
        </w:tabs>
        <w:spacing w:before="1"/>
        <w:ind w:left="1337" w:right="968" w:hanging="721"/>
        <w:jc w:val="both"/>
      </w:pPr>
      <w:r>
        <w:t xml:space="preserve">The term “research grant” is restricted to research projects funded by Research Councils UK, </w:t>
      </w:r>
      <w:proofErr w:type="gramStart"/>
      <w:r>
        <w:t>charities</w:t>
      </w:r>
      <w:proofErr w:type="gramEnd"/>
      <w:r>
        <w:t xml:space="preserve"> and higher education funding bodies. All other externally financed researc</w:t>
      </w:r>
      <w:r>
        <w:t>h projects are classified as “research</w:t>
      </w:r>
      <w:r>
        <w:rPr>
          <w:spacing w:val="-20"/>
        </w:rPr>
        <w:t xml:space="preserve"> </w:t>
      </w:r>
      <w:r>
        <w:t>contracts”.</w:t>
      </w:r>
    </w:p>
    <w:p w14:paraId="3DB5D9BF" w14:textId="77777777" w:rsidR="00FA76C3" w:rsidRDefault="00FA76C3">
      <w:pPr>
        <w:pStyle w:val="BodyText"/>
        <w:spacing w:before="6"/>
        <w:rPr>
          <w:sz w:val="20"/>
        </w:rPr>
      </w:pPr>
    </w:p>
    <w:p w14:paraId="046F4FE1" w14:textId="77777777" w:rsidR="00FA76C3" w:rsidRDefault="000D5C1A">
      <w:pPr>
        <w:pStyle w:val="Heading4"/>
        <w:spacing w:before="1"/>
        <w:ind w:left="616"/>
      </w:pPr>
      <w:bookmarkStart w:id="89" w:name="Application"/>
      <w:bookmarkEnd w:id="89"/>
      <w:r>
        <w:t>Application</w:t>
      </w:r>
    </w:p>
    <w:p w14:paraId="3D5815E6" w14:textId="77777777" w:rsidR="00FA76C3" w:rsidRDefault="00FA76C3">
      <w:pPr>
        <w:pStyle w:val="BodyText"/>
        <w:spacing w:before="8"/>
        <w:rPr>
          <w:b/>
          <w:sz w:val="24"/>
        </w:rPr>
      </w:pPr>
    </w:p>
    <w:p w14:paraId="774CE401" w14:textId="77777777" w:rsidR="00FA76C3" w:rsidRDefault="000D5C1A">
      <w:pPr>
        <w:pStyle w:val="ListParagraph"/>
        <w:numPr>
          <w:ilvl w:val="1"/>
          <w:numId w:val="3"/>
        </w:numPr>
        <w:tabs>
          <w:tab w:val="left" w:pos="1327"/>
          <w:tab w:val="left" w:pos="1328"/>
        </w:tabs>
        <w:ind w:left="1336" w:right="1613" w:hanging="721"/>
      </w:pPr>
      <w:r>
        <w:t>All applications for research projects must be submitted by the principal investigator</w:t>
      </w:r>
      <w:r>
        <w:rPr>
          <w:spacing w:val="10"/>
        </w:rPr>
        <w:t xml:space="preserve"> </w:t>
      </w:r>
      <w:r>
        <w:t>to</w:t>
      </w:r>
      <w:r>
        <w:rPr>
          <w:spacing w:val="9"/>
        </w:rPr>
        <w:t xml:space="preserve"> </w:t>
      </w:r>
      <w:r>
        <w:t>the</w:t>
      </w:r>
      <w:r>
        <w:rPr>
          <w:spacing w:val="13"/>
        </w:rPr>
        <w:t xml:space="preserve"> </w:t>
      </w:r>
      <w:r>
        <w:t>Research</w:t>
      </w:r>
      <w:r>
        <w:rPr>
          <w:spacing w:val="13"/>
        </w:rPr>
        <w:t xml:space="preserve"> </w:t>
      </w:r>
      <w:r>
        <w:t>and</w:t>
      </w:r>
      <w:r>
        <w:rPr>
          <w:spacing w:val="12"/>
        </w:rPr>
        <w:t xml:space="preserve"> </w:t>
      </w:r>
      <w:r>
        <w:t>Enterprise</w:t>
      </w:r>
      <w:r>
        <w:rPr>
          <w:spacing w:val="9"/>
        </w:rPr>
        <w:t xml:space="preserve"> </w:t>
      </w:r>
      <w:r>
        <w:t>Office</w:t>
      </w:r>
      <w:r>
        <w:rPr>
          <w:spacing w:val="10"/>
        </w:rPr>
        <w:t xml:space="preserve"> </w:t>
      </w:r>
      <w:r>
        <w:t>for</w:t>
      </w:r>
      <w:r>
        <w:rPr>
          <w:spacing w:val="14"/>
        </w:rPr>
        <w:t xml:space="preserve"> </w:t>
      </w:r>
      <w:r>
        <w:t>submission</w:t>
      </w:r>
      <w:r>
        <w:rPr>
          <w:spacing w:val="14"/>
        </w:rPr>
        <w:t xml:space="preserve"> </w:t>
      </w:r>
      <w:r>
        <w:t>by</w:t>
      </w:r>
      <w:r>
        <w:rPr>
          <w:spacing w:val="6"/>
        </w:rPr>
        <w:t xml:space="preserve"> </w:t>
      </w:r>
      <w:r>
        <w:t>the</w:t>
      </w:r>
    </w:p>
    <w:p w14:paraId="5BD3F731" w14:textId="77777777" w:rsidR="00FA76C3" w:rsidRDefault="00FA76C3">
      <w:pPr>
        <w:sectPr w:rsidR="00FA76C3">
          <w:pgSz w:w="12240" w:h="15840"/>
          <w:pgMar w:top="1360" w:right="820" w:bottom="1460" w:left="1320" w:header="0" w:footer="1172" w:gutter="0"/>
          <w:cols w:space="720"/>
        </w:sectPr>
      </w:pPr>
    </w:p>
    <w:p w14:paraId="6DBF0451" w14:textId="77777777" w:rsidR="00FA76C3" w:rsidRDefault="000D5C1A">
      <w:pPr>
        <w:pStyle w:val="BodyText"/>
        <w:spacing w:before="77"/>
        <w:ind w:left="1339" w:right="1122"/>
      </w:pPr>
      <w:r>
        <w:lastRenderedPageBreak/>
        <w:t>University to the funder. All applications will be on behalf of and in the name of the University of Stirling.</w:t>
      </w:r>
    </w:p>
    <w:p w14:paraId="54157862" w14:textId="77777777" w:rsidR="00FA76C3" w:rsidRDefault="00FA76C3">
      <w:pPr>
        <w:pStyle w:val="BodyText"/>
        <w:spacing w:before="8"/>
        <w:rPr>
          <w:sz w:val="20"/>
        </w:rPr>
      </w:pPr>
    </w:p>
    <w:p w14:paraId="56B8233D" w14:textId="77777777" w:rsidR="00FA76C3" w:rsidRDefault="000D5C1A">
      <w:pPr>
        <w:pStyle w:val="Heading4"/>
      </w:pPr>
      <w:bookmarkStart w:id="90" w:name="Costing_and_Pricing"/>
      <w:bookmarkEnd w:id="90"/>
      <w:r>
        <w:t>Costing and Pricing</w:t>
      </w:r>
    </w:p>
    <w:p w14:paraId="712CBA9E" w14:textId="77777777" w:rsidR="00FA76C3" w:rsidRDefault="00FA76C3">
      <w:pPr>
        <w:pStyle w:val="BodyText"/>
        <w:spacing w:before="6"/>
        <w:rPr>
          <w:b/>
          <w:sz w:val="24"/>
        </w:rPr>
      </w:pPr>
    </w:p>
    <w:p w14:paraId="5C0028F9" w14:textId="77777777" w:rsidR="00FA76C3" w:rsidRDefault="000D5C1A">
      <w:pPr>
        <w:pStyle w:val="ListParagraph"/>
        <w:numPr>
          <w:ilvl w:val="1"/>
          <w:numId w:val="3"/>
        </w:numPr>
        <w:tabs>
          <w:tab w:val="left" w:pos="1330"/>
        </w:tabs>
        <w:spacing w:before="1"/>
        <w:ind w:right="970" w:hanging="721"/>
        <w:jc w:val="both"/>
      </w:pPr>
      <w:r>
        <w:t>The Research and Enterprise Office is responsible for providing appropriate costing and pricing advice.</w:t>
      </w:r>
    </w:p>
    <w:p w14:paraId="0D30AFC0" w14:textId="77777777" w:rsidR="00FA76C3" w:rsidRDefault="00FA76C3">
      <w:pPr>
        <w:pStyle w:val="BodyText"/>
        <w:spacing w:before="10"/>
        <w:rPr>
          <w:sz w:val="20"/>
        </w:rPr>
      </w:pPr>
    </w:p>
    <w:p w14:paraId="1FD323AE" w14:textId="77777777" w:rsidR="00FA76C3" w:rsidRDefault="000D5C1A">
      <w:pPr>
        <w:pStyle w:val="ListParagraph"/>
        <w:numPr>
          <w:ilvl w:val="1"/>
          <w:numId w:val="3"/>
        </w:numPr>
        <w:tabs>
          <w:tab w:val="left" w:pos="1330"/>
        </w:tabs>
        <w:ind w:left="1336" w:right="969" w:hanging="720"/>
        <w:jc w:val="both"/>
      </w:pPr>
      <w:proofErr w:type="gramStart"/>
      <w:r>
        <w:t>In</w:t>
      </w:r>
      <w:r>
        <w:rPr>
          <w:spacing w:val="-9"/>
        </w:rPr>
        <w:t xml:space="preserve"> </w:t>
      </w:r>
      <w:r>
        <w:t>order</w:t>
      </w:r>
      <w:r>
        <w:rPr>
          <w:spacing w:val="-10"/>
        </w:rPr>
        <w:t xml:space="preserve"> </w:t>
      </w:r>
      <w:r>
        <w:t>to</w:t>
      </w:r>
      <w:proofErr w:type="gramEnd"/>
      <w:r>
        <w:rPr>
          <w:spacing w:val="-9"/>
        </w:rPr>
        <w:t xml:space="preserve"> </w:t>
      </w:r>
      <w:r>
        <w:t>price</w:t>
      </w:r>
      <w:r>
        <w:rPr>
          <w:spacing w:val="-10"/>
        </w:rPr>
        <w:t xml:space="preserve"> </w:t>
      </w:r>
      <w:r>
        <w:t>a</w:t>
      </w:r>
      <w:r>
        <w:rPr>
          <w:spacing w:val="-11"/>
        </w:rPr>
        <w:t xml:space="preserve"> </w:t>
      </w:r>
      <w:r>
        <w:t>research</w:t>
      </w:r>
      <w:r>
        <w:rPr>
          <w:spacing w:val="-9"/>
        </w:rPr>
        <w:t xml:space="preserve"> </w:t>
      </w:r>
      <w:r>
        <w:t>project</w:t>
      </w:r>
      <w:r>
        <w:rPr>
          <w:spacing w:val="-9"/>
        </w:rPr>
        <w:t xml:space="preserve"> </w:t>
      </w:r>
      <w:r>
        <w:t>appropriately,</w:t>
      </w:r>
      <w:r>
        <w:rPr>
          <w:spacing w:val="-7"/>
        </w:rPr>
        <w:t xml:space="preserve"> </w:t>
      </w:r>
      <w:r>
        <w:t>the</w:t>
      </w:r>
      <w:r>
        <w:rPr>
          <w:spacing w:val="-11"/>
        </w:rPr>
        <w:t xml:space="preserve"> </w:t>
      </w:r>
      <w:r>
        <w:t>full</w:t>
      </w:r>
      <w:r>
        <w:rPr>
          <w:spacing w:val="-9"/>
        </w:rPr>
        <w:t xml:space="preserve"> </w:t>
      </w:r>
      <w:r>
        <w:t>cost</w:t>
      </w:r>
      <w:r>
        <w:rPr>
          <w:spacing w:val="-6"/>
        </w:rPr>
        <w:t xml:space="preserve"> </w:t>
      </w:r>
      <w:r>
        <w:t>of</w:t>
      </w:r>
      <w:r>
        <w:rPr>
          <w:spacing w:val="-5"/>
        </w:rPr>
        <w:t xml:space="preserve"> </w:t>
      </w:r>
      <w:r>
        <w:t>the</w:t>
      </w:r>
      <w:r>
        <w:rPr>
          <w:spacing w:val="-14"/>
        </w:rPr>
        <w:t xml:space="preserve"> </w:t>
      </w:r>
      <w:r>
        <w:t>research</w:t>
      </w:r>
      <w:r>
        <w:rPr>
          <w:spacing w:val="-9"/>
        </w:rPr>
        <w:t xml:space="preserve"> </w:t>
      </w:r>
      <w:r>
        <w:t>and other</w:t>
      </w:r>
      <w:r>
        <w:rPr>
          <w:spacing w:val="-16"/>
        </w:rPr>
        <w:t xml:space="preserve"> </w:t>
      </w:r>
      <w:r>
        <w:t>financial</w:t>
      </w:r>
      <w:r>
        <w:rPr>
          <w:spacing w:val="-10"/>
        </w:rPr>
        <w:t xml:space="preserve"> </w:t>
      </w:r>
      <w:r>
        <w:t>implications</w:t>
      </w:r>
      <w:r>
        <w:rPr>
          <w:spacing w:val="-10"/>
        </w:rPr>
        <w:t xml:space="preserve"> </w:t>
      </w:r>
      <w:r>
        <w:t>needs</w:t>
      </w:r>
      <w:r>
        <w:rPr>
          <w:spacing w:val="-16"/>
        </w:rPr>
        <w:t xml:space="preserve"> </w:t>
      </w:r>
      <w:r>
        <w:t>to</w:t>
      </w:r>
      <w:r>
        <w:rPr>
          <w:spacing w:val="-10"/>
        </w:rPr>
        <w:t xml:space="preserve"> </w:t>
      </w:r>
      <w:r>
        <w:t>be</w:t>
      </w:r>
      <w:r>
        <w:rPr>
          <w:spacing w:val="-17"/>
        </w:rPr>
        <w:t xml:space="preserve"> </w:t>
      </w:r>
      <w:r>
        <w:t>identified</w:t>
      </w:r>
      <w:r>
        <w:rPr>
          <w:spacing w:val="-10"/>
        </w:rPr>
        <w:t xml:space="preserve"> </w:t>
      </w:r>
      <w:r>
        <w:t>by</w:t>
      </w:r>
      <w:r>
        <w:rPr>
          <w:spacing w:val="-14"/>
        </w:rPr>
        <w:t xml:space="preserve"> </w:t>
      </w:r>
      <w:r>
        <w:t>the</w:t>
      </w:r>
      <w:r>
        <w:rPr>
          <w:spacing w:val="-11"/>
        </w:rPr>
        <w:t xml:space="preserve"> </w:t>
      </w:r>
      <w:r>
        <w:t>princi</w:t>
      </w:r>
      <w:r>
        <w:t>pal</w:t>
      </w:r>
      <w:r>
        <w:rPr>
          <w:spacing w:val="-10"/>
        </w:rPr>
        <w:t xml:space="preserve"> </w:t>
      </w:r>
      <w:r>
        <w:t>investigator</w:t>
      </w:r>
      <w:r>
        <w:rPr>
          <w:spacing w:val="-9"/>
        </w:rPr>
        <w:t xml:space="preserve"> </w:t>
      </w:r>
      <w:r>
        <w:t>and discussed and appraised by the Research and Enterprise</w:t>
      </w:r>
      <w:r>
        <w:rPr>
          <w:spacing w:val="-23"/>
        </w:rPr>
        <w:t xml:space="preserve"> </w:t>
      </w:r>
      <w:r>
        <w:t>Office.</w:t>
      </w:r>
    </w:p>
    <w:p w14:paraId="020C9644" w14:textId="77777777" w:rsidR="00FA76C3" w:rsidRDefault="00FA76C3">
      <w:pPr>
        <w:pStyle w:val="BodyText"/>
        <w:spacing w:before="9"/>
        <w:rPr>
          <w:sz w:val="20"/>
        </w:rPr>
      </w:pPr>
    </w:p>
    <w:p w14:paraId="37ED7031" w14:textId="77777777" w:rsidR="00FA76C3" w:rsidRDefault="000D5C1A">
      <w:pPr>
        <w:pStyle w:val="ListParagraph"/>
        <w:numPr>
          <w:ilvl w:val="1"/>
          <w:numId w:val="3"/>
        </w:numPr>
        <w:tabs>
          <w:tab w:val="left" w:pos="1330"/>
        </w:tabs>
        <w:spacing w:before="1"/>
        <w:ind w:left="1337" w:right="969" w:hanging="721"/>
        <w:jc w:val="both"/>
      </w:pPr>
      <w:r>
        <w:t>It is University policy that all externally funded research projects will be costed</w:t>
      </w:r>
      <w:r>
        <w:rPr>
          <w:spacing w:val="-40"/>
        </w:rPr>
        <w:t xml:space="preserve"> </w:t>
      </w:r>
      <w:r>
        <w:t>in accordance</w:t>
      </w:r>
      <w:r>
        <w:rPr>
          <w:spacing w:val="-19"/>
        </w:rPr>
        <w:t xml:space="preserve"> </w:t>
      </w:r>
      <w:r>
        <w:t>with</w:t>
      </w:r>
      <w:r>
        <w:rPr>
          <w:spacing w:val="-16"/>
        </w:rPr>
        <w:t xml:space="preserve"> </w:t>
      </w:r>
      <w:r>
        <w:t>TRAC</w:t>
      </w:r>
      <w:r>
        <w:rPr>
          <w:spacing w:val="-20"/>
        </w:rPr>
        <w:t xml:space="preserve"> </w:t>
      </w:r>
      <w:r>
        <w:t>principles</w:t>
      </w:r>
      <w:r>
        <w:rPr>
          <w:spacing w:val="-15"/>
        </w:rPr>
        <w:t xml:space="preserve"> </w:t>
      </w:r>
      <w:r>
        <w:t>and</w:t>
      </w:r>
      <w:r>
        <w:rPr>
          <w:spacing w:val="-18"/>
        </w:rPr>
        <w:t xml:space="preserve"> </w:t>
      </w:r>
      <w:r>
        <w:t>the</w:t>
      </w:r>
      <w:r>
        <w:rPr>
          <w:spacing w:val="-19"/>
        </w:rPr>
        <w:t xml:space="preserve"> </w:t>
      </w:r>
      <w:r>
        <w:t>University</w:t>
      </w:r>
      <w:r>
        <w:rPr>
          <w:spacing w:val="-18"/>
        </w:rPr>
        <w:t xml:space="preserve"> </w:t>
      </w:r>
      <w:r>
        <w:t>policy</w:t>
      </w:r>
      <w:r>
        <w:rPr>
          <w:spacing w:val="-19"/>
        </w:rPr>
        <w:t xml:space="preserve"> </w:t>
      </w:r>
      <w:r>
        <w:t>on</w:t>
      </w:r>
      <w:r>
        <w:rPr>
          <w:spacing w:val="-16"/>
        </w:rPr>
        <w:t xml:space="preserve"> </w:t>
      </w:r>
      <w:r>
        <w:t>Full</w:t>
      </w:r>
      <w:r>
        <w:rPr>
          <w:spacing w:val="-19"/>
        </w:rPr>
        <w:t xml:space="preserve"> </w:t>
      </w:r>
      <w:r>
        <w:t>Economic</w:t>
      </w:r>
      <w:r>
        <w:rPr>
          <w:spacing w:val="-14"/>
        </w:rPr>
        <w:t xml:space="preserve"> </w:t>
      </w:r>
      <w:r>
        <w:t>Cost (</w:t>
      </w:r>
      <w:proofErr w:type="spellStart"/>
      <w:r>
        <w:t>fEC</w:t>
      </w:r>
      <w:proofErr w:type="spellEnd"/>
      <w:r>
        <w:t>)</w:t>
      </w:r>
      <w:r>
        <w:rPr>
          <w:spacing w:val="-16"/>
        </w:rPr>
        <w:t xml:space="preserve"> </w:t>
      </w:r>
      <w:r>
        <w:t>and</w:t>
      </w:r>
      <w:r>
        <w:rPr>
          <w:spacing w:val="-14"/>
        </w:rPr>
        <w:t xml:space="preserve"> </w:t>
      </w:r>
      <w:r>
        <w:t>has</w:t>
      </w:r>
      <w:r>
        <w:rPr>
          <w:spacing w:val="-13"/>
        </w:rPr>
        <w:t xml:space="preserve"> </w:t>
      </w:r>
      <w:r>
        <w:t>Dean</w:t>
      </w:r>
      <w:r>
        <w:rPr>
          <w:spacing w:val="-17"/>
        </w:rPr>
        <w:t xml:space="preserve"> </w:t>
      </w:r>
      <w:r>
        <w:t>of</w:t>
      </w:r>
      <w:r>
        <w:rPr>
          <w:spacing w:val="-15"/>
        </w:rPr>
        <w:t xml:space="preserve"> </w:t>
      </w:r>
      <w:r>
        <w:t>Faculty</w:t>
      </w:r>
      <w:r>
        <w:rPr>
          <w:spacing w:val="-13"/>
        </w:rPr>
        <w:t xml:space="preserve"> </w:t>
      </w:r>
      <w:r>
        <w:t>approval.</w:t>
      </w:r>
      <w:r>
        <w:rPr>
          <w:spacing w:val="-15"/>
        </w:rPr>
        <w:t xml:space="preserve"> </w:t>
      </w:r>
      <w:r>
        <w:t>In</w:t>
      </w:r>
      <w:r>
        <w:rPr>
          <w:spacing w:val="-17"/>
        </w:rPr>
        <w:t xml:space="preserve"> </w:t>
      </w:r>
      <w:proofErr w:type="gramStart"/>
      <w:r>
        <w:t>addition</w:t>
      </w:r>
      <w:proofErr w:type="gramEnd"/>
      <w:r>
        <w:rPr>
          <w:spacing w:val="-14"/>
        </w:rPr>
        <w:t xml:space="preserve"> </w:t>
      </w:r>
      <w:r>
        <w:t>the</w:t>
      </w:r>
      <w:r>
        <w:rPr>
          <w:spacing w:val="-16"/>
        </w:rPr>
        <w:t xml:space="preserve"> </w:t>
      </w:r>
      <w:r>
        <w:t>research</w:t>
      </w:r>
      <w:r>
        <w:rPr>
          <w:spacing w:val="-16"/>
        </w:rPr>
        <w:t xml:space="preserve"> </w:t>
      </w:r>
      <w:r>
        <w:t>agreement</w:t>
      </w:r>
      <w:r>
        <w:rPr>
          <w:spacing w:val="-15"/>
        </w:rPr>
        <w:t xml:space="preserve"> </w:t>
      </w:r>
      <w:r>
        <w:t>must be in line with the University’s policy with regard to indirect costs and other expenses.</w:t>
      </w:r>
    </w:p>
    <w:p w14:paraId="2AF5D834" w14:textId="77777777" w:rsidR="00FA76C3" w:rsidRDefault="00FA76C3">
      <w:pPr>
        <w:pStyle w:val="BodyText"/>
        <w:spacing w:before="9"/>
        <w:rPr>
          <w:sz w:val="20"/>
        </w:rPr>
      </w:pPr>
    </w:p>
    <w:p w14:paraId="3474098D" w14:textId="77777777" w:rsidR="00FA76C3" w:rsidRDefault="000D5C1A">
      <w:pPr>
        <w:pStyle w:val="ListParagraph"/>
        <w:numPr>
          <w:ilvl w:val="1"/>
          <w:numId w:val="3"/>
        </w:numPr>
        <w:tabs>
          <w:tab w:val="left" w:pos="1330"/>
        </w:tabs>
        <w:spacing w:before="1"/>
        <w:ind w:left="1336" w:right="970" w:hanging="720"/>
        <w:jc w:val="both"/>
      </w:pPr>
      <w:r>
        <w:t>For</w:t>
      </w:r>
      <w:r>
        <w:rPr>
          <w:spacing w:val="-18"/>
        </w:rPr>
        <w:t xml:space="preserve"> </w:t>
      </w:r>
      <w:r>
        <w:t>full</w:t>
      </w:r>
      <w:r>
        <w:rPr>
          <w:spacing w:val="-19"/>
        </w:rPr>
        <w:t xml:space="preserve"> </w:t>
      </w:r>
      <w:r>
        <w:t>guidance</w:t>
      </w:r>
      <w:r>
        <w:rPr>
          <w:spacing w:val="-16"/>
        </w:rPr>
        <w:t xml:space="preserve"> </w:t>
      </w:r>
      <w:r>
        <w:t>on</w:t>
      </w:r>
      <w:r>
        <w:rPr>
          <w:spacing w:val="-19"/>
        </w:rPr>
        <w:t xml:space="preserve"> </w:t>
      </w:r>
      <w:r>
        <w:t>the</w:t>
      </w:r>
      <w:r>
        <w:rPr>
          <w:spacing w:val="-16"/>
        </w:rPr>
        <w:t xml:space="preserve"> </w:t>
      </w:r>
      <w:r>
        <w:t>costing</w:t>
      </w:r>
      <w:r>
        <w:rPr>
          <w:spacing w:val="-17"/>
        </w:rPr>
        <w:t xml:space="preserve"> </w:t>
      </w:r>
      <w:r>
        <w:t>and</w:t>
      </w:r>
      <w:r>
        <w:rPr>
          <w:spacing w:val="-16"/>
        </w:rPr>
        <w:t xml:space="preserve"> </w:t>
      </w:r>
      <w:r>
        <w:t>pricing</w:t>
      </w:r>
      <w:r>
        <w:rPr>
          <w:spacing w:val="-14"/>
        </w:rPr>
        <w:t xml:space="preserve"> </w:t>
      </w:r>
      <w:r>
        <w:t>of</w:t>
      </w:r>
      <w:r>
        <w:rPr>
          <w:spacing w:val="-15"/>
        </w:rPr>
        <w:t xml:space="preserve"> </w:t>
      </w:r>
      <w:r>
        <w:t>research</w:t>
      </w:r>
      <w:r>
        <w:rPr>
          <w:spacing w:val="-16"/>
        </w:rPr>
        <w:t xml:space="preserve"> </w:t>
      </w:r>
      <w:r>
        <w:t>activities</w:t>
      </w:r>
      <w:r>
        <w:rPr>
          <w:spacing w:val="-16"/>
        </w:rPr>
        <w:t xml:space="preserve"> </w:t>
      </w:r>
      <w:r>
        <w:t>reference</w:t>
      </w:r>
      <w:r>
        <w:rPr>
          <w:spacing w:val="-21"/>
        </w:rPr>
        <w:t xml:space="preserve"> </w:t>
      </w:r>
      <w:r>
        <w:t>sh</w:t>
      </w:r>
      <w:r>
        <w:t>ould be made to the University’s Pricing Policy which can be found on the web pages of the Research and Enterprise Office</w:t>
      </w:r>
      <w:r>
        <w:rPr>
          <w:spacing w:val="-10"/>
        </w:rPr>
        <w:t xml:space="preserve"> </w:t>
      </w:r>
      <w:r>
        <w:t>at:</w:t>
      </w:r>
    </w:p>
    <w:p w14:paraId="629F24B6" w14:textId="77777777" w:rsidR="00FA76C3" w:rsidRDefault="00FA76C3">
      <w:pPr>
        <w:pStyle w:val="BodyText"/>
        <w:spacing w:before="4"/>
        <w:rPr>
          <w:sz w:val="21"/>
        </w:rPr>
      </w:pPr>
    </w:p>
    <w:p w14:paraId="0E5046B1" w14:textId="77777777" w:rsidR="00FA76C3" w:rsidRDefault="000D5C1A">
      <w:pPr>
        <w:ind w:left="1336"/>
        <w:rPr>
          <w:sz w:val="20"/>
        </w:rPr>
      </w:pPr>
      <w:hyperlink r:id="rId36">
        <w:r>
          <w:rPr>
            <w:color w:val="0000FF"/>
            <w:sz w:val="20"/>
            <w:u w:val="single" w:color="0000FF"/>
          </w:rPr>
          <w:t>https://www.stir.ac.uk/research/public-policy-hub/</w:t>
        </w:r>
      </w:hyperlink>
    </w:p>
    <w:p w14:paraId="38B4AF58" w14:textId="77777777" w:rsidR="00FA76C3" w:rsidRDefault="00FA76C3">
      <w:pPr>
        <w:pStyle w:val="BodyText"/>
        <w:spacing w:before="9"/>
        <w:rPr>
          <w:sz w:val="12"/>
        </w:rPr>
      </w:pPr>
    </w:p>
    <w:p w14:paraId="06B7A1E8" w14:textId="77777777" w:rsidR="00FA76C3" w:rsidRDefault="000D5C1A">
      <w:pPr>
        <w:pStyle w:val="Heading4"/>
        <w:spacing w:before="94"/>
      </w:pPr>
      <w:bookmarkStart w:id="91" w:name="Grant_and_contract_conditions"/>
      <w:bookmarkEnd w:id="91"/>
      <w:r>
        <w:t>Grant and contract conditions</w:t>
      </w:r>
    </w:p>
    <w:p w14:paraId="4DCAFA14" w14:textId="77777777" w:rsidR="00FA76C3" w:rsidRDefault="00FA76C3">
      <w:pPr>
        <w:pStyle w:val="BodyText"/>
        <w:spacing w:before="6"/>
        <w:rPr>
          <w:b/>
          <w:sz w:val="24"/>
        </w:rPr>
      </w:pPr>
    </w:p>
    <w:p w14:paraId="7EE89EF6" w14:textId="77777777" w:rsidR="00FA76C3" w:rsidRDefault="000D5C1A">
      <w:pPr>
        <w:pStyle w:val="ListParagraph"/>
        <w:numPr>
          <w:ilvl w:val="1"/>
          <w:numId w:val="3"/>
        </w:numPr>
        <w:tabs>
          <w:tab w:val="left" w:pos="1336"/>
          <w:tab w:val="left" w:pos="1337"/>
        </w:tabs>
        <w:ind w:right="1189" w:hanging="721"/>
      </w:pPr>
      <w:r>
        <w:t>Many funding bodies stipulate conditions under which funding is awarded. There are often procedures to be followed regarding the submission of</w:t>
      </w:r>
      <w:r>
        <w:rPr>
          <w:spacing w:val="-36"/>
        </w:rPr>
        <w:t xml:space="preserve"> </w:t>
      </w:r>
      <w:r>
        <w:t>interim or final reports or the provision of other relevant information. It is the responsibility of the principa</w:t>
      </w:r>
      <w:r>
        <w:t>l investigator to obtain a full set of terms and conditions from each funding body to enable appropriate monitoring of compliance. Failure to respond to these conditions often means that the University will normally suffer a significant financial</w:t>
      </w:r>
      <w:r>
        <w:rPr>
          <w:spacing w:val="-17"/>
        </w:rPr>
        <w:t xml:space="preserve"> </w:t>
      </w:r>
      <w:r>
        <w:t>penalty.</w:t>
      </w:r>
    </w:p>
    <w:p w14:paraId="3D27516F" w14:textId="77777777" w:rsidR="00FA76C3" w:rsidRDefault="00FA76C3">
      <w:pPr>
        <w:pStyle w:val="BodyText"/>
        <w:spacing w:before="11"/>
        <w:rPr>
          <w:sz w:val="20"/>
        </w:rPr>
      </w:pPr>
    </w:p>
    <w:p w14:paraId="286BD1CA" w14:textId="77777777" w:rsidR="00FA76C3" w:rsidRDefault="000D5C1A">
      <w:pPr>
        <w:pStyle w:val="ListParagraph"/>
        <w:numPr>
          <w:ilvl w:val="1"/>
          <w:numId w:val="3"/>
        </w:numPr>
        <w:tabs>
          <w:tab w:val="left" w:pos="1336"/>
          <w:tab w:val="left" w:pos="1337"/>
        </w:tabs>
        <w:ind w:left="1336" w:right="1055" w:hanging="721"/>
      </w:pPr>
      <w:r>
        <w:t>It is the responsibility of the principal investigator to ensure that all conditions of funding are</w:t>
      </w:r>
      <w:r>
        <w:rPr>
          <w:spacing w:val="-7"/>
        </w:rPr>
        <w:t xml:space="preserve"> </w:t>
      </w:r>
      <w:r>
        <w:t>met.</w:t>
      </w:r>
    </w:p>
    <w:p w14:paraId="4B5BEA47" w14:textId="77777777" w:rsidR="00FA76C3" w:rsidRDefault="00FA76C3">
      <w:pPr>
        <w:pStyle w:val="BodyText"/>
        <w:spacing w:before="5"/>
        <w:rPr>
          <w:sz w:val="20"/>
        </w:rPr>
      </w:pPr>
    </w:p>
    <w:p w14:paraId="203792F7" w14:textId="77777777" w:rsidR="00FA76C3" w:rsidRDefault="000D5C1A">
      <w:pPr>
        <w:pStyle w:val="Heading4"/>
        <w:ind w:left="616"/>
      </w:pPr>
      <w:bookmarkStart w:id="92" w:name="Acceptance_of_a_research_project"/>
      <w:bookmarkEnd w:id="92"/>
      <w:r>
        <w:t>Acceptance of a research project</w:t>
      </w:r>
    </w:p>
    <w:p w14:paraId="0F0DDA29" w14:textId="77777777" w:rsidR="00FA76C3" w:rsidRDefault="00FA76C3">
      <w:pPr>
        <w:pStyle w:val="BodyText"/>
        <w:spacing w:before="6"/>
        <w:rPr>
          <w:b/>
          <w:sz w:val="24"/>
        </w:rPr>
      </w:pPr>
    </w:p>
    <w:p w14:paraId="217714DD" w14:textId="77777777" w:rsidR="00FA76C3" w:rsidRDefault="000D5C1A">
      <w:pPr>
        <w:pStyle w:val="ListParagraph"/>
        <w:numPr>
          <w:ilvl w:val="1"/>
          <w:numId w:val="3"/>
        </w:numPr>
        <w:tabs>
          <w:tab w:val="left" w:pos="1340"/>
        </w:tabs>
        <w:spacing w:before="1"/>
        <w:ind w:left="1338" w:right="969" w:hanging="722"/>
        <w:jc w:val="both"/>
      </w:pPr>
      <w:r>
        <w:t>Once</w:t>
      </w:r>
      <w:r>
        <w:rPr>
          <w:spacing w:val="-17"/>
        </w:rPr>
        <w:t xml:space="preserve"> </w:t>
      </w:r>
      <w:r>
        <w:t>proposals</w:t>
      </w:r>
      <w:r>
        <w:rPr>
          <w:spacing w:val="-10"/>
        </w:rPr>
        <w:t xml:space="preserve"> </w:t>
      </w:r>
      <w:r>
        <w:t>have</w:t>
      </w:r>
      <w:r>
        <w:rPr>
          <w:spacing w:val="-15"/>
        </w:rPr>
        <w:t xml:space="preserve"> </w:t>
      </w:r>
      <w:r>
        <w:t>been</w:t>
      </w:r>
      <w:r>
        <w:rPr>
          <w:spacing w:val="-11"/>
        </w:rPr>
        <w:t xml:space="preserve"> </w:t>
      </w:r>
      <w:r>
        <w:t>successful,</w:t>
      </w:r>
      <w:r>
        <w:rPr>
          <w:spacing w:val="-13"/>
        </w:rPr>
        <w:t xml:space="preserve"> </w:t>
      </w:r>
      <w:r>
        <w:t>it</w:t>
      </w:r>
      <w:r>
        <w:rPr>
          <w:spacing w:val="-11"/>
        </w:rPr>
        <w:t xml:space="preserve"> </w:t>
      </w:r>
      <w:r>
        <w:t>is</w:t>
      </w:r>
      <w:r>
        <w:rPr>
          <w:spacing w:val="-16"/>
        </w:rPr>
        <w:t xml:space="preserve"> </w:t>
      </w:r>
      <w:r>
        <w:t>the</w:t>
      </w:r>
      <w:r>
        <w:rPr>
          <w:spacing w:val="-13"/>
        </w:rPr>
        <w:t xml:space="preserve"> </w:t>
      </w:r>
      <w:r>
        <w:t>responsibility</w:t>
      </w:r>
      <w:r>
        <w:rPr>
          <w:spacing w:val="-14"/>
        </w:rPr>
        <w:t xml:space="preserve"> </w:t>
      </w:r>
      <w:r>
        <w:t>of</w:t>
      </w:r>
      <w:r>
        <w:rPr>
          <w:spacing w:val="-10"/>
        </w:rPr>
        <w:t xml:space="preserve"> </w:t>
      </w:r>
      <w:r>
        <w:t>the</w:t>
      </w:r>
      <w:r>
        <w:rPr>
          <w:spacing w:val="-17"/>
        </w:rPr>
        <w:t xml:space="preserve"> </w:t>
      </w:r>
      <w:r>
        <w:t>Research</w:t>
      </w:r>
      <w:r>
        <w:rPr>
          <w:spacing w:val="-11"/>
        </w:rPr>
        <w:t xml:space="preserve"> </w:t>
      </w:r>
      <w:r>
        <w:t>and Enterprise Office to accept award</w:t>
      </w:r>
      <w:r>
        <w:t>s and negotiate contracts on behalf of the University.</w:t>
      </w:r>
    </w:p>
    <w:p w14:paraId="70681E13" w14:textId="77777777" w:rsidR="00FA76C3" w:rsidRDefault="00FA76C3">
      <w:pPr>
        <w:pStyle w:val="BodyText"/>
        <w:spacing w:before="9"/>
        <w:rPr>
          <w:sz w:val="20"/>
        </w:rPr>
      </w:pPr>
    </w:p>
    <w:p w14:paraId="6556BD28" w14:textId="77777777" w:rsidR="00FA76C3" w:rsidRDefault="000D5C1A">
      <w:pPr>
        <w:pStyle w:val="Heading4"/>
        <w:ind w:left="616"/>
      </w:pPr>
      <w:bookmarkStart w:id="93" w:name="Post_award_financial_management_of_resea"/>
      <w:bookmarkEnd w:id="93"/>
      <w:r>
        <w:t>Post award financial management of research grants and contracts</w:t>
      </w:r>
    </w:p>
    <w:p w14:paraId="4BA383EB" w14:textId="77777777" w:rsidR="00FA76C3" w:rsidRDefault="00FA76C3">
      <w:pPr>
        <w:pStyle w:val="BodyText"/>
        <w:spacing w:before="9"/>
        <w:rPr>
          <w:b/>
          <w:sz w:val="24"/>
        </w:rPr>
      </w:pPr>
    </w:p>
    <w:p w14:paraId="5B08A6C9" w14:textId="77777777" w:rsidR="00FA76C3" w:rsidRDefault="000D5C1A">
      <w:pPr>
        <w:pStyle w:val="ListParagraph"/>
        <w:numPr>
          <w:ilvl w:val="1"/>
          <w:numId w:val="3"/>
        </w:numPr>
        <w:tabs>
          <w:tab w:val="left" w:pos="1340"/>
        </w:tabs>
        <w:ind w:right="1177" w:hanging="723"/>
      </w:pPr>
      <w:r>
        <w:t>Each research project will be allocated a specific project code and budget</w:t>
      </w:r>
      <w:r>
        <w:rPr>
          <w:spacing w:val="-39"/>
        </w:rPr>
        <w:t xml:space="preserve"> </w:t>
      </w:r>
      <w:r>
        <w:t>and will have a named principal</w:t>
      </w:r>
      <w:r>
        <w:rPr>
          <w:spacing w:val="-8"/>
        </w:rPr>
        <w:t xml:space="preserve"> </w:t>
      </w:r>
      <w:r>
        <w:t>investigator.</w:t>
      </w:r>
    </w:p>
    <w:p w14:paraId="75F353BE" w14:textId="77777777" w:rsidR="00FA76C3" w:rsidRDefault="00FA76C3">
      <w:pPr>
        <w:pStyle w:val="BodyText"/>
        <w:spacing w:before="8"/>
        <w:rPr>
          <w:sz w:val="20"/>
        </w:rPr>
      </w:pPr>
    </w:p>
    <w:p w14:paraId="12E0A15A" w14:textId="77777777" w:rsidR="00FA76C3" w:rsidRDefault="000D5C1A">
      <w:pPr>
        <w:pStyle w:val="ListParagraph"/>
        <w:numPr>
          <w:ilvl w:val="1"/>
          <w:numId w:val="3"/>
        </w:numPr>
        <w:tabs>
          <w:tab w:val="left" w:pos="1340"/>
        </w:tabs>
        <w:ind w:right="968" w:hanging="723"/>
        <w:jc w:val="both"/>
      </w:pPr>
      <w:r>
        <w:t>The</w:t>
      </w:r>
      <w:r>
        <w:rPr>
          <w:spacing w:val="-10"/>
        </w:rPr>
        <w:t xml:space="preserve"> </w:t>
      </w:r>
      <w:r>
        <w:t>Finance</w:t>
      </w:r>
      <w:r>
        <w:rPr>
          <w:spacing w:val="-10"/>
        </w:rPr>
        <w:t xml:space="preserve"> </w:t>
      </w:r>
      <w:r>
        <w:t>Office</w:t>
      </w:r>
      <w:r>
        <w:rPr>
          <w:spacing w:val="-5"/>
        </w:rPr>
        <w:t xml:space="preserve"> </w:t>
      </w:r>
      <w:r>
        <w:t>will</w:t>
      </w:r>
      <w:r>
        <w:rPr>
          <w:spacing w:val="-8"/>
        </w:rPr>
        <w:t xml:space="preserve"> </w:t>
      </w:r>
      <w:r>
        <w:t>maintain</w:t>
      </w:r>
      <w:r>
        <w:rPr>
          <w:spacing w:val="-5"/>
        </w:rPr>
        <w:t xml:space="preserve"> </w:t>
      </w:r>
      <w:r>
        <w:t>all</w:t>
      </w:r>
      <w:r>
        <w:rPr>
          <w:spacing w:val="-10"/>
        </w:rPr>
        <w:t xml:space="preserve"> </w:t>
      </w:r>
      <w:r>
        <w:t>financial</w:t>
      </w:r>
      <w:r>
        <w:rPr>
          <w:spacing w:val="-8"/>
        </w:rPr>
        <w:t xml:space="preserve"> </w:t>
      </w:r>
      <w:r>
        <w:t>records</w:t>
      </w:r>
      <w:r>
        <w:rPr>
          <w:spacing w:val="-4"/>
        </w:rPr>
        <w:t xml:space="preserve"> </w:t>
      </w:r>
      <w:r>
        <w:t>relating</w:t>
      </w:r>
      <w:r>
        <w:rPr>
          <w:spacing w:val="-7"/>
        </w:rPr>
        <w:t xml:space="preserve"> </w:t>
      </w:r>
      <w:r>
        <w:t>to</w:t>
      </w:r>
      <w:r>
        <w:rPr>
          <w:spacing w:val="-11"/>
        </w:rPr>
        <w:t xml:space="preserve"> </w:t>
      </w:r>
      <w:r>
        <w:t>research</w:t>
      </w:r>
      <w:r>
        <w:rPr>
          <w:spacing w:val="-10"/>
        </w:rPr>
        <w:t xml:space="preserve"> </w:t>
      </w:r>
      <w:r>
        <w:t>projects and shall initiate all claims for reimbursement from funding bodies on the due date.</w:t>
      </w:r>
    </w:p>
    <w:p w14:paraId="4E9AC0F4" w14:textId="77777777" w:rsidR="00FA76C3" w:rsidRDefault="00FA76C3">
      <w:pPr>
        <w:jc w:val="both"/>
        <w:sectPr w:rsidR="00FA76C3">
          <w:pgSz w:w="12240" w:h="15840"/>
          <w:pgMar w:top="1360" w:right="820" w:bottom="1440" w:left="1320" w:header="0" w:footer="1172" w:gutter="0"/>
          <w:cols w:space="720"/>
        </w:sectPr>
      </w:pPr>
    </w:p>
    <w:p w14:paraId="21E92084" w14:textId="77777777" w:rsidR="00FA76C3" w:rsidRDefault="000D5C1A">
      <w:pPr>
        <w:pStyle w:val="ListParagraph"/>
        <w:numPr>
          <w:ilvl w:val="1"/>
          <w:numId w:val="3"/>
        </w:numPr>
        <w:tabs>
          <w:tab w:val="left" w:pos="1340"/>
        </w:tabs>
        <w:spacing w:before="77"/>
        <w:ind w:right="968" w:hanging="723"/>
        <w:jc w:val="both"/>
      </w:pPr>
      <w:r>
        <w:lastRenderedPageBreak/>
        <w:t>Control of staff and non-staff expenditure shall be the responsibility of the Dean of</w:t>
      </w:r>
      <w:r>
        <w:rPr>
          <w:spacing w:val="-5"/>
        </w:rPr>
        <w:t xml:space="preserve"> </w:t>
      </w:r>
      <w:r>
        <w:t>Faculty.</w:t>
      </w:r>
      <w:r>
        <w:rPr>
          <w:spacing w:val="-5"/>
        </w:rPr>
        <w:t xml:space="preserve"> </w:t>
      </w:r>
      <w:r>
        <w:t>The</w:t>
      </w:r>
      <w:r>
        <w:rPr>
          <w:spacing w:val="-9"/>
        </w:rPr>
        <w:t xml:space="preserve"> </w:t>
      </w:r>
      <w:r>
        <w:t>Dean</w:t>
      </w:r>
      <w:r>
        <w:rPr>
          <w:spacing w:val="-6"/>
        </w:rPr>
        <w:t xml:space="preserve"> </w:t>
      </w:r>
      <w:r>
        <w:t>of</w:t>
      </w:r>
      <w:r>
        <w:rPr>
          <w:spacing w:val="-9"/>
        </w:rPr>
        <w:t xml:space="preserve"> </w:t>
      </w:r>
      <w:r>
        <w:t>Faculty</w:t>
      </w:r>
      <w:r>
        <w:rPr>
          <w:spacing w:val="-6"/>
        </w:rPr>
        <w:t xml:space="preserve"> </w:t>
      </w:r>
      <w:r>
        <w:t>may</w:t>
      </w:r>
      <w:r>
        <w:rPr>
          <w:spacing w:val="-6"/>
        </w:rPr>
        <w:t xml:space="preserve"> </w:t>
      </w:r>
      <w:r>
        <w:t>delegate</w:t>
      </w:r>
      <w:r>
        <w:rPr>
          <w:spacing w:val="-8"/>
        </w:rPr>
        <w:t xml:space="preserve"> </w:t>
      </w:r>
      <w:r>
        <w:t>day-to-day</w:t>
      </w:r>
      <w:r>
        <w:rPr>
          <w:spacing w:val="-6"/>
        </w:rPr>
        <w:t xml:space="preserve"> </w:t>
      </w:r>
      <w:r>
        <w:t>control</w:t>
      </w:r>
      <w:r>
        <w:rPr>
          <w:spacing w:val="-7"/>
        </w:rPr>
        <w:t xml:space="preserve"> </w:t>
      </w:r>
      <w:r>
        <w:t>of</w:t>
      </w:r>
      <w:r>
        <w:rPr>
          <w:spacing w:val="-5"/>
        </w:rPr>
        <w:t xml:space="preserve"> </w:t>
      </w:r>
      <w:r>
        <w:t>a</w:t>
      </w:r>
      <w:r>
        <w:rPr>
          <w:spacing w:val="-8"/>
        </w:rPr>
        <w:t xml:space="preserve"> </w:t>
      </w:r>
      <w:r>
        <w:t>budget</w:t>
      </w:r>
      <w:r>
        <w:rPr>
          <w:spacing w:val="-5"/>
        </w:rPr>
        <w:t xml:space="preserve"> </w:t>
      </w:r>
      <w:r>
        <w:t>to</w:t>
      </w:r>
      <w:r>
        <w:rPr>
          <w:spacing w:val="-9"/>
        </w:rPr>
        <w:t xml:space="preserve"> </w:t>
      </w:r>
      <w:r>
        <w:t xml:space="preserve">a grant holder or project </w:t>
      </w:r>
      <w:proofErr w:type="gramStart"/>
      <w:r>
        <w:t>manager</w:t>
      </w:r>
      <w:proofErr w:type="gramEnd"/>
      <w:r>
        <w:t xml:space="preserve"> but each Dean of Faculty will be responsible for any overspe</w:t>
      </w:r>
      <w:r>
        <w:t>nd or under-recovery of overheads, with any loss being charged on Faculty</w:t>
      </w:r>
      <w:r>
        <w:rPr>
          <w:spacing w:val="-8"/>
        </w:rPr>
        <w:t xml:space="preserve"> </w:t>
      </w:r>
      <w:r>
        <w:t>funds.</w:t>
      </w:r>
    </w:p>
    <w:p w14:paraId="0791338F" w14:textId="77777777" w:rsidR="00FA76C3" w:rsidRDefault="00FA76C3">
      <w:pPr>
        <w:pStyle w:val="BodyText"/>
        <w:rPr>
          <w:sz w:val="24"/>
        </w:rPr>
      </w:pPr>
    </w:p>
    <w:p w14:paraId="6873B2FD" w14:textId="77777777" w:rsidR="00FA76C3" w:rsidRDefault="00FA76C3">
      <w:pPr>
        <w:pStyle w:val="BodyText"/>
        <w:rPr>
          <w:sz w:val="24"/>
        </w:rPr>
      </w:pPr>
    </w:p>
    <w:p w14:paraId="39A67D09" w14:textId="77777777" w:rsidR="00FA76C3" w:rsidRDefault="000D5C1A">
      <w:pPr>
        <w:pStyle w:val="Heading3"/>
        <w:numPr>
          <w:ilvl w:val="0"/>
          <w:numId w:val="3"/>
        </w:numPr>
        <w:tabs>
          <w:tab w:val="left" w:pos="838"/>
        </w:tabs>
        <w:spacing w:before="178"/>
        <w:jc w:val="left"/>
      </w:pPr>
      <w:bookmarkStart w:id="94" w:name="19_OTHER_INCOME_GENERATING_ACTIVITY"/>
      <w:bookmarkStart w:id="95" w:name="_bookmark22"/>
      <w:bookmarkEnd w:id="94"/>
      <w:bookmarkEnd w:id="95"/>
      <w:r>
        <w:t xml:space="preserve">OTHER INCOME </w:t>
      </w:r>
      <w:r>
        <w:rPr>
          <w:spacing w:val="-3"/>
        </w:rPr>
        <w:t>GENERATING</w:t>
      </w:r>
      <w:r>
        <w:rPr>
          <w:spacing w:val="-20"/>
        </w:rPr>
        <w:t xml:space="preserve"> </w:t>
      </w:r>
      <w:r>
        <w:t>ACTIVITY</w:t>
      </w:r>
    </w:p>
    <w:p w14:paraId="4317960A" w14:textId="77777777" w:rsidR="00FA76C3" w:rsidRDefault="00FA76C3">
      <w:pPr>
        <w:pStyle w:val="BodyText"/>
        <w:spacing w:before="10"/>
        <w:rPr>
          <w:sz w:val="20"/>
        </w:rPr>
      </w:pPr>
    </w:p>
    <w:p w14:paraId="7AE3DA51" w14:textId="77777777" w:rsidR="00FA76C3" w:rsidRDefault="000D5C1A">
      <w:pPr>
        <w:pStyle w:val="Heading4"/>
      </w:pPr>
      <w:bookmarkStart w:id="96" w:name="Private_consultancies_and_other_paid_wor"/>
      <w:bookmarkEnd w:id="96"/>
      <w:r>
        <w:t>Private consultancies and other paid work</w:t>
      </w:r>
    </w:p>
    <w:p w14:paraId="123B49B8" w14:textId="77777777" w:rsidR="00FA76C3" w:rsidRDefault="00FA76C3">
      <w:pPr>
        <w:pStyle w:val="BodyText"/>
        <w:spacing w:before="8"/>
        <w:rPr>
          <w:b/>
          <w:sz w:val="24"/>
        </w:rPr>
      </w:pPr>
    </w:p>
    <w:p w14:paraId="0787C7BA" w14:textId="77777777" w:rsidR="00FA76C3" w:rsidRDefault="000D5C1A">
      <w:pPr>
        <w:pStyle w:val="ListParagraph"/>
        <w:numPr>
          <w:ilvl w:val="1"/>
          <w:numId w:val="3"/>
        </w:numPr>
        <w:tabs>
          <w:tab w:val="left" w:pos="1340"/>
        </w:tabs>
        <w:spacing w:before="1"/>
        <w:ind w:right="970" w:hanging="721"/>
        <w:jc w:val="both"/>
      </w:pPr>
      <w:r>
        <w:t>Engaging in consultancy and other work for external bodies is subject to formal approval in adva</w:t>
      </w:r>
      <w:r>
        <w:t>nce by the employee’s Dean of</w:t>
      </w:r>
      <w:r>
        <w:rPr>
          <w:spacing w:val="-13"/>
        </w:rPr>
        <w:t xml:space="preserve"> </w:t>
      </w:r>
      <w:r>
        <w:t>Faculty.</w:t>
      </w:r>
    </w:p>
    <w:p w14:paraId="7F05E0AA" w14:textId="77777777" w:rsidR="00FA76C3" w:rsidRDefault="00FA76C3">
      <w:pPr>
        <w:pStyle w:val="BodyText"/>
        <w:spacing w:before="7"/>
        <w:rPr>
          <w:sz w:val="20"/>
        </w:rPr>
      </w:pPr>
    </w:p>
    <w:p w14:paraId="1F88DF82" w14:textId="77777777" w:rsidR="00FA76C3" w:rsidRDefault="000D5C1A">
      <w:pPr>
        <w:pStyle w:val="ListParagraph"/>
        <w:numPr>
          <w:ilvl w:val="1"/>
          <w:numId w:val="3"/>
        </w:numPr>
        <w:tabs>
          <w:tab w:val="left" w:pos="1337"/>
        </w:tabs>
        <w:spacing w:before="1"/>
        <w:ind w:left="1336" w:right="971" w:hanging="721"/>
        <w:jc w:val="both"/>
      </w:pPr>
      <w:r>
        <w:t xml:space="preserve">The University does not prescribe a maximum limit on the amount of time spent by employees on these activities </w:t>
      </w:r>
      <w:proofErr w:type="gramStart"/>
      <w:r>
        <w:t>provided that</w:t>
      </w:r>
      <w:proofErr w:type="gramEnd"/>
      <w:r>
        <w:t xml:space="preserve"> they do not negatively impact on, or compromise, the discharge of the employee’s contractual responsibilities to the</w:t>
      </w:r>
      <w:r>
        <w:rPr>
          <w:spacing w:val="-3"/>
        </w:rPr>
        <w:t xml:space="preserve"> </w:t>
      </w:r>
      <w:r>
        <w:t>University.</w:t>
      </w:r>
    </w:p>
    <w:p w14:paraId="60F33A8B" w14:textId="77777777" w:rsidR="00FA76C3" w:rsidRDefault="00FA76C3">
      <w:pPr>
        <w:pStyle w:val="BodyText"/>
        <w:spacing w:before="10"/>
        <w:rPr>
          <w:sz w:val="20"/>
        </w:rPr>
      </w:pPr>
    </w:p>
    <w:p w14:paraId="6E19C8CD" w14:textId="77777777" w:rsidR="00FA76C3" w:rsidRDefault="000D5C1A">
      <w:pPr>
        <w:pStyle w:val="ListParagraph"/>
        <w:numPr>
          <w:ilvl w:val="1"/>
          <w:numId w:val="3"/>
        </w:numPr>
        <w:tabs>
          <w:tab w:val="left" w:pos="1337"/>
        </w:tabs>
        <w:spacing w:before="1"/>
        <w:ind w:left="1336" w:right="972" w:hanging="721"/>
        <w:jc w:val="both"/>
      </w:pPr>
      <w:r>
        <w:t>I</w:t>
      </w:r>
      <w:r>
        <w:t>n some circumstances,</w:t>
      </w:r>
      <w:r>
        <w:rPr>
          <w:spacing w:val="-45"/>
        </w:rPr>
        <w:t xml:space="preserve"> </w:t>
      </w:r>
      <w:r>
        <w:t>consultancy and other work for external bodies can also be undertaken on a private basis. Permission to undertake such work is also subject</w:t>
      </w:r>
      <w:r>
        <w:rPr>
          <w:spacing w:val="-13"/>
        </w:rPr>
        <w:t xml:space="preserve"> </w:t>
      </w:r>
      <w:r>
        <w:t>to</w:t>
      </w:r>
      <w:r>
        <w:rPr>
          <w:spacing w:val="-23"/>
        </w:rPr>
        <w:t xml:space="preserve"> </w:t>
      </w:r>
      <w:r>
        <w:t>formal</w:t>
      </w:r>
      <w:r>
        <w:rPr>
          <w:spacing w:val="-17"/>
        </w:rPr>
        <w:t xml:space="preserve"> </w:t>
      </w:r>
      <w:r>
        <w:t>approval</w:t>
      </w:r>
      <w:r>
        <w:rPr>
          <w:spacing w:val="-17"/>
        </w:rPr>
        <w:t xml:space="preserve"> </w:t>
      </w:r>
      <w:r>
        <w:t>in</w:t>
      </w:r>
      <w:r>
        <w:rPr>
          <w:spacing w:val="-16"/>
        </w:rPr>
        <w:t xml:space="preserve"> </w:t>
      </w:r>
      <w:r>
        <w:t>advance</w:t>
      </w:r>
      <w:r>
        <w:rPr>
          <w:spacing w:val="-16"/>
        </w:rPr>
        <w:t xml:space="preserve"> </w:t>
      </w:r>
      <w:r>
        <w:t>by</w:t>
      </w:r>
      <w:r>
        <w:rPr>
          <w:spacing w:val="-16"/>
        </w:rPr>
        <w:t xml:space="preserve"> </w:t>
      </w:r>
      <w:r>
        <w:t>the</w:t>
      </w:r>
      <w:r>
        <w:rPr>
          <w:spacing w:val="-16"/>
        </w:rPr>
        <w:t xml:space="preserve"> </w:t>
      </w:r>
      <w:r>
        <w:t>University,</w:t>
      </w:r>
      <w:r>
        <w:rPr>
          <w:spacing w:val="-17"/>
        </w:rPr>
        <w:t xml:space="preserve"> </w:t>
      </w:r>
      <w:r>
        <w:t>given</w:t>
      </w:r>
      <w:r>
        <w:rPr>
          <w:spacing w:val="-16"/>
        </w:rPr>
        <w:t xml:space="preserve"> </w:t>
      </w:r>
      <w:r>
        <w:t>the</w:t>
      </w:r>
      <w:r>
        <w:rPr>
          <w:spacing w:val="-13"/>
        </w:rPr>
        <w:t xml:space="preserve"> </w:t>
      </w:r>
      <w:r>
        <w:t>potential</w:t>
      </w:r>
      <w:r>
        <w:rPr>
          <w:spacing w:val="-17"/>
        </w:rPr>
        <w:t xml:space="preserve"> </w:t>
      </w:r>
      <w:r>
        <w:t>impact on</w:t>
      </w:r>
      <w:r>
        <w:rPr>
          <w:spacing w:val="-17"/>
        </w:rPr>
        <w:t xml:space="preserve"> </w:t>
      </w:r>
      <w:r>
        <w:t>the</w:t>
      </w:r>
      <w:r>
        <w:rPr>
          <w:spacing w:val="-23"/>
        </w:rPr>
        <w:t xml:space="preserve"> </w:t>
      </w:r>
      <w:r>
        <w:t>time</w:t>
      </w:r>
      <w:r>
        <w:rPr>
          <w:spacing w:val="-18"/>
        </w:rPr>
        <w:t xml:space="preserve"> </w:t>
      </w:r>
      <w:r>
        <w:t>of</w:t>
      </w:r>
      <w:r>
        <w:rPr>
          <w:spacing w:val="-19"/>
        </w:rPr>
        <w:t xml:space="preserve"> </w:t>
      </w:r>
      <w:r>
        <w:t>the</w:t>
      </w:r>
      <w:r>
        <w:rPr>
          <w:spacing w:val="-18"/>
        </w:rPr>
        <w:t xml:space="preserve"> </w:t>
      </w:r>
      <w:r>
        <w:t>individual</w:t>
      </w:r>
      <w:r>
        <w:rPr>
          <w:spacing w:val="-17"/>
        </w:rPr>
        <w:t xml:space="preserve"> </w:t>
      </w:r>
      <w:r>
        <w:t>and</w:t>
      </w:r>
      <w:r>
        <w:rPr>
          <w:spacing w:val="-18"/>
        </w:rPr>
        <w:t xml:space="preserve"> </w:t>
      </w:r>
      <w:r>
        <w:t>their</w:t>
      </w:r>
      <w:r>
        <w:rPr>
          <w:spacing w:val="-17"/>
        </w:rPr>
        <w:t xml:space="preserve"> </w:t>
      </w:r>
      <w:r>
        <w:t>contractual</w:t>
      </w:r>
      <w:r>
        <w:rPr>
          <w:spacing w:val="-21"/>
        </w:rPr>
        <w:t xml:space="preserve"> </w:t>
      </w:r>
      <w:r>
        <w:t>responsibilities</w:t>
      </w:r>
      <w:r>
        <w:rPr>
          <w:spacing w:val="-16"/>
        </w:rPr>
        <w:t xml:space="preserve"> </w:t>
      </w:r>
      <w:r>
        <w:t>to</w:t>
      </w:r>
      <w:r>
        <w:rPr>
          <w:spacing w:val="-18"/>
        </w:rPr>
        <w:t xml:space="preserve"> </w:t>
      </w:r>
      <w:r>
        <w:t>the</w:t>
      </w:r>
      <w:r>
        <w:rPr>
          <w:spacing w:val="-18"/>
        </w:rPr>
        <w:t xml:space="preserve"> </w:t>
      </w:r>
      <w:r>
        <w:t>University.</w:t>
      </w:r>
    </w:p>
    <w:p w14:paraId="6E39464C" w14:textId="77777777" w:rsidR="00FA76C3" w:rsidRDefault="00FA76C3">
      <w:pPr>
        <w:pStyle w:val="BodyText"/>
        <w:spacing w:before="10"/>
        <w:rPr>
          <w:sz w:val="20"/>
        </w:rPr>
      </w:pPr>
    </w:p>
    <w:p w14:paraId="264ACC1E" w14:textId="77777777" w:rsidR="00FA76C3" w:rsidRDefault="000D5C1A">
      <w:pPr>
        <w:pStyle w:val="BodyText"/>
        <w:ind w:left="1329" w:right="1450"/>
      </w:pPr>
      <w:r>
        <w:t xml:space="preserve">Further details on staff undertaking consultancy and other work for external bodies can be viewed on the </w:t>
      </w:r>
      <w:proofErr w:type="gramStart"/>
      <w:r>
        <w:t>web-site</w:t>
      </w:r>
      <w:proofErr w:type="gramEnd"/>
      <w:r>
        <w:t xml:space="preserve"> at:</w:t>
      </w:r>
    </w:p>
    <w:p w14:paraId="1E857424" w14:textId="77777777" w:rsidR="00FA76C3" w:rsidRDefault="00FA76C3">
      <w:pPr>
        <w:pStyle w:val="BodyText"/>
        <w:spacing w:before="6"/>
        <w:rPr>
          <w:sz w:val="21"/>
        </w:rPr>
      </w:pPr>
    </w:p>
    <w:p w14:paraId="00C5495F" w14:textId="77777777" w:rsidR="00FA76C3" w:rsidRDefault="000D5C1A">
      <w:pPr>
        <w:pStyle w:val="BodyText"/>
        <w:spacing w:before="1"/>
        <w:ind w:left="1276"/>
      </w:pPr>
      <w:hyperlink r:id="rId37">
        <w:r>
          <w:rPr>
            <w:color w:val="0000FF"/>
            <w:u w:val="single" w:color="0000FF"/>
          </w:rPr>
          <w:t>https://www.stir.ac.uk/research/public-policy-hub/</w:t>
        </w:r>
      </w:hyperlink>
    </w:p>
    <w:p w14:paraId="2B9C6F25" w14:textId="77777777" w:rsidR="00FA76C3" w:rsidRDefault="00FA76C3">
      <w:pPr>
        <w:pStyle w:val="BodyText"/>
        <w:spacing w:before="1"/>
        <w:rPr>
          <w:sz w:val="14"/>
        </w:rPr>
      </w:pPr>
    </w:p>
    <w:p w14:paraId="2B60A9AC" w14:textId="77777777" w:rsidR="00FA76C3" w:rsidRDefault="000D5C1A">
      <w:pPr>
        <w:pStyle w:val="Heading4"/>
        <w:spacing w:before="93"/>
      </w:pPr>
      <w:bookmarkStart w:id="97" w:name="Short_course_and_services_rendered"/>
      <w:bookmarkEnd w:id="97"/>
      <w:r>
        <w:t>Short course and services rendered</w:t>
      </w:r>
    </w:p>
    <w:p w14:paraId="3659F88D" w14:textId="77777777" w:rsidR="00FA76C3" w:rsidRDefault="00FA76C3">
      <w:pPr>
        <w:pStyle w:val="BodyText"/>
        <w:spacing w:before="7"/>
        <w:rPr>
          <w:b/>
          <w:sz w:val="24"/>
        </w:rPr>
      </w:pPr>
    </w:p>
    <w:p w14:paraId="34A0F8E0" w14:textId="77777777" w:rsidR="00FA76C3" w:rsidRDefault="000D5C1A">
      <w:pPr>
        <w:pStyle w:val="ListParagraph"/>
        <w:numPr>
          <w:ilvl w:val="1"/>
          <w:numId w:val="3"/>
        </w:numPr>
        <w:tabs>
          <w:tab w:val="left" w:pos="1337"/>
        </w:tabs>
        <w:ind w:left="1336" w:right="973" w:hanging="721"/>
        <w:jc w:val="both"/>
      </w:pPr>
      <w:r>
        <w:t>In this context a short course is any course that does not normally form part of the award-bearing teaching load of a</w:t>
      </w:r>
      <w:r>
        <w:rPr>
          <w:spacing w:val="-7"/>
        </w:rPr>
        <w:t xml:space="preserve"> </w:t>
      </w:r>
      <w:r>
        <w:t>department.</w:t>
      </w:r>
    </w:p>
    <w:p w14:paraId="1E787BA6" w14:textId="77777777" w:rsidR="00FA76C3" w:rsidRDefault="00FA76C3">
      <w:pPr>
        <w:pStyle w:val="BodyText"/>
        <w:spacing w:before="8"/>
        <w:rPr>
          <w:sz w:val="20"/>
        </w:rPr>
      </w:pPr>
    </w:p>
    <w:p w14:paraId="0F2C53B8" w14:textId="77777777" w:rsidR="00FA76C3" w:rsidRDefault="000D5C1A">
      <w:pPr>
        <w:pStyle w:val="ListParagraph"/>
        <w:numPr>
          <w:ilvl w:val="1"/>
          <w:numId w:val="3"/>
        </w:numPr>
        <w:tabs>
          <w:tab w:val="left" w:pos="1337"/>
        </w:tabs>
        <w:ind w:left="1336" w:right="970" w:hanging="721"/>
        <w:jc w:val="both"/>
      </w:pPr>
      <w:r>
        <w:t>Any staff wishing to run a short course must have the permission of his or her Dean</w:t>
      </w:r>
      <w:r>
        <w:rPr>
          <w:spacing w:val="-10"/>
        </w:rPr>
        <w:t xml:space="preserve"> </w:t>
      </w:r>
      <w:r>
        <w:t>of</w:t>
      </w:r>
      <w:r>
        <w:rPr>
          <w:spacing w:val="-5"/>
        </w:rPr>
        <w:t xml:space="preserve"> </w:t>
      </w:r>
      <w:r>
        <w:t>Fa</w:t>
      </w:r>
      <w:r>
        <w:t>culty.</w:t>
      </w:r>
      <w:r>
        <w:rPr>
          <w:spacing w:val="45"/>
        </w:rPr>
        <w:t xml:space="preserve"> </w:t>
      </w:r>
      <w:r>
        <w:t>The</w:t>
      </w:r>
      <w:r>
        <w:rPr>
          <w:spacing w:val="-11"/>
        </w:rPr>
        <w:t xml:space="preserve"> </w:t>
      </w:r>
      <w:r>
        <w:t>course</w:t>
      </w:r>
      <w:r>
        <w:rPr>
          <w:spacing w:val="-9"/>
        </w:rPr>
        <w:t xml:space="preserve"> </w:t>
      </w:r>
      <w:proofErr w:type="spellStart"/>
      <w:r>
        <w:t>organiser</w:t>
      </w:r>
      <w:proofErr w:type="spellEnd"/>
      <w:r>
        <w:rPr>
          <w:spacing w:val="-6"/>
        </w:rPr>
        <w:t xml:space="preserve"> </w:t>
      </w:r>
      <w:r>
        <w:t>will</w:t>
      </w:r>
      <w:r>
        <w:rPr>
          <w:spacing w:val="-9"/>
        </w:rPr>
        <w:t xml:space="preserve"> </w:t>
      </w:r>
      <w:r>
        <w:t>be</w:t>
      </w:r>
      <w:r>
        <w:rPr>
          <w:spacing w:val="-11"/>
        </w:rPr>
        <w:t xml:space="preserve"> </w:t>
      </w:r>
      <w:r>
        <w:t>responsible</w:t>
      </w:r>
      <w:r>
        <w:rPr>
          <w:spacing w:val="-9"/>
        </w:rPr>
        <w:t xml:space="preserve"> </w:t>
      </w:r>
      <w:r>
        <w:t>to</w:t>
      </w:r>
      <w:r>
        <w:rPr>
          <w:spacing w:val="-9"/>
        </w:rPr>
        <w:t xml:space="preserve"> </w:t>
      </w:r>
      <w:r>
        <w:t>the</w:t>
      </w:r>
      <w:r>
        <w:rPr>
          <w:spacing w:val="-9"/>
        </w:rPr>
        <w:t xml:space="preserve"> </w:t>
      </w:r>
      <w:r>
        <w:t>Dean</w:t>
      </w:r>
      <w:r>
        <w:rPr>
          <w:spacing w:val="-10"/>
        </w:rPr>
        <w:t xml:space="preserve"> </w:t>
      </w:r>
      <w:r>
        <w:t>of</w:t>
      </w:r>
      <w:r>
        <w:rPr>
          <w:spacing w:val="-5"/>
        </w:rPr>
        <w:t xml:space="preserve"> </w:t>
      </w:r>
      <w:r>
        <w:t>Faculty for day-to-day management of the</w:t>
      </w:r>
      <w:r>
        <w:rPr>
          <w:spacing w:val="-11"/>
        </w:rPr>
        <w:t xml:space="preserve"> </w:t>
      </w:r>
      <w:r>
        <w:t>course.</w:t>
      </w:r>
    </w:p>
    <w:p w14:paraId="3294671A" w14:textId="77777777" w:rsidR="00FA76C3" w:rsidRDefault="00FA76C3">
      <w:pPr>
        <w:pStyle w:val="BodyText"/>
        <w:spacing w:before="9"/>
        <w:rPr>
          <w:sz w:val="20"/>
        </w:rPr>
      </w:pPr>
    </w:p>
    <w:p w14:paraId="02441F33" w14:textId="77777777" w:rsidR="00FA76C3" w:rsidRDefault="000D5C1A">
      <w:pPr>
        <w:pStyle w:val="ListParagraph"/>
        <w:numPr>
          <w:ilvl w:val="1"/>
          <w:numId w:val="3"/>
        </w:numPr>
        <w:tabs>
          <w:tab w:val="left" w:pos="1337"/>
        </w:tabs>
        <w:ind w:left="1336" w:right="976" w:hanging="721"/>
        <w:jc w:val="both"/>
      </w:pPr>
      <w:r>
        <w:t>The term ‘services rendered’ includes testing and analysis of materials, components, processes and other laboratory services or the use of exis</w:t>
      </w:r>
      <w:r>
        <w:t xml:space="preserve">ting facilities </w:t>
      </w:r>
      <w:proofErr w:type="gramStart"/>
      <w:r>
        <w:t>in order to</w:t>
      </w:r>
      <w:proofErr w:type="gramEnd"/>
      <w:r>
        <w:t xml:space="preserve"> gain additional</w:t>
      </w:r>
      <w:r>
        <w:rPr>
          <w:spacing w:val="-11"/>
        </w:rPr>
        <w:t xml:space="preserve"> </w:t>
      </w:r>
      <w:r>
        <w:t>information.</w:t>
      </w:r>
    </w:p>
    <w:p w14:paraId="0A6D9756" w14:textId="77777777" w:rsidR="00FA76C3" w:rsidRDefault="00FA76C3">
      <w:pPr>
        <w:pStyle w:val="BodyText"/>
        <w:spacing w:before="7"/>
        <w:rPr>
          <w:sz w:val="20"/>
        </w:rPr>
      </w:pPr>
    </w:p>
    <w:p w14:paraId="29536D60" w14:textId="77777777" w:rsidR="00FA76C3" w:rsidRDefault="000D5C1A">
      <w:pPr>
        <w:pStyle w:val="Heading4"/>
        <w:ind w:left="616"/>
      </w:pPr>
      <w:bookmarkStart w:id="98" w:name="Collaborative_Partnerships"/>
      <w:bookmarkEnd w:id="98"/>
      <w:r>
        <w:t>Collaborative Partnerships</w:t>
      </w:r>
    </w:p>
    <w:p w14:paraId="0097D004" w14:textId="77777777" w:rsidR="00FA76C3" w:rsidRDefault="00FA76C3">
      <w:pPr>
        <w:pStyle w:val="BodyText"/>
        <w:spacing w:before="6"/>
        <w:rPr>
          <w:b/>
          <w:sz w:val="24"/>
        </w:rPr>
      </w:pPr>
    </w:p>
    <w:p w14:paraId="5B13CD01" w14:textId="77777777" w:rsidR="00FA76C3" w:rsidRDefault="000D5C1A">
      <w:pPr>
        <w:pStyle w:val="ListParagraph"/>
        <w:numPr>
          <w:ilvl w:val="1"/>
          <w:numId w:val="3"/>
        </w:numPr>
        <w:tabs>
          <w:tab w:val="left" w:pos="1336"/>
          <w:tab w:val="left" w:pos="1337"/>
        </w:tabs>
        <w:spacing w:before="1"/>
        <w:ind w:left="1336" w:right="1030" w:hanging="721"/>
      </w:pPr>
      <w:r>
        <w:t xml:space="preserve">New academic associations and collaborative partnerships are approved by the Education and Student Experience Committee (a Committee of Academic Council) upon completion of the process outlined on the </w:t>
      </w:r>
      <w:proofErr w:type="gramStart"/>
      <w:r>
        <w:t>web-site</w:t>
      </w:r>
      <w:proofErr w:type="gramEnd"/>
      <w:r>
        <w:rPr>
          <w:spacing w:val="-21"/>
        </w:rPr>
        <w:t xml:space="preserve"> </w:t>
      </w:r>
      <w:r>
        <w:t>at:</w:t>
      </w:r>
    </w:p>
    <w:p w14:paraId="21AC939E" w14:textId="77777777" w:rsidR="00FA76C3" w:rsidRDefault="00FA76C3">
      <w:pPr>
        <w:sectPr w:rsidR="00FA76C3">
          <w:pgSz w:w="12240" w:h="15840"/>
          <w:pgMar w:top="1360" w:right="820" w:bottom="1460" w:left="1320" w:header="0" w:footer="1172" w:gutter="0"/>
          <w:cols w:space="720"/>
        </w:sectPr>
      </w:pPr>
    </w:p>
    <w:p w14:paraId="74A7DF79" w14:textId="77777777" w:rsidR="00FA76C3" w:rsidRDefault="000D5C1A">
      <w:pPr>
        <w:spacing w:before="70"/>
        <w:ind w:left="1336" w:right="1368"/>
        <w:rPr>
          <w:sz w:val="20"/>
        </w:rPr>
      </w:pPr>
      <w:hyperlink r:id="rId38">
        <w:r>
          <w:rPr>
            <w:color w:val="0000FF"/>
            <w:w w:val="95"/>
            <w:sz w:val="20"/>
            <w:u w:val="single" w:color="0000FF"/>
          </w:rPr>
          <w:t>https://www.stir.ac.uk/about/professional-services/student-academic-and-corporate-</w:t>
        </w:r>
      </w:hyperlink>
      <w:r>
        <w:rPr>
          <w:color w:val="0000FF"/>
          <w:w w:val="95"/>
          <w:sz w:val="20"/>
        </w:rPr>
        <w:t xml:space="preserve"> </w:t>
      </w:r>
      <w:hyperlink r:id="rId39">
        <w:r>
          <w:rPr>
            <w:color w:val="0000FF"/>
            <w:sz w:val="20"/>
            <w:u w:val="single" w:color="0000FF"/>
          </w:rPr>
          <w:t>services/academic-registry/academic-policy-and-practice/quality-handbook/</w:t>
        </w:r>
      </w:hyperlink>
    </w:p>
    <w:p w14:paraId="6735254F" w14:textId="77777777" w:rsidR="00FA76C3" w:rsidRDefault="00FA76C3">
      <w:pPr>
        <w:pStyle w:val="BodyText"/>
        <w:rPr>
          <w:sz w:val="13"/>
        </w:rPr>
      </w:pPr>
    </w:p>
    <w:p w14:paraId="7CE52761" w14:textId="77777777" w:rsidR="00FA76C3" w:rsidRDefault="000D5C1A">
      <w:pPr>
        <w:pStyle w:val="ListParagraph"/>
        <w:numPr>
          <w:ilvl w:val="1"/>
          <w:numId w:val="3"/>
        </w:numPr>
        <w:tabs>
          <w:tab w:val="left" w:pos="1340"/>
        </w:tabs>
        <w:spacing w:before="94"/>
        <w:ind w:right="970" w:hanging="720"/>
        <w:jc w:val="both"/>
      </w:pPr>
      <w:r>
        <w:t>Following approval by the partner institution, the agreement is signed and dated by</w:t>
      </w:r>
      <w:r>
        <w:rPr>
          <w:spacing w:val="-13"/>
        </w:rPr>
        <w:t xml:space="preserve"> </w:t>
      </w:r>
      <w:r>
        <w:t>the</w:t>
      </w:r>
      <w:r>
        <w:rPr>
          <w:spacing w:val="-10"/>
        </w:rPr>
        <w:t xml:space="preserve"> </w:t>
      </w:r>
      <w:r>
        <w:t>University</w:t>
      </w:r>
      <w:r>
        <w:rPr>
          <w:spacing w:val="-13"/>
        </w:rPr>
        <w:t xml:space="preserve"> </w:t>
      </w:r>
      <w:r>
        <w:t>Secretary.</w:t>
      </w:r>
      <w:r>
        <w:rPr>
          <w:spacing w:val="40"/>
        </w:rPr>
        <w:t xml:space="preserve"> </w:t>
      </w:r>
      <w:r>
        <w:t>A</w:t>
      </w:r>
      <w:r>
        <w:rPr>
          <w:spacing w:val="-11"/>
        </w:rPr>
        <w:t xml:space="preserve"> </w:t>
      </w:r>
      <w:r>
        <w:t>copy</w:t>
      </w:r>
      <w:r>
        <w:rPr>
          <w:spacing w:val="-12"/>
        </w:rPr>
        <w:t xml:space="preserve"> </w:t>
      </w:r>
      <w:r>
        <w:t>of</w:t>
      </w:r>
      <w:r>
        <w:rPr>
          <w:spacing w:val="-12"/>
        </w:rPr>
        <w:t xml:space="preserve"> </w:t>
      </w:r>
      <w:r>
        <w:t>the</w:t>
      </w:r>
      <w:r>
        <w:rPr>
          <w:spacing w:val="-13"/>
        </w:rPr>
        <w:t xml:space="preserve"> </w:t>
      </w:r>
      <w:r>
        <w:t>signed</w:t>
      </w:r>
      <w:r>
        <w:rPr>
          <w:spacing w:val="-18"/>
        </w:rPr>
        <w:t xml:space="preserve"> </w:t>
      </w:r>
      <w:r>
        <w:t>agreement</w:t>
      </w:r>
      <w:r>
        <w:rPr>
          <w:spacing w:val="-6"/>
        </w:rPr>
        <w:t xml:space="preserve"> </w:t>
      </w:r>
      <w:r>
        <w:t>is</w:t>
      </w:r>
      <w:r>
        <w:rPr>
          <w:spacing w:val="-13"/>
        </w:rPr>
        <w:t xml:space="preserve"> </w:t>
      </w:r>
      <w:r>
        <w:t>held</w:t>
      </w:r>
      <w:r>
        <w:rPr>
          <w:spacing w:val="-10"/>
        </w:rPr>
        <w:t xml:space="preserve"> </w:t>
      </w:r>
      <w:r>
        <w:t>in</w:t>
      </w:r>
      <w:r>
        <w:rPr>
          <w:spacing w:val="-13"/>
        </w:rPr>
        <w:t xml:space="preserve"> </w:t>
      </w:r>
      <w:r>
        <w:t>the</w:t>
      </w:r>
      <w:r>
        <w:rPr>
          <w:spacing w:val="-18"/>
        </w:rPr>
        <w:t xml:space="preserve"> </w:t>
      </w:r>
      <w:r>
        <w:t>central register of collaborative</w:t>
      </w:r>
      <w:r>
        <w:rPr>
          <w:spacing w:val="-7"/>
        </w:rPr>
        <w:t xml:space="preserve"> </w:t>
      </w:r>
      <w:r>
        <w:t>provision.</w:t>
      </w:r>
    </w:p>
    <w:p w14:paraId="7E24B2B7" w14:textId="77777777" w:rsidR="00FA76C3" w:rsidRDefault="00FA76C3">
      <w:pPr>
        <w:pStyle w:val="BodyText"/>
        <w:spacing w:before="7"/>
        <w:rPr>
          <w:sz w:val="20"/>
        </w:rPr>
      </w:pPr>
    </w:p>
    <w:p w14:paraId="60E907B2" w14:textId="77777777" w:rsidR="00FA76C3" w:rsidRDefault="000D5C1A">
      <w:pPr>
        <w:pStyle w:val="Heading4"/>
        <w:ind w:left="616"/>
      </w:pPr>
      <w:bookmarkStart w:id="99" w:name="Intellectual_Property_Rights_and_Patents"/>
      <w:bookmarkEnd w:id="99"/>
      <w:r>
        <w:t>Intellectual Property Rights and Patents</w:t>
      </w:r>
    </w:p>
    <w:p w14:paraId="66D9232F" w14:textId="77777777" w:rsidR="00FA76C3" w:rsidRDefault="00FA76C3">
      <w:pPr>
        <w:pStyle w:val="BodyText"/>
        <w:spacing w:before="4"/>
        <w:rPr>
          <w:b/>
          <w:sz w:val="24"/>
        </w:rPr>
      </w:pPr>
    </w:p>
    <w:p w14:paraId="3327B504" w14:textId="77777777" w:rsidR="00FA76C3" w:rsidRDefault="000D5C1A">
      <w:pPr>
        <w:pStyle w:val="ListParagraph"/>
        <w:numPr>
          <w:ilvl w:val="1"/>
          <w:numId w:val="3"/>
        </w:numPr>
        <w:tabs>
          <w:tab w:val="left" w:pos="1337"/>
        </w:tabs>
        <w:ind w:left="1336" w:right="967" w:hanging="720"/>
        <w:jc w:val="both"/>
      </w:pPr>
      <w:r>
        <w:t>Certain acti</w:t>
      </w:r>
      <w:r>
        <w:t>vities undertaken within the University including research and consultancy may give rise to intellectual property (</w:t>
      </w:r>
      <w:proofErr w:type="gramStart"/>
      <w:r>
        <w:t>i.e.</w:t>
      </w:r>
      <w:proofErr w:type="gramEnd"/>
      <w:r>
        <w:t xml:space="preserve"> ideas, designs and inventions)</w:t>
      </w:r>
      <w:r>
        <w:rPr>
          <w:spacing w:val="-12"/>
        </w:rPr>
        <w:t xml:space="preserve"> </w:t>
      </w:r>
      <w:r>
        <w:t>which</w:t>
      </w:r>
      <w:r>
        <w:rPr>
          <w:spacing w:val="-16"/>
        </w:rPr>
        <w:t xml:space="preserve"> </w:t>
      </w:r>
      <w:r>
        <w:t>may</w:t>
      </w:r>
      <w:r>
        <w:rPr>
          <w:spacing w:val="-15"/>
        </w:rPr>
        <w:t xml:space="preserve"> </w:t>
      </w:r>
      <w:r>
        <w:t>have</w:t>
      </w:r>
      <w:r>
        <w:rPr>
          <w:spacing w:val="-16"/>
        </w:rPr>
        <w:t xml:space="preserve"> </w:t>
      </w:r>
      <w:r>
        <w:t>commercial</w:t>
      </w:r>
      <w:r>
        <w:rPr>
          <w:spacing w:val="-16"/>
        </w:rPr>
        <w:t xml:space="preserve"> </w:t>
      </w:r>
      <w:r>
        <w:t>potential.</w:t>
      </w:r>
      <w:r>
        <w:rPr>
          <w:spacing w:val="-16"/>
        </w:rPr>
        <w:t xml:space="preserve"> </w:t>
      </w:r>
      <w:r>
        <w:t>The</w:t>
      </w:r>
      <w:r>
        <w:rPr>
          <w:spacing w:val="-14"/>
        </w:rPr>
        <w:t xml:space="preserve"> </w:t>
      </w:r>
      <w:r>
        <w:t>University’s</w:t>
      </w:r>
      <w:r>
        <w:rPr>
          <w:spacing w:val="-15"/>
        </w:rPr>
        <w:t xml:space="preserve"> </w:t>
      </w:r>
      <w:r>
        <w:t>core</w:t>
      </w:r>
      <w:r>
        <w:rPr>
          <w:spacing w:val="-15"/>
        </w:rPr>
        <w:t xml:space="preserve"> </w:t>
      </w:r>
      <w:r>
        <w:t>business is the generation and transmission of</w:t>
      </w:r>
      <w:r>
        <w:t xml:space="preserve"> new knowledge and ideas. As such, the University is committed to managing intellectual property assets and resources effectively. These remain the property of the University unless determined otherwise by contract. For the avoidance of doubt the Universit</w:t>
      </w:r>
      <w:r>
        <w:t xml:space="preserve">y does not intend to assert ownership of copyright in books, articles, </w:t>
      </w:r>
      <w:proofErr w:type="gramStart"/>
      <w:r>
        <w:t>lectures</w:t>
      </w:r>
      <w:proofErr w:type="gramEnd"/>
      <w:r>
        <w:t xml:space="preserve"> or other written work or in computer related work except as specified in the aforementioned regulations.</w:t>
      </w:r>
    </w:p>
    <w:p w14:paraId="1558265C" w14:textId="77777777" w:rsidR="00FA76C3" w:rsidRDefault="00FA76C3">
      <w:pPr>
        <w:pStyle w:val="BodyText"/>
        <w:spacing w:before="9"/>
        <w:rPr>
          <w:sz w:val="20"/>
        </w:rPr>
      </w:pPr>
    </w:p>
    <w:p w14:paraId="71C44AF8" w14:textId="77777777" w:rsidR="00FA76C3" w:rsidRDefault="000D5C1A">
      <w:pPr>
        <w:pStyle w:val="ListParagraph"/>
        <w:numPr>
          <w:ilvl w:val="1"/>
          <w:numId w:val="3"/>
        </w:numPr>
        <w:tabs>
          <w:tab w:val="left" w:pos="1337"/>
        </w:tabs>
        <w:spacing w:before="1"/>
        <w:ind w:left="1336" w:right="973" w:hanging="721"/>
        <w:jc w:val="both"/>
      </w:pPr>
      <w:r>
        <w:t>Full guidelines on the University’s Policy on Intellectual Property Ri</w:t>
      </w:r>
      <w:r>
        <w:t xml:space="preserve">ghts </w:t>
      </w:r>
      <w:proofErr w:type="gramStart"/>
      <w:r>
        <w:t>is</w:t>
      </w:r>
      <w:proofErr w:type="gramEnd"/>
      <w:r>
        <w:t xml:space="preserve"> available at:</w:t>
      </w:r>
    </w:p>
    <w:p w14:paraId="127D0B1A" w14:textId="77777777" w:rsidR="00FA76C3" w:rsidRDefault="00FA76C3">
      <w:pPr>
        <w:pStyle w:val="BodyText"/>
        <w:spacing w:before="5"/>
        <w:rPr>
          <w:sz w:val="20"/>
        </w:rPr>
      </w:pPr>
    </w:p>
    <w:p w14:paraId="621F936C" w14:textId="77777777" w:rsidR="00FA76C3" w:rsidRDefault="000D5C1A">
      <w:pPr>
        <w:pStyle w:val="BodyText"/>
        <w:ind w:left="1276"/>
      </w:pPr>
      <w:r>
        <w:rPr>
          <w:color w:val="0000FF"/>
          <w:u w:val="single" w:color="0000FF"/>
        </w:rPr>
        <w:t>https:/</w:t>
      </w:r>
      <w:hyperlink r:id="rId40">
        <w:r>
          <w:rPr>
            <w:color w:val="0000FF"/>
            <w:u w:val="single" w:color="0000FF"/>
          </w:rPr>
          <w:t>/w</w:t>
        </w:r>
      </w:hyperlink>
      <w:r>
        <w:rPr>
          <w:color w:val="0000FF"/>
          <w:u w:val="single" w:color="0000FF"/>
        </w:rPr>
        <w:t>w</w:t>
      </w:r>
      <w:hyperlink r:id="rId41">
        <w:r>
          <w:rPr>
            <w:color w:val="0000FF"/>
            <w:u w:val="single" w:color="0000FF"/>
          </w:rPr>
          <w:t>w.stir.ac.uk/about/policy-legal-and-cookies/</w:t>
        </w:r>
      </w:hyperlink>
    </w:p>
    <w:p w14:paraId="7067922A" w14:textId="77777777" w:rsidR="00FA76C3" w:rsidRDefault="00FA76C3">
      <w:pPr>
        <w:pStyle w:val="BodyText"/>
        <w:rPr>
          <w:sz w:val="20"/>
        </w:rPr>
      </w:pPr>
    </w:p>
    <w:p w14:paraId="505F3FBB" w14:textId="77777777" w:rsidR="00FA76C3" w:rsidRDefault="00FA76C3">
      <w:pPr>
        <w:pStyle w:val="BodyText"/>
        <w:rPr>
          <w:sz w:val="16"/>
        </w:rPr>
      </w:pPr>
    </w:p>
    <w:p w14:paraId="711CC71E" w14:textId="77777777" w:rsidR="00FA76C3" w:rsidRDefault="000D5C1A">
      <w:pPr>
        <w:pStyle w:val="Heading3"/>
        <w:numPr>
          <w:ilvl w:val="0"/>
          <w:numId w:val="3"/>
        </w:numPr>
        <w:tabs>
          <w:tab w:val="left" w:pos="838"/>
        </w:tabs>
        <w:spacing w:before="92"/>
        <w:jc w:val="left"/>
      </w:pPr>
      <w:bookmarkStart w:id="100" w:name="20_EXPENDITURE"/>
      <w:bookmarkStart w:id="101" w:name="_bookmark23"/>
      <w:bookmarkEnd w:id="100"/>
      <w:bookmarkEnd w:id="101"/>
      <w:r>
        <w:t>EXPENDITURE</w:t>
      </w:r>
    </w:p>
    <w:p w14:paraId="780FB019" w14:textId="77777777" w:rsidR="00FA76C3" w:rsidRDefault="00FA76C3">
      <w:pPr>
        <w:pStyle w:val="BodyText"/>
        <w:spacing w:before="1"/>
        <w:rPr>
          <w:sz w:val="21"/>
        </w:rPr>
      </w:pPr>
    </w:p>
    <w:p w14:paraId="0CE3A5FF" w14:textId="77777777" w:rsidR="00FA76C3" w:rsidRDefault="000D5C1A">
      <w:pPr>
        <w:pStyle w:val="Heading4"/>
      </w:pPr>
      <w:r>
        <w:t>General</w:t>
      </w:r>
    </w:p>
    <w:p w14:paraId="1463E54E" w14:textId="77777777" w:rsidR="00FA76C3" w:rsidRDefault="00FA76C3">
      <w:pPr>
        <w:pStyle w:val="BodyText"/>
        <w:spacing w:before="3"/>
        <w:rPr>
          <w:b/>
          <w:sz w:val="24"/>
        </w:rPr>
      </w:pPr>
    </w:p>
    <w:p w14:paraId="5760A79E" w14:textId="77777777" w:rsidR="00FA76C3" w:rsidRDefault="000D5C1A">
      <w:pPr>
        <w:pStyle w:val="ListParagraph"/>
        <w:numPr>
          <w:ilvl w:val="1"/>
          <w:numId w:val="3"/>
        </w:numPr>
        <w:tabs>
          <w:tab w:val="left" w:pos="1340"/>
        </w:tabs>
        <w:spacing w:before="1"/>
        <w:ind w:right="972" w:hanging="721"/>
        <w:jc w:val="both"/>
      </w:pPr>
      <w:r>
        <w:t>The Director of Finance is responsible for making all payments to suppliers of goods, services and works to the</w:t>
      </w:r>
      <w:r>
        <w:rPr>
          <w:spacing w:val="-9"/>
        </w:rPr>
        <w:t xml:space="preserve"> </w:t>
      </w:r>
      <w:r>
        <w:t>University.</w:t>
      </w:r>
    </w:p>
    <w:p w14:paraId="320B40C6" w14:textId="77777777" w:rsidR="00FA76C3" w:rsidRDefault="00FA76C3">
      <w:pPr>
        <w:pStyle w:val="BodyText"/>
        <w:spacing w:before="7"/>
        <w:rPr>
          <w:sz w:val="20"/>
        </w:rPr>
      </w:pPr>
    </w:p>
    <w:p w14:paraId="74C0C6BD" w14:textId="77777777" w:rsidR="00FA76C3" w:rsidRDefault="000D5C1A">
      <w:pPr>
        <w:pStyle w:val="Heading4"/>
        <w:spacing w:before="1"/>
        <w:ind w:left="616"/>
      </w:pPr>
      <w:bookmarkStart w:id="102" w:name="Scheme_of_delegation/financial_authoriti"/>
      <w:bookmarkEnd w:id="102"/>
      <w:r>
        <w:t>Scheme of delegation/financial authorities</w:t>
      </w:r>
    </w:p>
    <w:p w14:paraId="2295468F" w14:textId="77777777" w:rsidR="00FA76C3" w:rsidRDefault="00FA76C3">
      <w:pPr>
        <w:pStyle w:val="BodyText"/>
        <w:spacing w:before="6"/>
        <w:rPr>
          <w:b/>
          <w:sz w:val="24"/>
        </w:rPr>
      </w:pPr>
    </w:p>
    <w:p w14:paraId="53C0A634" w14:textId="77777777" w:rsidR="00FA76C3" w:rsidRDefault="000D5C1A">
      <w:pPr>
        <w:pStyle w:val="ListParagraph"/>
        <w:numPr>
          <w:ilvl w:val="1"/>
          <w:numId w:val="3"/>
        </w:numPr>
        <w:tabs>
          <w:tab w:val="left" w:pos="1337"/>
        </w:tabs>
        <w:ind w:left="1336" w:right="968" w:hanging="721"/>
        <w:jc w:val="both"/>
      </w:pPr>
      <w:r>
        <w:t>The Dean of Faculty/Service Director is responsible for purchases within his/her Facult</w:t>
      </w:r>
      <w:r>
        <w:t>y/Service</w:t>
      </w:r>
      <w:r>
        <w:rPr>
          <w:spacing w:val="-15"/>
        </w:rPr>
        <w:t xml:space="preserve"> </w:t>
      </w:r>
      <w:r>
        <w:t>Area.</w:t>
      </w:r>
      <w:r>
        <w:rPr>
          <w:spacing w:val="38"/>
        </w:rPr>
        <w:t xml:space="preserve"> </w:t>
      </w:r>
      <w:r>
        <w:t>All</w:t>
      </w:r>
      <w:r>
        <w:rPr>
          <w:spacing w:val="-15"/>
        </w:rPr>
        <w:t xml:space="preserve"> </w:t>
      </w:r>
      <w:r>
        <w:t>expenditure</w:t>
      </w:r>
      <w:r>
        <w:rPr>
          <w:spacing w:val="-15"/>
        </w:rPr>
        <w:t xml:space="preserve"> </w:t>
      </w:r>
      <w:r>
        <w:t>must</w:t>
      </w:r>
      <w:r>
        <w:rPr>
          <w:spacing w:val="-11"/>
        </w:rPr>
        <w:t xml:space="preserve"> </w:t>
      </w:r>
      <w:r>
        <w:t>be</w:t>
      </w:r>
      <w:r>
        <w:rPr>
          <w:spacing w:val="-18"/>
        </w:rPr>
        <w:t xml:space="preserve"> </w:t>
      </w:r>
      <w:r>
        <w:t>authorised,</w:t>
      </w:r>
      <w:r>
        <w:rPr>
          <w:spacing w:val="-10"/>
        </w:rPr>
        <w:t xml:space="preserve"> </w:t>
      </w:r>
      <w:r>
        <w:t>in</w:t>
      </w:r>
      <w:r>
        <w:rPr>
          <w:spacing w:val="-14"/>
        </w:rPr>
        <w:t xml:space="preserve"> </w:t>
      </w:r>
      <w:r>
        <w:t>accordance</w:t>
      </w:r>
      <w:r>
        <w:rPr>
          <w:spacing w:val="-17"/>
        </w:rPr>
        <w:t xml:space="preserve"> </w:t>
      </w:r>
      <w:r>
        <w:t>with</w:t>
      </w:r>
      <w:r>
        <w:rPr>
          <w:spacing w:val="-16"/>
        </w:rPr>
        <w:t xml:space="preserve"> </w:t>
      </w:r>
      <w:r>
        <w:t>the scheme of delegation, prior to any financial commitment being</w:t>
      </w:r>
      <w:r>
        <w:rPr>
          <w:spacing w:val="-27"/>
        </w:rPr>
        <w:t xml:space="preserve"> </w:t>
      </w:r>
      <w:r>
        <w:t>made.</w:t>
      </w:r>
    </w:p>
    <w:p w14:paraId="20B4F2F5" w14:textId="77777777" w:rsidR="00FA76C3" w:rsidRDefault="00FA76C3">
      <w:pPr>
        <w:pStyle w:val="BodyText"/>
        <w:spacing w:before="9"/>
        <w:rPr>
          <w:sz w:val="20"/>
        </w:rPr>
      </w:pPr>
    </w:p>
    <w:p w14:paraId="58D96137" w14:textId="77777777" w:rsidR="00FA76C3" w:rsidRDefault="000D5C1A">
      <w:pPr>
        <w:pStyle w:val="ListParagraph"/>
        <w:numPr>
          <w:ilvl w:val="1"/>
          <w:numId w:val="3"/>
        </w:numPr>
        <w:tabs>
          <w:tab w:val="left" w:pos="1337"/>
        </w:tabs>
        <w:ind w:left="1337" w:right="972" w:hanging="721"/>
        <w:jc w:val="both"/>
      </w:pPr>
      <w:r>
        <w:t>It</w:t>
      </w:r>
      <w:r>
        <w:rPr>
          <w:spacing w:val="-6"/>
        </w:rPr>
        <w:t xml:space="preserve"> </w:t>
      </w:r>
      <w:r>
        <w:t>is</w:t>
      </w:r>
      <w:r>
        <w:rPr>
          <w:spacing w:val="-4"/>
        </w:rPr>
        <w:t xml:space="preserve"> </w:t>
      </w:r>
      <w:r>
        <w:t>an</w:t>
      </w:r>
      <w:r>
        <w:rPr>
          <w:spacing w:val="-6"/>
        </w:rPr>
        <w:t xml:space="preserve"> </w:t>
      </w:r>
      <w:r>
        <w:t>essential</w:t>
      </w:r>
      <w:r>
        <w:rPr>
          <w:spacing w:val="-8"/>
        </w:rPr>
        <w:t xml:space="preserve"> </w:t>
      </w:r>
      <w:r>
        <w:t>internal</w:t>
      </w:r>
      <w:r>
        <w:rPr>
          <w:spacing w:val="-9"/>
        </w:rPr>
        <w:t xml:space="preserve"> </w:t>
      </w:r>
      <w:r>
        <w:t>control</w:t>
      </w:r>
      <w:r>
        <w:rPr>
          <w:spacing w:val="-7"/>
        </w:rPr>
        <w:t xml:space="preserve"> </w:t>
      </w:r>
      <w:r>
        <w:t>requirement</w:t>
      </w:r>
      <w:r>
        <w:rPr>
          <w:spacing w:val="-5"/>
        </w:rPr>
        <w:t xml:space="preserve"> </w:t>
      </w:r>
      <w:r>
        <w:t>that</w:t>
      </w:r>
      <w:r>
        <w:rPr>
          <w:spacing w:val="-6"/>
        </w:rPr>
        <w:t xml:space="preserve"> </w:t>
      </w:r>
      <w:r>
        <w:t>the</w:t>
      </w:r>
      <w:r>
        <w:rPr>
          <w:spacing w:val="-4"/>
        </w:rPr>
        <w:t xml:space="preserve"> </w:t>
      </w:r>
      <w:r>
        <w:t>ordering</w:t>
      </w:r>
      <w:r>
        <w:rPr>
          <w:spacing w:val="-4"/>
        </w:rPr>
        <w:t xml:space="preserve"> </w:t>
      </w:r>
      <w:r>
        <w:t>of</w:t>
      </w:r>
      <w:r>
        <w:rPr>
          <w:spacing w:val="-3"/>
        </w:rPr>
        <w:t xml:space="preserve"> </w:t>
      </w:r>
      <w:r>
        <w:t>goods,</w:t>
      </w:r>
      <w:r>
        <w:rPr>
          <w:spacing w:val="-2"/>
        </w:rPr>
        <w:t xml:space="preserve"> </w:t>
      </w:r>
      <w:r>
        <w:t xml:space="preserve">services and works and authorising payment are </w:t>
      </w:r>
      <w:proofErr w:type="gramStart"/>
      <w:r>
        <w:t>segregated</w:t>
      </w:r>
      <w:proofErr w:type="gramEnd"/>
      <w:r>
        <w:t xml:space="preserve"> and the Dean of Faculty/Service Director is responsible for ensuring that such separation is maintained within their Faculty/Service</w:t>
      </w:r>
      <w:r>
        <w:rPr>
          <w:spacing w:val="-2"/>
        </w:rPr>
        <w:t xml:space="preserve"> </w:t>
      </w:r>
      <w:r>
        <w:t>Area.</w:t>
      </w:r>
    </w:p>
    <w:p w14:paraId="26736E5F" w14:textId="77777777" w:rsidR="00FA76C3" w:rsidRDefault="00FA76C3">
      <w:pPr>
        <w:pStyle w:val="BodyText"/>
        <w:rPr>
          <w:sz w:val="21"/>
        </w:rPr>
      </w:pPr>
    </w:p>
    <w:p w14:paraId="355E01DD" w14:textId="77777777" w:rsidR="00FA76C3" w:rsidRDefault="000D5C1A">
      <w:pPr>
        <w:pStyle w:val="ListParagraph"/>
        <w:numPr>
          <w:ilvl w:val="1"/>
          <w:numId w:val="3"/>
        </w:numPr>
        <w:tabs>
          <w:tab w:val="left" w:pos="1337"/>
        </w:tabs>
        <w:ind w:left="1336" w:right="973" w:hanging="720"/>
        <w:jc w:val="both"/>
      </w:pPr>
      <w:r>
        <w:t>In practice this means that the authorised member of staff (usually the budget holder)</w:t>
      </w:r>
      <w:r>
        <w:rPr>
          <w:spacing w:val="-10"/>
        </w:rPr>
        <w:t xml:space="preserve"> </w:t>
      </w:r>
      <w:r>
        <w:t>who</w:t>
      </w:r>
      <w:r>
        <w:rPr>
          <w:spacing w:val="-11"/>
        </w:rPr>
        <w:t xml:space="preserve"> </w:t>
      </w:r>
      <w:proofErr w:type="spellStart"/>
      <w:r>
        <w:t>authorises</w:t>
      </w:r>
      <w:proofErr w:type="spellEnd"/>
      <w:r>
        <w:rPr>
          <w:spacing w:val="-10"/>
        </w:rPr>
        <w:t xml:space="preserve"> </w:t>
      </w:r>
      <w:r>
        <w:t>a</w:t>
      </w:r>
      <w:r>
        <w:rPr>
          <w:spacing w:val="-18"/>
        </w:rPr>
        <w:t xml:space="preserve"> </w:t>
      </w:r>
      <w:r>
        <w:t>purchase</w:t>
      </w:r>
      <w:r>
        <w:rPr>
          <w:spacing w:val="-12"/>
        </w:rPr>
        <w:t xml:space="preserve"> </w:t>
      </w:r>
      <w:r>
        <w:t>order</w:t>
      </w:r>
      <w:r>
        <w:rPr>
          <w:spacing w:val="-12"/>
        </w:rPr>
        <w:t xml:space="preserve"> </w:t>
      </w:r>
      <w:r>
        <w:t>must</w:t>
      </w:r>
      <w:r>
        <w:rPr>
          <w:spacing w:val="-7"/>
        </w:rPr>
        <w:t xml:space="preserve"> </w:t>
      </w:r>
      <w:r>
        <w:t>be</w:t>
      </w:r>
      <w:r>
        <w:rPr>
          <w:spacing w:val="-18"/>
        </w:rPr>
        <w:t xml:space="preserve"> </w:t>
      </w:r>
      <w:r>
        <w:t>a</w:t>
      </w:r>
      <w:r>
        <w:rPr>
          <w:spacing w:val="-10"/>
        </w:rPr>
        <w:t xml:space="preserve"> </w:t>
      </w:r>
      <w:r>
        <w:t>separate</w:t>
      </w:r>
      <w:r>
        <w:rPr>
          <w:spacing w:val="-13"/>
        </w:rPr>
        <w:t xml:space="preserve"> </w:t>
      </w:r>
      <w:r>
        <w:t>individual</w:t>
      </w:r>
      <w:r>
        <w:rPr>
          <w:spacing w:val="-12"/>
        </w:rPr>
        <w:t xml:space="preserve"> </w:t>
      </w:r>
      <w:r>
        <w:t>to</w:t>
      </w:r>
      <w:r>
        <w:rPr>
          <w:spacing w:val="-15"/>
        </w:rPr>
        <w:t xml:space="preserve"> </w:t>
      </w:r>
      <w:r>
        <w:t>the</w:t>
      </w:r>
      <w:r>
        <w:rPr>
          <w:spacing w:val="-11"/>
        </w:rPr>
        <w:t xml:space="preserve"> </w:t>
      </w:r>
      <w:r>
        <w:t>one who raised the purchase</w:t>
      </w:r>
      <w:r>
        <w:rPr>
          <w:spacing w:val="-9"/>
        </w:rPr>
        <w:t xml:space="preserve"> </w:t>
      </w:r>
      <w:r>
        <w:t>order.</w:t>
      </w:r>
    </w:p>
    <w:p w14:paraId="727A3C78" w14:textId="77777777" w:rsidR="00FA76C3" w:rsidRDefault="00FA76C3">
      <w:pPr>
        <w:jc w:val="both"/>
        <w:sectPr w:rsidR="00FA76C3">
          <w:pgSz w:w="12240" w:h="15840"/>
          <w:pgMar w:top="1300" w:right="820" w:bottom="1460" w:left="1320" w:header="0" w:footer="1172" w:gutter="0"/>
          <w:cols w:space="720"/>
        </w:sectPr>
      </w:pPr>
    </w:p>
    <w:p w14:paraId="566EC8D8" w14:textId="77777777" w:rsidR="00FA76C3" w:rsidRDefault="000D5C1A">
      <w:pPr>
        <w:pStyle w:val="ListParagraph"/>
        <w:numPr>
          <w:ilvl w:val="1"/>
          <w:numId w:val="3"/>
        </w:numPr>
        <w:tabs>
          <w:tab w:val="left" w:pos="1340"/>
        </w:tabs>
        <w:spacing w:before="77"/>
        <w:ind w:right="970" w:hanging="721"/>
        <w:jc w:val="both"/>
      </w:pPr>
      <w:r>
        <w:lastRenderedPageBreak/>
        <w:t>Similarly,</w:t>
      </w:r>
      <w:r>
        <w:rPr>
          <w:spacing w:val="-6"/>
        </w:rPr>
        <w:t xml:space="preserve"> </w:t>
      </w:r>
      <w:r>
        <w:t>for</w:t>
      </w:r>
      <w:r>
        <w:rPr>
          <w:spacing w:val="-11"/>
        </w:rPr>
        <w:t xml:space="preserve"> </w:t>
      </w:r>
      <w:r>
        <w:t>goods,</w:t>
      </w:r>
      <w:r>
        <w:rPr>
          <w:spacing w:val="-8"/>
        </w:rPr>
        <w:t xml:space="preserve"> </w:t>
      </w:r>
      <w:r>
        <w:t>services</w:t>
      </w:r>
      <w:r>
        <w:rPr>
          <w:spacing w:val="-6"/>
        </w:rPr>
        <w:t xml:space="preserve"> </w:t>
      </w:r>
      <w:r>
        <w:t>and</w:t>
      </w:r>
      <w:r>
        <w:rPr>
          <w:spacing w:val="-10"/>
        </w:rPr>
        <w:t xml:space="preserve"> </w:t>
      </w:r>
      <w:r>
        <w:t>works</w:t>
      </w:r>
      <w:r>
        <w:rPr>
          <w:spacing w:val="-9"/>
        </w:rPr>
        <w:t xml:space="preserve"> </w:t>
      </w:r>
      <w:r>
        <w:t>that</w:t>
      </w:r>
      <w:r>
        <w:rPr>
          <w:spacing w:val="-7"/>
        </w:rPr>
        <w:t xml:space="preserve"> </w:t>
      </w:r>
      <w:r>
        <w:t>fall</w:t>
      </w:r>
      <w:r>
        <w:rPr>
          <w:spacing w:val="-8"/>
        </w:rPr>
        <w:t xml:space="preserve"> </w:t>
      </w:r>
      <w:r>
        <w:t>outside</w:t>
      </w:r>
      <w:r>
        <w:rPr>
          <w:spacing w:val="-7"/>
        </w:rPr>
        <w:t xml:space="preserve"> </w:t>
      </w:r>
      <w:r>
        <w:t>of</w:t>
      </w:r>
      <w:r>
        <w:rPr>
          <w:spacing w:val="-7"/>
        </w:rPr>
        <w:t xml:space="preserve"> </w:t>
      </w:r>
      <w:r>
        <w:t>the</w:t>
      </w:r>
      <w:r>
        <w:rPr>
          <w:spacing w:val="-10"/>
        </w:rPr>
        <w:t xml:space="preserve"> </w:t>
      </w:r>
      <w:r>
        <w:t>purchase</w:t>
      </w:r>
      <w:r>
        <w:rPr>
          <w:spacing w:val="-10"/>
        </w:rPr>
        <w:t xml:space="preserve"> </w:t>
      </w:r>
      <w:r>
        <w:t>ordering system the authorised member of staff (usually the budget holder) who certifies a supplier invoice should be a different individual to the one who originally committed the</w:t>
      </w:r>
      <w:r>
        <w:rPr>
          <w:spacing w:val="-10"/>
        </w:rPr>
        <w:t xml:space="preserve"> </w:t>
      </w:r>
      <w:r>
        <w:t>expenditure.</w:t>
      </w:r>
    </w:p>
    <w:p w14:paraId="731BED0B" w14:textId="77777777" w:rsidR="00FA76C3" w:rsidRDefault="00FA76C3">
      <w:pPr>
        <w:pStyle w:val="BodyText"/>
        <w:rPr>
          <w:sz w:val="21"/>
        </w:rPr>
      </w:pPr>
    </w:p>
    <w:p w14:paraId="1161B264" w14:textId="77777777" w:rsidR="00FA76C3" w:rsidRDefault="000D5C1A">
      <w:pPr>
        <w:pStyle w:val="ListParagraph"/>
        <w:numPr>
          <w:ilvl w:val="1"/>
          <w:numId w:val="3"/>
        </w:numPr>
        <w:tabs>
          <w:tab w:val="left" w:pos="1337"/>
        </w:tabs>
        <w:ind w:left="1336" w:right="968" w:hanging="721"/>
        <w:jc w:val="both"/>
      </w:pPr>
      <w:r>
        <w:t>The Director of Finance shall maintain a register of authoris</w:t>
      </w:r>
      <w:r>
        <w:t xml:space="preserve">ed signatories both </w:t>
      </w:r>
      <w:proofErr w:type="gramStart"/>
      <w:r>
        <w:t>paper</w:t>
      </w:r>
      <w:proofErr w:type="gramEnd"/>
      <w:r>
        <w:t xml:space="preserve"> based and electronically within the finance system to facilitate purchase ordering.</w:t>
      </w:r>
    </w:p>
    <w:p w14:paraId="6C054F50" w14:textId="77777777" w:rsidR="00FA76C3" w:rsidRDefault="00FA76C3">
      <w:pPr>
        <w:pStyle w:val="BodyText"/>
        <w:spacing w:before="9"/>
        <w:rPr>
          <w:sz w:val="20"/>
        </w:rPr>
      </w:pPr>
    </w:p>
    <w:p w14:paraId="22C0979E" w14:textId="77777777" w:rsidR="00FA76C3" w:rsidRDefault="000D5C1A">
      <w:pPr>
        <w:pStyle w:val="ListParagraph"/>
        <w:numPr>
          <w:ilvl w:val="1"/>
          <w:numId w:val="3"/>
        </w:numPr>
        <w:tabs>
          <w:tab w:val="left" w:pos="1337"/>
        </w:tabs>
        <w:ind w:left="1336" w:right="970" w:hanging="721"/>
        <w:jc w:val="both"/>
      </w:pPr>
      <w:r>
        <w:t>The delegation of authority hierarchy for committing expenditure is automated with the University’s finance system. Any changes to the authoritie</w:t>
      </w:r>
      <w:r>
        <w:t>s to commit expenditure must be notified to the Director of Finance</w:t>
      </w:r>
      <w:r>
        <w:rPr>
          <w:spacing w:val="-29"/>
        </w:rPr>
        <w:t xml:space="preserve"> </w:t>
      </w:r>
      <w:r>
        <w:t>immediately.</w:t>
      </w:r>
    </w:p>
    <w:p w14:paraId="51853D13" w14:textId="77777777" w:rsidR="00FA76C3" w:rsidRDefault="00FA76C3">
      <w:pPr>
        <w:pStyle w:val="BodyText"/>
        <w:spacing w:before="10"/>
        <w:rPr>
          <w:sz w:val="20"/>
        </w:rPr>
      </w:pPr>
    </w:p>
    <w:p w14:paraId="7F84CFF9" w14:textId="77777777" w:rsidR="00FA76C3" w:rsidRDefault="000D5C1A">
      <w:pPr>
        <w:pStyle w:val="ListParagraph"/>
        <w:numPr>
          <w:ilvl w:val="1"/>
          <w:numId w:val="3"/>
        </w:numPr>
        <w:tabs>
          <w:tab w:val="left" w:pos="1337"/>
        </w:tabs>
        <w:ind w:left="1336" w:right="972" w:hanging="721"/>
        <w:jc w:val="both"/>
      </w:pPr>
      <w:r>
        <w:t>Deans of Faculties/Service Directors and budget holders are not authorised to commit the University to expenditure without ensuring that there are sufficient funds to meet th</w:t>
      </w:r>
      <w:r>
        <w:t>e purchase</w:t>
      </w:r>
      <w:r>
        <w:rPr>
          <w:spacing w:val="-11"/>
        </w:rPr>
        <w:t xml:space="preserve"> </w:t>
      </w:r>
      <w:r>
        <w:t>cost.</w:t>
      </w:r>
    </w:p>
    <w:p w14:paraId="252B8E00" w14:textId="77777777" w:rsidR="00FA76C3" w:rsidRDefault="00FA76C3">
      <w:pPr>
        <w:pStyle w:val="BodyText"/>
        <w:spacing w:before="7"/>
        <w:rPr>
          <w:sz w:val="20"/>
        </w:rPr>
      </w:pPr>
    </w:p>
    <w:p w14:paraId="12F36A4C" w14:textId="77777777" w:rsidR="00FA76C3" w:rsidRDefault="000D5C1A">
      <w:pPr>
        <w:pStyle w:val="Heading4"/>
        <w:ind w:left="616"/>
      </w:pPr>
      <w:bookmarkStart w:id="103" w:name="Procurement_of_Goods,_Services_and_Works"/>
      <w:bookmarkEnd w:id="103"/>
      <w:r>
        <w:t>Procurement of Goods, Services and Works</w:t>
      </w:r>
    </w:p>
    <w:p w14:paraId="1F41A65A" w14:textId="77777777" w:rsidR="00FA76C3" w:rsidRDefault="00FA76C3">
      <w:pPr>
        <w:pStyle w:val="BodyText"/>
        <w:spacing w:before="6"/>
        <w:rPr>
          <w:b/>
          <w:sz w:val="24"/>
        </w:rPr>
      </w:pPr>
    </w:p>
    <w:p w14:paraId="34977BC6" w14:textId="77777777" w:rsidR="00FA76C3" w:rsidRDefault="000D5C1A">
      <w:pPr>
        <w:pStyle w:val="ListParagraph"/>
        <w:numPr>
          <w:ilvl w:val="1"/>
          <w:numId w:val="3"/>
        </w:numPr>
        <w:tabs>
          <w:tab w:val="left" w:pos="1337"/>
        </w:tabs>
        <w:ind w:left="1337" w:right="967" w:hanging="721"/>
        <w:jc w:val="both"/>
      </w:pPr>
      <w:r>
        <w:t>The</w:t>
      </w:r>
      <w:r>
        <w:rPr>
          <w:spacing w:val="-8"/>
        </w:rPr>
        <w:t xml:space="preserve"> </w:t>
      </w:r>
      <w:r>
        <w:t>University</w:t>
      </w:r>
      <w:r>
        <w:rPr>
          <w:spacing w:val="-7"/>
        </w:rPr>
        <w:t xml:space="preserve"> </w:t>
      </w:r>
      <w:r>
        <w:t>Court</w:t>
      </w:r>
      <w:r>
        <w:rPr>
          <w:spacing w:val="-5"/>
        </w:rPr>
        <w:t xml:space="preserve"> </w:t>
      </w:r>
      <w:r>
        <w:t>requires</w:t>
      </w:r>
      <w:r>
        <w:rPr>
          <w:spacing w:val="-7"/>
        </w:rPr>
        <w:t xml:space="preserve"> </w:t>
      </w:r>
      <w:r>
        <w:t>that</w:t>
      </w:r>
      <w:r>
        <w:rPr>
          <w:spacing w:val="-5"/>
        </w:rPr>
        <w:t xml:space="preserve"> </w:t>
      </w:r>
      <w:r>
        <w:t>the</w:t>
      </w:r>
      <w:r>
        <w:rPr>
          <w:spacing w:val="-7"/>
        </w:rPr>
        <w:t xml:space="preserve"> </w:t>
      </w:r>
      <w:r>
        <w:t>purchase</w:t>
      </w:r>
      <w:r>
        <w:rPr>
          <w:spacing w:val="-7"/>
        </w:rPr>
        <w:t xml:space="preserve"> </w:t>
      </w:r>
      <w:r>
        <w:t>of</w:t>
      </w:r>
      <w:r>
        <w:rPr>
          <w:spacing w:val="-2"/>
        </w:rPr>
        <w:t xml:space="preserve"> </w:t>
      </w:r>
      <w:r>
        <w:t>goods,</w:t>
      </w:r>
      <w:r>
        <w:rPr>
          <w:spacing w:val="-3"/>
        </w:rPr>
        <w:t xml:space="preserve"> </w:t>
      </w:r>
      <w:r>
        <w:t>services</w:t>
      </w:r>
      <w:r>
        <w:rPr>
          <w:spacing w:val="-2"/>
        </w:rPr>
        <w:t xml:space="preserve"> </w:t>
      </w:r>
      <w:r>
        <w:t>and</w:t>
      </w:r>
      <w:r>
        <w:rPr>
          <w:spacing w:val="-6"/>
        </w:rPr>
        <w:t xml:space="preserve"> </w:t>
      </w:r>
      <w:r>
        <w:t>works</w:t>
      </w:r>
      <w:r>
        <w:rPr>
          <w:spacing w:val="-7"/>
        </w:rPr>
        <w:t xml:space="preserve"> </w:t>
      </w:r>
      <w:r>
        <w:t xml:space="preserve">be strictly controlled </w:t>
      </w:r>
      <w:proofErr w:type="gramStart"/>
      <w:r>
        <w:t>so as to</w:t>
      </w:r>
      <w:proofErr w:type="gramEnd"/>
      <w:r>
        <w:t xml:space="preserve"> ensure the achievement of best value for money, that all spending is kept within budgetary limits and that the opportunities for misappropriation of funds are reduced or eliminated. Guidance on determining best value can be </w:t>
      </w:r>
      <w:r>
        <w:t>found in the Procurement Policies and Procedures</w:t>
      </w:r>
      <w:r>
        <w:rPr>
          <w:spacing w:val="-32"/>
        </w:rPr>
        <w:t xml:space="preserve"> </w:t>
      </w:r>
      <w:r>
        <w:t>at:</w:t>
      </w:r>
    </w:p>
    <w:p w14:paraId="327433CC" w14:textId="77777777" w:rsidR="00FA76C3" w:rsidRDefault="00FA76C3">
      <w:pPr>
        <w:pStyle w:val="BodyText"/>
        <w:spacing w:before="5"/>
        <w:rPr>
          <w:sz w:val="21"/>
        </w:rPr>
      </w:pPr>
    </w:p>
    <w:p w14:paraId="2EF3DCEC" w14:textId="77777777" w:rsidR="00FA76C3" w:rsidRDefault="000D5C1A">
      <w:pPr>
        <w:ind w:left="1336"/>
        <w:rPr>
          <w:sz w:val="20"/>
        </w:rPr>
      </w:pPr>
      <w:hyperlink r:id="rId42">
        <w:r>
          <w:rPr>
            <w:color w:val="0000FF"/>
            <w:sz w:val="20"/>
            <w:u w:val="single" w:color="0000FF"/>
          </w:rPr>
          <w:t>https://www.stir.ac.uk/internal-staff/finance-office/procurement-services/</w:t>
        </w:r>
      </w:hyperlink>
    </w:p>
    <w:p w14:paraId="5C6F0BF8" w14:textId="77777777" w:rsidR="00FA76C3" w:rsidRDefault="00FA76C3">
      <w:pPr>
        <w:pStyle w:val="BodyText"/>
        <w:spacing w:before="2"/>
        <w:rPr>
          <w:sz w:val="21"/>
        </w:rPr>
      </w:pPr>
    </w:p>
    <w:p w14:paraId="2B2B18D0" w14:textId="77777777" w:rsidR="00FA76C3" w:rsidRDefault="000D5C1A">
      <w:pPr>
        <w:pStyle w:val="ListParagraph"/>
        <w:numPr>
          <w:ilvl w:val="1"/>
          <w:numId w:val="3"/>
        </w:numPr>
        <w:tabs>
          <w:tab w:val="left" w:pos="1330"/>
        </w:tabs>
        <w:spacing w:before="94"/>
        <w:ind w:right="971" w:hanging="723"/>
        <w:jc w:val="both"/>
      </w:pPr>
      <w:r>
        <w:t>All budget holders, irrespective</w:t>
      </w:r>
      <w:r>
        <w:t xml:space="preserve"> of sources of funds, must obtain goods, </w:t>
      </w:r>
      <w:proofErr w:type="gramStart"/>
      <w:r>
        <w:t>services</w:t>
      </w:r>
      <w:proofErr w:type="gramEnd"/>
      <w:r>
        <w:t xml:space="preserve"> and works at the lowest possible cost consistent with quality, delivery requirements and sustainability and equality legislation, and in accordance with sound business practice.</w:t>
      </w:r>
    </w:p>
    <w:p w14:paraId="2F63B6BC" w14:textId="77777777" w:rsidR="00FA76C3" w:rsidRDefault="00FA76C3">
      <w:pPr>
        <w:pStyle w:val="BodyText"/>
        <w:spacing w:before="6"/>
        <w:rPr>
          <w:sz w:val="20"/>
        </w:rPr>
      </w:pPr>
    </w:p>
    <w:p w14:paraId="1F66159A" w14:textId="77777777" w:rsidR="00FA76C3" w:rsidRDefault="000D5C1A">
      <w:pPr>
        <w:pStyle w:val="ListParagraph"/>
        <w:numPr>
          <w:ilvl w:val="1"/>
          <w:numId w:val="3"/>
        </w:numPr>
        <w:tabs>
          <w:tab w:val="left" w:pos="1330"/>
        </w:tabs>
        <w:ind w:right="969" w:hanging="723"/>
        <w:jc w:val="both"/>
      </w:pPr>
      <w:r>
        <w:t>The Director of Finance (or other designated officer) is responsible for ensuring that</w:t>
      </w:r>
      <w:r>
        <w:rPr>
          <w:spacing w:val="-9"/>
        </w:rPr>
        <w:t xml:space="preserve"> </w:t>
      </w:r>
      <w:r>
        <w:t>purchasing</w:t>
      </w:r>
      <w:r>
        <w:rPr>
          <w:spacing w:val="-9"/>
        </w:rPr>
        <w:t xml:space="preserve"> </w:t>
      </w:r>
      <w:r>
        <w:t>throughout</w:t>
      </w:r>
      <w:r>
        <w:rPr>
          <w:spacing w:val="-9"/>
        </w:rPr>
        <w:t xml:space="preserve"> </w:t>
      </w:r>
      <w:r>
        <w:t>the</w:t>
      </w:r>
      <w:r>
        <w:rPr>
          <w:spacing w:val="-6"/>
        </w:rPr>
        <w:t xml:space="preserve"> </w:t>
      </w:r>
      <w:r>
        <w:t>University</w:t>
      </w:r>
      <w:r>
        <w:rPr>
          <w:spacing w:val="-9"/>
        </w:rPr>
        <w:t xml:space="preserve"> </w:t>
      </w:r>
      <w:r>
        <w:t>conforms</w:t>
      </w:r>
      <w:r>
        <w:rPr>
          <w:spacing w:val="-8"/>
        </w:rPr>
        <w:t xml:space="preserve"> </w:t>
      </w:r>
      <w:r>
        <w:t>to</w:t>
      </w:r>
      <w:r>
        <w:rPr>
          <w:spacing w:val="-10"/>
        </w:rPr>
        <w:t xml:space="preserve"> </w:t>
      </w:r>
      <w:r>
        <w:t>European</w:t>
      </w:r>
      <w:r>
        <w:rPr>
          <w:spacing w:val="-12"/>
        </w:rPr>
        <w:t xml:space="preserve"> </w:t>
      </w:r>
      <w:r>
        <w:t>Union,</w:t>
      </w:r>
      <w:r>
        <w:rPr>
          <w:spacing w:val="-4"/>
        </w:rPr>
        <w:t xml:space="preserve"> </w:t>
      </w:r>
      <w:r>
        <w:t>national, legal,</w:t>
      </w:r>
      <w:r>
        <w:rPr>
          <w:spacing w:val="-4"/>
        </w:rPr>
        <w:t xml:space="preserve"> </w:t>
      </w:r>
      <w:r>
        <w:t>ethical</w:t>
      </w:r>
      <w:r>
        <w:rPr>
          <w:spacing w:val="-6"/>
        </w:rPr>
        <w:t xml:space="preserve"> </w:t>
      </w:r>
      <w:r>
        <w:t>and</w:t>
      </w:r>
      <w:r>
        <w:rPr>
          <w:spacing w:val="-7"/>
        </w:rPr>
        <w:t xml:space="preserve"> </w:t>
      </w:r>
      <w:r>
        <w:t>University</w:t>
      </w:r>
      <w:r>
        <w:rPr>
          <w:spacing w:val="-7"/>
        </w:rPr>
        <w:t xml:space="preserve"> </w:t>
      </w:r>
      <w:r>
        <w:t>requirements</w:t>
      </w:r>
      <w:r>
        <w:rPr>
          <w:spacing w:val="-8"/>
        </w:rPr>
        <w:t xml:space="preserve"> </w:t>
      </w:r>
      <w:r>
        <w:t>and</w:t>
      </w:r>
      <w:r>
        <w:rPr>
          <w:spacing w:val="-7"/>
        </w:rPr>
        <w:t xml:space="preserve"> </w:t>
      </w:r>
      <w:r>
        <w:t>provides</w:t>
      </w:r>
      <w:r>
        <w:rPr>
          <w:spacing w:val="-3"/>
        </w:rPr>
        <w:t xml:space="preserve"> </w:t>
      </w:r>
      <w:r>
        <w:t>best</w:t>
      </w:r>
      <w:r>
        <w:rPr>
          <w:spacing w:val="-4"/>
        </w:rPr>
        <w:t xml:space="preserve"> </w:t>
      </w:r>
      <w:r>
        <w:t>value</w:t>
      </w:r>
      <w:r>
        <w:rPr>
          <w:spacing w:val="-7"/>
        </w:rPr>
        <w:t xml:space="preserve"> </w:t>
      </w:r>
      <w:r>
        <w:t>for</w:t>
      </w:r>
      <w:r>
        <w:rPr>
          <w:spacing w:val="-6"/>
        </w:rPr>
        <w:t xml:space="preserve"> </w:t>
      </w:r>
      <w:r>
        <w:t>money.</w:t>
      </w:r>
      <w:r>
        <w:rPr>
          <w:spacing w:val="-2"/>
        </w:rPr>
        <w:t xml:space="preserve"> </w:t>
      </w:r>
      <w:r>
        <w:t>All purchasing</w:t>
      </w:r>
      <w:r>
        <w:rPr>
          <w:spacing w:val="-16"/>
        </w:rPr>
        <w:t xml:space="preserve"> </w:t>
      </w:r>
      <w:r>
        <w:t>m</w:t>
      </w:r>
      <w:r>
        <w:t>ust</w:t>
      </w:r>
      <w:r>
        <w:rPr>
          <w:spacing w:val="-16"/>
        </w:rPr>
        <w:t xml:space="preserve"> </w:t>
      </w:r>
      <w:r>
        <w:t>be</w:t>
      </w:r>
      <w:r>
        <w:rPr>
          <w:spacing w:val="-15"/>
        </w:rPr>
        <w:t xml:space="preserve"> </w:t>
      </w:r>
      <w:r>
        <w:t>undertaken</w:t>
      </w:r>
      <w:r>
        <w:rPr>
          <w:spacing w:val="-17"/>
        </w:rPr>
        <w:t xml:space="preserve"> </w:t>
      </w:r>
      <w:r>
        <w:t>in</w:t>
      </w:r>
      <w:r>
        <w:rPr>
          <w:spacing w:val="-15"/>
        </w:rPr>
        <w:t xml:space="preserve"> </w:t>
      </w:r>
      <w:r>
        <w:t>accordance</w:t>
      </w:r>
      <w:r>
        <w:rPr>
          <w:spacing w:val="-17"/>
        </w:rPr>
        <w:t xml:space="preserve"> </w:t>
      </w:r>
      <w:r>
        <w:t>with</w:t>
      </w:r>
      <w:r>
        <w:rPr>
          <w:spacing w:val="-14"/>
        </w:rPr>
        <w:t xml:space="preserve"> </w:t>
      </w:r>
      <w:r>
        <w:t>the</w:t>
      </w:r>
      <w:r>
        <w:rPr>
          <w:spacing w:val="-14"/>
        </w:rPr>
        <w:t xml:space="preserve"> </w:t>
      </w:r>
      <w:r>
        <w:t>Procurement</w:t>
      </w:r>
      <w:r>
        <w:rPr>
          <w:spacing w:val="-13"/>
        </w:rPr>
        <w:t xml:space="preserve"> </w:t>
      </w:r>
      <w:r>
        <w:t>Policies</w:t>
      </w:r>
      <w:r>
        <w:rPr>
          <w:spacing w:val="-12"/>
        </w:rPr>
        <w:t xml:space="preserve"> </w:t>
      </w:r>
      <w:r>
        <w:t>and Procedures.</w:t>
      </w:r>
    </w:p>
    <w:p w14:paraId="2A577D7A" w14:textId="77777777" w:rsidR="00FA76C3" w:rsidRDefault="00FA76C3">
      <w:pPr>
        <w:pStyle w:val="BodyText"/>
        <w:spacing w:before="9"/>
        <w:rPr>
          <w:sz w:val="20"/>
        </w:rPr>
      </w:pPr>
    </w:p>
    <w:p w14:paraId="79758490" w14:textId="77777777" w:rsidR="00FA76C3" w:rsidRDefault="000D5C1A">
      <w:pPr>
        <w:pStyle w:val="ListParagraph"/>
        <w:numPr>
          <w:ilvl w:val="1"/>
          <w:numId w:val="3"/>
        </w:numPr>
        <w:tabs>
          <w:tab w:val="left" w:pos="1330"/>
        </w:tabs>
        <w:spacing w:before="1"/>
        <w:ind w:right="971" w:hanging="723"/>
        <w:jc w:val="both"/>
      </w:pPr>
      <w:r>
        <w:t xml:space="preserve">The procurement function is the responsibility of the Director of Finance. </w:t>
      </w:r>
      <w:proofErr w:type="gramStart"/>
      <w:r>
        <w:t>Specifically</w:t>
      </w:r>
      <w:proofErr w:type="gramEnd"/>
      <w:r>
        <w:t xml:space="preserve"> it</w:t>
      </w:r>
      <w:r>
        <w:rPr>
          <w:spacing w:val="2"/>
        </w:rPr>
        <w:t xml:space="preserve"> </w:t>
      </w:r>
      <w:r>
        <w:t>will:</w:t>
      </w:r>
    </w:p>
    <w:p w14:paraId="2C6B80F3" w14:textId="77777777" w:rsidR="00FA76C3" w:rsidRDefault="00FA76C3">
      <w:pPr>
        <w:pStyle w:val="BodyText"/>
        <w:spacing w:before="10"/>
        <w:rPr>
          <w:sz w:val="20"/>
        </w:rPr>
      </w:pPr>
    </w:p>
    <w:p w14:paraId="333EAED6" w14:textId="77777777" w:rsidR="00FA76C3" w:rsidRDefault="000D5C1A">
      <w:pPr>
        <w:pStyle w:val="ListParagraph"/>
        <w:numPr>
          <w:ilvl w:val="0"/>
          <w:numId w:val="2"/>
        </w:numPr>
        <w:tabs>
          <w:tab w:val="left" w:pos="2397"/>
          <w:tab w:val="left" w:pos="2398"/>
        </w:tabs>
        <w:ind w:right="1109"/>
        <w:jc w:val="left"/>
      </w:pPr>
      <w:r>
        <w:t xml:space="preserve">Develop, maintain, </w:t>
      </w:r>
      <w:proofErr w:type="gramStart"/>
      <w:r>
        <w:t>promote</w:t>
      </w:r>
      <w:proofErr w:type="gramEnd"/>
      <w:r>
        <w:t xml:space="preserve"> and implement the University's Procurement Strategy (including Category Strategies), Policies, and Procedures.</w:t>
      </w:r>
    </w:p>
    <w:p w14:paraId="06C6294D" w14:textId="77777777" w:rsidR="00FA76C3" w:rsidRDefault="000D5C1A">
      <w:pPr>
        <w:pStyle w:val="ListParagraph"/>
        <w:numPr>
          <w:ilvl w:val="0"/>
          <w:numId w:val="2"/>
        </w:numPr>
        <w:tabs>
          <w:tab w:val="left" w:pos="2397"/>
          <w:tab w:val="left" w:pos="2398"/>
        </w:tabs>
        <w:spacing w:before="122"/>
        <w:jc w:val="left"/>
      </w:pPr>
      <w:r>
        <w:t>Measure and report institutional procurement</w:t>
      </w:r>
      <w:r>
        <w:rPr>
          <w:spacing w:val="-6"/>
        </w:rPr>
        <w:t xml:space="preserve"> </w:t>
      </w:r>
      <w:r>
        <w:t>performance.</w:t>
      </w:r>
    </w:p>
    <w:p w14:paraId="7B2B357A" w14:textId="77777777" w:rsidR="00FA76C3" w:rsidRDefault="000D5C1A">
      <w:pPr>
        <w:pStyle w:val="ListParagraph"/>
        <w:numPr>
          <w:ilvl w:val="0"/>
          <w:numId w:val="2"/>
        </w:numPr>
        <w:tabs>
          <w:tab w:val="left" w:pos="2398"/>
          <w:tab w:val="left" w:pos="2399"/>
        </w:tabs>
        <w:spacing w:before="121"/>
        <w:ind w:left="2398" w:right="1315" w:hanging="361"/>
        <w:jc w:val="left"/>
      </w:pPr>
      <w:r>
        <w:t>Ensure that the University complies fully with all relevant Scottish, UK and EU procurement regulations and</w:t>
      </w:r>
      <w:r>
        <w:rPr>
          <w:spacing w:val="-14"/>
        </w:rPr>
        <w:t xml:space="preserve"> </w:t>
      </w:r>
      <w:r>
        <w:t>legislation.</w:t>
      </w:r>
    </w:p>
    <w:p w14:paraId="43AF869A" w14:textId="77777777" w:rsidR="00FA76C3" w:rsidRDefault="000D5C1A">
      <w:pPr>
        <w:pStyle w:val="ListParagraph"/>
        <w:numPr>
          <w:ilvl w:val="0"/>
          <w:numId w:val="2"/>
        </w:numPr>
        <w:tabs>
          <w:tab w:val="left" w:pos="2398"/>
          <w:tab w:val="left" w:pos="2399"/>
        </w:tabs>
        <w:spacing w:before="121"/>
        <w:ind w:left="2398" w:right="1254" w:hanging="361"/>
        <w:jc w:val="left"/>
      </w:pPr>
      <w:r>
        <w:t xml:space="preserve">Assist appropriately in the procurement of the goods, </w:t>
      </w:r>
      <w:proofErr w:type="gramStart"/>
      <w:r>
        <w:t>services</w:t>
      </w:r>
      <w:proofErr w:type="gramEnd"/>
      <w:r>
        <w:t xml:space="preserve"> and works required by Faculties and Service</w:t>
      </w:r>
      <w:r>
        <w:rPr>
          <w:spacing w:val="-8"/>
        </w:rPr>
        <w:t xml:space="preserve"> </w:t>
      </w:r>
      <w:r>
        <w:t>Areas.</w:t>
      </w:r>
    </w:p>
    <w:p w14:paraId="3FCB9065" w14:textId="77777777" w:rsidR="00FA76C3" w:rsidRDefault="00FA76C3">
      <w:pPr>
        <w:sectPr w:rsidR="00FA76C3">
          <w:pgSz w:w="12240" w:h="15840"/>
          <w:pgMar w:top="1360" w:right="820" w:bottom="1460" w:left="1320" w:header="0" w:footer="1172" w:gutter="0"/>
          <w:cols w:space="720"/>
        </w:sectPr>
      </w:pPr>
    </w:p>
    <w:p w14:paraId="7F6F5358" w14:textId="77777777" w:rsidR="00FA76C3" w:rsidRDefault="000D5C1A">
      <w:pPr>
        <w:pStyle w:val="ListParagraph"/>
        <w:numPr>
          <w:ilvl w:val="2"/>
          <w:numId w:val="3"/>
        </w:numPr>
        <w:tabs>
          <w:tab w:val="left" w:pos="2397"/>
          <w:tab w:val="left" w:pos="2398"/>
        </w:tabs>
        <w:spacing w:before="79" w:line="237" w:lineRule="auto"/>
        <w:ind w:left="2397" w:right="1192" w:hanging="363"/>
        <w:jc w:val="left"/>
      </w:pPr>
      <w:r>
        <w:lastRenderedPageBreak/>
        <w:t>Conduct</w:t>
      </w:r>
      <w:r>
        <w:t xml:space="preserve"> or support all regulated tenders on behalf of Faculties and Service</w:t>
      </w:r>
      <w:r>
        <w:rPr>
          <w:spacing w:val="-1"/>
        </w:rPr>
        <w:t xml:space="preserve"> </w:t>
      </w:r>
      <w:r>
        <w:t>Directorates.</w:t>
      </w:r>
    </w:p>
    <w:p w14:paraId="6CDD634F" w14:textId="77777777" w:rsidR="00FA76C3" w:rsidRDefault="000D5C1A">
      <w:pPr>
        <w:pStyle w:val="ListParagraph"/>
        <w:numPr>
          <w:ilvl w:val="2"/>
          <w:numId w:val="3"/>
        </w:numPr>
        <w:tabs>
          <w:tab w:val="left" w:pos="2397"/>
          <w:tab w:val="left" w:pos="2398"/>
        </w:tabs>
        <w:spacing w:before="119"/>
        <w:ind w:left="2397" w:right="1671" w:hanging="361"/>
        <w:jc w:val="left"/>
      </w:pPr>
      <w:r>
        <w:t xml:space="preserve">Query and constructively challenge the initial definitions </w:t>
      </w:r>
      <w:r>
        <w:rPr>
          <w:spacing w:val="-6"/>
        </w:rPr>
        <w:t xml:space="preserve">of </w:t>
      </w:r>
      <w:r>
        <w:t>requirement created by end users and suggest alternatives as Procurement Services deem</w:t>
      </w:r>
      <w:r>
        <w:rPr>
          <w:spacing w:val="-3"/>
        </w:rPr>
        <w:t xml:space="preserve"> </w:t>
      </w:r>
      <w:r>
        <w:t>appropriate.</w:t>
      </w:r>
    </w:p>
    <w:p w14:paraId="0437AFC9" w14:textId="77777777" w:rsidR="00FA76C3" w:rsidRDefault="000D5C1A">
      <w:pPr>
        <w:pStyle w:val="ListParagraph"/>
        <w:numPr>
          <w:ilvl w:val="2"/>
          <w:numId w:val="3"/>
        </w:numPr>
        <w:tabs>
          <w:tab w:val="left" w:pos="2397"/>
          <w:tab w:val="left" w:pos="2398"/>
        </w:tabs>
        <w:spacing w:before="115"/>
        <w:ind w:left="2397" w:right="1485" w:hanging="361"/>
        <w:jc w:val="left"/>
      </w:pPr>
      <w:r>
        <w:t>Support unr</w:t>
      </w:r>
      <w:r>
        <w:t>egulated spend activity undertaken by Faculties and Service</w:t>
      </w:r>
      <w:r>
        <w:rPr>
          <w:spacing w:val="-1"/>
        </w:rPr>
        <w:t xml:space="preserve"> </w:t>
      </w:r>
      <w:r>
        <w:t>Directorates.</w:t>
      </w:r>
    </w:p>
    <w:p w14:paraId="675F5CA7" w14:textId="77777777" w:rsidR="00FA76C3" w:rsidRDefault="000D5C1A">
      <w:pPr>
        <w:pStyle w:val="ListParagraph"/>
        <w:numPr>
          <w:ilvl w:val="2"/>
          <w:numId w:val="3"/>
        </w:numPr>
        <w:tabs>
          <w:tab w:val="left" w:pos="2397"/>
          <w:tab w:val="left" w:pos="2398"/>
        </w:tabs>
        <w:spacing w:before="120" w:line="237" w:lineRule="auto"/>
        <w:ind w:left="2397" w:right="1827" w:hanging="361"/>
        <w:jc w:val="left"/>
      </w:pPr>
      <w:r>
        <w:t>Provide information on current procurement frameworks and contracts and advice on their</w:t>
      </w:r>
      <w:r>
        <w:rPr>
          <w:spacing w:val="-10"/>
        </w:rPr>
        <w:t xml:space="preserve"> </w:t>
      </w:r>
      <w:r>
        <w:t>use.</w:t>
      </w:r>
    </w:p>
    <w:p w14:paraId="50725A11" w14:textId="77777777" w:rsidR="00FA76C3" w:rsidRDefault="000D5C1A">
      <w:pPr>
        <w:pStyle w:val="ListParagraph"/>
        <w:numPr>
          <w:ilvl w:val="2"/>
          <w:numId w:val="3"/>
        </w:numPr>
        <w:tabs>
          <w:tab w:val="left" w:pos="2397"/>
          <w:tab w:val="left" w:pos="2398"/>
        </w:tabs>
        <w:spacing w:before="121" w:line="237" w:lineRule="auto"/>
        <w:ind w:left="2397" w:right="1192" w:hanging="361"/>
        <w:jc w:val="left"/>
      </w:pPr>
      <w:r>
        <w:t>Provide</w:t>
      </w:r>
      <w:r>
        <w:rPr>
          <w:spacing w:val="-5"/>
        </w:rPr>
        <w:t xml:space="preserve"> </w:t>
      </w:r>
      <w:r>
        <w:t>training</w:t>
      </w:r>
      <w:r>
        <w:rPr>
          <w:spacing w:val="-4"/>
        </w:rPr>
        <w:t xml:space="preserve"> </w:t>
      </w:r>
      <w:r>
        <w:t>opportunities,</w:t>
      </w:r>
      <w:r>
        <w:rPr>
          <w:spacing w:val="-3"/>
        </w:rPr>
        <w:t xml:space="preserve"> </w:t>
      </w:r>
      <w:r>
        <w:t>as</w:t>
      </w:r>
      <w:r>
        <w:rPr>
          <w:spacing w:val="-6"/>
        </w:rPr>
        <w:t xml:space="preserve"> </w:t>
      </w:r>
      <w:r>
        <w:t>appropriate,</w:t>
      </w:r>
      <w:r>
        <w:rPr>
          <w:spacing w:val="-6"/>
        </w:rPr>
        <w:t xml:space="preserve"> </w:t>
      </w:r>
      <w:r>
        <w:t>for</w:t>
      </w:r>
      <w:r>
        <w:rPr>
          <w:spacing w:val="-5"/>
        </w:rPr>
        <w:t xml:space="preserve"> </w:t>
      </w:r>
      <w:r>
        <w:t>all</w:t>
      </w:r>
      <w:r>
        <w:rPr>
          <w:spacing w:val="-5"/>
        </w:rPr>
        <w:t xml:space="preserve"> </w:t>
      </w:r>
      <w:r>
        <w:t>University</w:t>
      </w:r>
      <w:r>
        <w:rPr>
          <w:spacing w:val="-35"/>
        </w:rPr>
        <w:t xml:space="preserve"> </w:t>
      </w:r>
      <w:r>
        <w:t>staff who have purchasing</w:t>
      </w:r>
      <w:r>
        <w:rPr>
          <w:spacing w:val="-3"/>
        </w:rPr>
        <w:t xml:space="preserve"> </w:t>
      </w:r>
      <w:r>
        <w:t>responsibilities.</w:t>
      </w:r>
    </w:p>
    <w:p w14:paraId="4DF6317D" w14:textId="77777777" w:rsidR="00FA76C3" w:rsidRDefault="000D5C1A">
      <w:pPr>
        <w:pStyle w:val="ListParagraph"/>
        <w:numPr>
          <w:ilvl w:val="2"/>
          <w:numId w:val="3"/>
        </w:numPr>
        <w:tabs>
          <w:tab w:val="left" w:pos="2397"/>
          <w:tab w:val="left" w:pos="2398"/>
        </w:tabs>
        <w:spacing w:before="122"/>
        <w:ind w:left="2397" w:hanging="361"/>
        <w:jc w:val="left"/>
      </w:pPr>
      <w:r>
        <w:t>Provide information and advice on all procurement related</w:t>
      </w:r>
      <w:r>
        <w:rPr>
          <w:spacing w:val="-24"/>
        </w:rPr>
        <w:t xml:space="preserve"> </w:t>
      </w:r>
      <w:r>
        <w:t>matters.</w:t>
      </w:r>
    </w:p>
    <w:p w14:paraId="78D57727" w14:textId="77777777" w:rsidR="00FA76C3" w:rsidRDefault="000D5C1A">
      <w:pPr>
        <w:pStyle w:val="ListParagraph"/>
        <w:numPr>
          <w:ilvl w:val="2"/>
          <w:numId w:val="3"/>
        </w:numPr>
        <w:tabs>
          <w:tab w:val="left" w:pos="2398"/>
          <w:tab w:val="left" w:pos="2399"/>
        </w:tabs>
        <w:spacing w:before="119" w:line="237" w:lineRule="auto"/>
        <w:ind w:right="1351" w:hanging="361"/>
        <w:jc w:val="left"/>
      </w:pPr>
      <w:r>
        <w:t>Provide market intelligence and conduct market engagement and research as requested by Faculties and Service</w:t>
      </w:r>
      <w:r>
        <w:rPr>
          <w:spacing w:val="-31"/>
        </w:rPr>
        <w:t xml:space="preserve"> </w:t>
      </w:r>
      <w:r>
        <w:t>Directorates.</w:t>
      </w:r>
    </w:p>
    <w:p w14:paraId="3048FED7" w14:textId="77777777" w:rsidR="00FA76C3" w:rsidRDefault="000D5C1A">
      <w:pPr>
        <w:pStyle w:val="ListParagraph"/>
        <w:numPr>
          <w:ilvl w:val="2"/>
          <w:numId w:val="3"/>
        </w:numPr>
        <w:tabs>
          <w:tab w:val="left" w:pos="2400"/>
          <w:tab w:val="left" w:pos="2401"/>
        </w:tabs>
        <w:spacing w:before="119"/>
        <w:ind w:left="2400" w:right="1092" w:hanging="363"/>
        <w:jc w:val="left"/>
      </w:pPr>
      <w:r>
        <w:t>Pursue and develop co-</w:t>
      </w:r>
      <w:r>
        <w:t>operative relationships with all those involved in purchasing within Faculties and Directorates and those who represent the University on regional, inter-regional and national procurement</w:t>
      </w:r>
      <w:r>
        <w:rPr>
          <w:spacing w:val="-3"/>
        </w:rPr>
        <w:t xml:space="preserve"> </w:t>
      </w:r>
      <w:r>
        <w:t>bodies.</w:t>
      </w:r>
    </w:p>
    <w:p w14:paraId="7B6558B1" w14:textId="77777777" w:rsidR="00FA76C3" w:rsidRDefault="000D5C1A">
      <w:pPr>
        <w:pStyle w:val="ListParagraph"/>
        <w:numPr>
          <w:ilvl w:val="2"/>
          <w:numId w:val="3"/>
        </w:numPr>
        <w:tabs>
          <w:tab w:val="left" w:pos="2401"/>
          <w:tab w:val="left" w:pos="2402"/>
        </w:tabs>
        <w:spacing w:before="116"/>
        <w:ind w:left="2401" w:right="1364" w:hanging="363"/>
        <w:jc w:val="left"/>
      </w:pPr>
      <w:r>
        <w:t>Have positive and proactive engagement with APUC and other H</w:t>
      </w:r>
      <w:r>
        <w:t>E/FE and public sector entities in relation to issues of policy, practice, information sharing and collaboration and specifically to represent</w:t>
      </w:r>
      <w:r>
        <w:rPr>
          <w:spacing w:val="-4"/>
        </w:rPr>
        <w:t xml:space="preserve"> </w:t>
      </w:r>
      <w:r>
        <w:t>the</w:t>
      </w:r>
      <w:r>
        <w:rPr>
          <w:spacing w:val="-2"/>
        </w:rPr>
        <w:t xml:space="preserve"> </w:t>
      </w:r>
      <w:r>
        <w:t>University</w:t>
      </w:r>
      <w:r>
        <w:rPr>
          <w:spacing w:val="-4"/>
        </w:rPr>
        <w:t xml:space="preserve"> </w:t>
      </w:r>
      <w:r>
        <w:t>on</w:t>
      </w:r>
      <w:r>
        <w:rPr>
          <w:spacing w:val="-3"/>
        </w:rPr>
        <w:t xml:space="preserve"> </w:t>
      </w:r>
      <w:r>
        <w:t>the</w:t>
      </w:r>
      <w:r>
        <w:rPr>
          <w:spacing w:val="-4"/>
        </w:rPr>
        <w:t xml:space="preserve"> </w:t>
      </w:r>
      <w:r>
        <w:t>Policy</w:t>
      </w:r>
      <w:r>
        <w:rPr>
          <w:spacing w:val="-1"/>
        </w:rPr>
        <w:t xml:space="preserve"> </w:t>
      </w:r>
      <w:r>
        <w:t>and</w:t>
      </w:r>
      <w:r>
        <w:rPr>
          <w:spacing w:val="-3"/>
        </w:rPr>
        <w:t xml:space="preserve"> </w:t>
      </w:r>
      <w:r>
        <w:t>Strategy</w:t>
      </w:r>
      <w:r>
        <w:rPr>
          <w:spacing w:val="-1"/>
        </w:rPr>
        <w:t xml:space="preserve"> </w:t>
      </w:r>
      <w:r>
        <w:t>Group</w:t>
      </w:r>
      <w:r>
        <w:rPr>
          <w:spacing w:val="-31"/>
        </w:rPr>
        <w:t xml:space="preserve"> </w:t>
      </w:r>
      <w:r>
        <w:t>(PSG).</w:t>
      </w:r>
    </w:p>
    <w:p w14:paraId="7A086F4A" w14:textId="77777777" w:rsidR="00FA76C3" w:rsidRDefault="000D5C1A">
      <w:pPr>
        <w:pStyle w:val="ListParagraph"/>
        <w:numPr>
          <w:ilvl w:val="2"/>
          <w:numId w:val="3"/>
        </w:numPr>
        <w:tabs>
          <w:tab w:val="left" w:pos="2401"/>
          <w:tab w:val="left" w:pos="2402"/>
        </w:tabs>
        <w:spacing w:before="116"/>
        <w:ind w:left="2401" w:right="1007" w:hanging="363"/>
        <w:jc w:val="left"/>
      </w:pPr>
      <w:r>
        <w:t>Embed proportionate Supplier Relationship Management (SRM) with the University's key strategic suppliers and so mitigate supply chain risk.</w:t>
      </w:r>
    </w:p>
    <w:p w14:paraId="30A266CA" w14:textId="77777777" w:rsidR="00FA76C3" w:rsidRDefault="000D5C1A">
      <w:pPr>
        <w:pStyle w:val="ListParagraph"/>
        <w:numPr>
          <w:ilvl w:val="2"/>
          <w:numId w:val="3"/>
        </w:numPr>
        <w:tabs>
          <w:tab w:val="left" w:pos="2401"/>
          <w:tab w:val="left" w:pos="2402"/>
        </w:tabs>
        <w:spacing w:before="115"/>
        <w:ind w:left="2401" w:right="1583" w:hanging="363"/>
        <w:jc w:val="left"/>
      </w:pPr>
      <w:r>
        <w:t>Ensure the University meets its obligations under the</w:t>
      </w:r>
      <w:r>
        <w:rPr>
          <w:spacing w:val="-29"/>
        </w:rPr>
        <w:t xml:space="preserve"> </w:t>
      </w:r>
      <w:r>
        <w:t>Suppliers Charter.</w:t>
      </w:r>
    </w:p>
    <w:p w14:paraId="614E256D" w14:textId="77777777" w:rsidR="00FA76C3" w:rsidRDefault="00FA76C3">
      <w:pPr>
        <w:pStyle w:val="BodyText"/>
        <w:spacing w:before="10"/>
        <w:rPr>
          <w:sz w:val="31"/>
        </w:rPr>
      </w:pPr>
    </w:p>
    <w:p w14:paraId="0DFEC2D5" w14:textId="77777777" w:rsidR="00FA76C3" w:rsidRDefault="000D5C1A">
      <w:pPr>
        <w:pStyle w:val="ListParagraph"/>
        <w:numPr>
          <w:ilvl w:val="1"/>
          <w:numId w:val="3"/>
        </w:numPr>
        <w:tabs>
          <w:tab w:val="left" w:pos="1332"/>
        </w:tabs>
        <w:ind w:right="967" w:hanging="721"/>
        <w:jc w:val="both"/>
      </w:pPr>
      <w:r>
        <w:t xml:space="preserve">Faculties and Services must make use of extant and relevant framework agreements which are established by Procurement Services or by national, </w:t>
      </w:r>
      <w:proofErr w:type="gramStart"/>
      <w:r>
        <w:t>regional</w:t>
      </w:r>
      <w:proofErr w:type="gramEnd"/>
      <w:r>
        <w:t xml:space="preserve"> and sectoral contracting bodies including Advanced Procurement Universities</w:t>
      </w:r>
      <w:r>
        <w:rPr>
          <w:spacing w:val="-13"/>
        </w:rPr>
        <w:t xml:space="preserve"> </w:t>
      </w:r>
      <w:r>
        <w:t>and</w:t>
      </w:r>
      <w:r>
        <w:rPr>
          <w:spacing w:val="-16"/>
        </w:rPr>
        <w:t xml:space="preserve"> </w:t>
      </w:r>
      <w:r>
        <w:t>Colleges</w:t>
      </w:r>
      <w:r>
        <w:rPr>
          <w:spacing w:val="-13"/>
        </w:rPr>
        <w:t xml:space="preserve"> </w:t>
      </w:r>
      <w:r>
        <w:t>Ltd</w:t>
      </w:r>
      <w:r>
        <w:rPr>
          <w:spacing w:val="-15"/>
        </w:rPr>
        <w:t xml:space="preserve"> </w:t>
      </w:r>
      <w:r>
        <w:t>(APUC)</w:t>
      </w:r>
      <w:r>
        <w:rPr>
          <w:spacing w:val="-14"/>
        </w:rPr>
        <w:t xml:space="preserve"> </w:t>
      </w:r>
      <w:r>
        <w:t>and</w:t>
      </w:r>
      <w:r>
        <w:rPr>
          <w:spacing w:val="-16"/>
        </w:rPr>
        <w:t xml:space="preserve"> </w:t>
      </w:r>
      <w:r>
        <w:t>Scottish</w:t>
      </w:r>
      <w:r>
        <w:rPr>
          <w:spacing w:val="-13"/>
        </w:rPr>
        <w:t xml:space="preserve"> </w:t>
      </w:r>
      <w:r>
        <w:t>Procurement.</w:t>
      </w:r>
      <w:r>
        <w:rPr>
          <w:spacing w:val="-13"/>
        </w:rPr>
        <w:t xml:space="preserve"> </w:t>
      </w:r>
      <w:r>
        <w:t>Faculties</w:t>
      </w:r>
      <w:r>
        <w:rPr>
          <w:spacing w:val="-15"/>
        </w:rPr>
        <w:t xml:space="preserve"> </w:t>
      </w:r>
      <w:r>
        <w:t xml:space="preserve">which have a need to purchase goods, services and works for which no appropriate framework agreements exist are advised to promptly involve Procurement Services, particularly when a major </w:t>
      </w:r>
      <w:proofErr w:type="gramStart"/>
      <w:r>
        <w:t>i.e.</w:t>
      </w:r>
      <w:proofErr w:type="gramEnd"/>
      <w:r>
        <w:t xml:space="preserve"> financially material procuremen</w:t>
      </w:r>
      <w:r>
        <w:t>t is being contemplated.</w:t>
      </w:r>
    </w:p>
    <w:p w14:paraId="01851F01" w14:textId="77777777" w:rsidR="00FA76C3" w:rsidRDefault="00FA76C3">
      <w:pPr>
        <w:pStyle w:val="BodyText"/>
        <w:spacing w:before="4"/>
        <w:rPr>
          <w:sz w:val="20"/>
        </w:rPr>
      </w:pPr>
    </w:p>
    <w:p w14:paraId="6B0310A0" w14:textId="77777777" w:rsidR="00FA76C3" w:rsidRDefault="000D5C1A">
      <w:pPr>
        <w:pStyle w:val="Heading4"/>
        <w:spacing w:before="1"/>
        <w:ind w:left="621"/>
      </w:pPr>
      <w:bookmarkStart w:id="104" w:name="Purchase_Orders"/>
      <w:bookmarkEnd w:id="104"/>
      <w:r>
        <w:t>Purchase Orders</w:t>
      </w:r>
    </w:p>
    <w:p w14:paraId="6FA1AADB" w14:textId="77777777" w:rsidR="00FA76C3" w:rsidRDefault="00FA76C3">
      <w:pPr>
        <w:pStyle w:val="BodyText"/>
        <w:spacing w:before="8"/>
        <w:rPr>
          <w:b/>
          <w:sz w:val="24"/>
        </w:rPr>
      </w:pPr>
    </w:p>
    <w:p w14:paraId="28248C1F" w14:textId="77777777" w:rsidR="00FA76C3" w:rsidRDefault="000D5C1A">
      <w:pPr>
        <w:pStyle w:val="ListParagraph"/>
        <w:numPr>
          <w:ilvl w:val="1"/>
          <w:numId w:val="3"/>
        </w:numPr>
        <w:tabs>
          <w:tab w:val="left" w:pos="1332"/>
        </w:tabs>
        <w:ind w:left="1341" w:right="973" w:hanging="723"/>
        <w:jc w:val="both"/>
      </w:pPr>
      <w:r>
        <w:t xml:space="preserve">The following principles with respect to the acquisition of goods, services and works must be </w:t>
      </w:r>
      <w:proofErr w:type="gramStart"/>
      <w:r>
        <w:t>observed at all</w:t>
      </w:r>
      <w:r>
        <w:rPr>
          <w:spacing w:val="-14"/>
        </w:rPr>
        <w:t xml:space="preserve"> </w:t>
      </w:r>
      <w:r>
        <w:t>times</w:t>
      </w:r>
      <w:proofErr w:type="gramEnd"/>
      <w:r>
        <w:t>:</w:t>
      </w:r>
    </w:p>
    <w:p w14:paraId="1D203EC8" w14:textId="77777777" w:rsidR="00FA76C3" w:rsidRDefault="00FA76C3">
      <w:pPr>
        <w:pStyle w:val="BodyText"/>
        <w:spacing w:before="1"/>
        <w:rPr>
          <w:sz w:val="21"/>
        </w:rPr>
      </w:pPr>
    </w:p>
    <w:p w14:paraId="79153700" w14:textId="77777777" w:rsidR="00FA76C3" w:rsidRDefault="000D5C1A">
      <w:pPr>
        <w:pStyle w:val="ListParagraph"/>
        <w:numPr>
          <w:ilvl w:val="2"/>
          <w:numId w:val="3"/>
        </w:numPr>
        <w:tabs>
          <w:tab w:val="left" w:pos="2400"/>
          <w:tab w:val="left" w:pos="2401"/>
        </w:tabs>
        <w:spacing w:line="237" w:lineRule="auto"/>
        <w:ind w:left="2400" w:right="1424" w:hanging="363"/>
        <w:jc w:val="left"/>
      </w:pPr>
      <w:r>
        <w:t>Official purchase orders must be raised for all goods, services or works before the purchase is</w:t>
      </w:r>
      <w:r>
        <w:rPr>
          <w:spacing w:val="-12"/>
        </w:rPr>
        <w:t xml:space="preserve"> </w:t>
      </w:r>
      <w:r>
        <w:t>made.</w:t>
      </w:r>
    </w:p>
    <w:p w14:paraId="3DEBEB9E" w14:textId="77777777" w:rsidR="00FA76C3" w:rsidRDefault="00FA76C3">
      <w:pPr>
        <w:spacing w:line="237" w:lineRule="auto"/>
        <w:sectPr w:rsidR="00FA76C3">
          <w:pgSz w:w="12240" w:h="15840"/>
          <w:pgMar w:top="1360" w:right="820" w:bottom="1460" w:left="1320" w:header="0" w:footer="1172" w:gutter="0"/>
          <w:cols w:space="720"/>
        </w:sectPr>
      </w:pPr>
    </w:p>
    <w:p w14:paraId="1EBAE68A" w14:textId="77777777" w:rsidR="00FA76C3" w:rsidRDefault="000D5C1A">
      <w:pPr>
        <w:pStyle w:val="ListParagraph"/>
        <w:numPr>
          <w:ilvl w:val="2"/>
          <w:numId w:val="3"/>
        </w:numPr>
        <w:tabs>
          <w:tab w:val="left" w:pos="2397"/>
          <w:tab w:val="left" w:pos="2398"/>
        </w:tabs>
        <w:spacing w:before="79" w:line="237" w:lineRule="auto"/>
        <w:ind w:left="2397" w:right="1294" w:hanging="363"/>
        <w:jc w:val="left"/>
      </w:pPr>
      <w:r>
        <w:lastRenderedPageBreak/>
        <w:t xml:space="preserve">The only exceptions to this rule are items purchased with a </w:t>
      </w:r>
      <w:proofErr w:type="gramStart"/>
      <w:r>
        <w:t>University</w:t>
      </w:r>
      <w:proofErr w:type="gramEnd"/>
      <w:r>
        <w:rPr>
          <w:spacing w:val="-2"/>
        </w:rPr>
        <w:t xml:space="preserve"> </w:t>
      </w:r>
      <w:r>
        <w:t>purchase</w:t>
      </w:r>
      <w:r>
        <w:rPr>
          <w:spacing w:val="-4"/>
        </w:rPr>
        <w:t xml:space="preserve"> </w:t>
      </w:r>
      <w:r>
        <w:t>card</w:t>
      </w:r>
      <w:r>
        <w:rPr>
          <w:spacing w:val="-5"/>
        </w:rPr>
        <w:t xml:space="preserve"> </w:t>
      </w:r>
      <w:r>
        <w:t>and</w:t>
      </w:r>
      <w:r>
        <w:rPr>
          <w:spacing w:val="-4"/>
        </w:rPr>
        <w:t xml:space="preserve"> </w:t>
      </w:r>
      <w:r>
        <w:t>minor purchases</w:t>
      </w:r>
      <w:r>
        <w:rPr>
          <w:spacing w:val="-5"/>
        </w:rPr>
        <w:t xml:space="preserve"> </w:t>
      </w:r>
      <w:r>
        <w:t>paid</w:t>
      </w:r>
      <w:r>
        <w:rPr>
          <w:spacing w:val="-2"/>
        </w:rPr>
        <w:t xml:space="preserve"> </w:t>
      </w:r>
      <w:r>
        <w:t>by</w:t>
      </w:r>
      <w:r>
        <w:rPr>
          <w:spacing w:val="-2"/>
        </w:rPr>
        <w:t xml:space="preserve"> </w:t>
      </w:r>
      <w:r>
        <w:t>petty</w:t>
      </w:r>
      <w:r>
        <w:rPr>
          <w:spacing w:val="-30"/>
        </w:rPr>
        <w:t xml:space="preserve"> </w:t>
      </w:r>
      <w:r>
        <w:t>cash.</w:t>
      </w:r>
    </w:p>
    <w:p w14:paraId="032B0352" w14:textId="77777777" w:rsidR="00FA76C3" w:rsidRDefault="000D5C1A">
      <w:pPr>
        <w:pStyle w:val="ListParagraph"/>
        <w:numPr>
          <w:ilvl w:val="2"/>
          <w:numId w:val="3"/>
        </w:numPr>
        <w:tabs>
          <w:tab w:val="left" w:pos="2397"/>
          <w:tab w:val="left" w:pos="2398"/>
        </w:tabs>
        <w:spacing w:before="119"/>
        <w:ind w:left="2397" w:right="1232" w:hanging="361"/>
        <w:jc w:val="left"/>
      </w:pPr>
      <w:r>
        <w:t>A purchase order will convey the University’s acceptance of a supplier’s offer and normally establish a binding contract on the University’s terms and conditions of purchase. The purchase order therefore provides protection for the individual buyer and the</w:t>
      </w:r>
      <w:r>
        <w:t xml:space="preserve"> University.</w:t>
      </w:r>
    </w:p>
    <w:p w14:paraId="242B0355" w14:textId="77777777" w:rsidR="00FA76C3" w:rsidRDefault="000D5C1A">
      <w:pPr>
        <w:pStyle w:val="ListParagraph"/>
        <w:numPr>
          <w:ilvl w:val="2"/>
          <w:numId w:val="3"/>
        </w:numPr>
        <w:tabs>
          <w:tab w:val="left" w:pos="2397"/>
          <w:tab w:val="left" w:pos="2398"/>
        </w:tabs>
        <w:spacing w:before="120" w:line="237" w:lineRule="auto"/>
        <w:ind w:left="2397" w:right="1268" w:hanging="361"/>
        <w:jc w:val="left"/>
      </w:pPr>
      <w:r>
        <w:t>When accounting for the value of goods, services or works bought on behalf of another Faculty or Service a journal form must be completed and</w:t>
      </w:r>
      <w:r>
        <w:rPr>
          <w:spacing w:val="-5"/>
        </w:rPr>
        <w:t xml:space="preserve"> </w:t>
      </w:r>
      <w:r>
        <w:t>uploaded.</w:t>
      </w:r>
    </w:p>
    <w:p w14:paraId="212BA39B" w14:textId="77777777" w:rsidR="00FA76C3" w:rsidRDefault="000D5C1A">
      <w:pPr>
        <w:pStyle w:val="ListParagraph"/>
        <w:numPr>
          <w:ilvl w:val="1"/>
          <w:numId w:val="3"/>
        </w:numPr>
        <w:tabs>
          <w:tab w:val="left" w:pos="1333"/>
        </w:tabs>
        <w:spacing w:before="123"/>
        <w:ind w:left="1337" w:right="966" w:hanging="721"/>
        <w:jc w:val="both"/>
      </w:pPr>
      <w:r>
        <w:t>It</w:t>
      </w:r>
      <w:r>
        <w:rPr>
          <w:spacing w:val="-12"/>
        </w:rPr>
        <w:t xml:space="preserve"> </w:t>
      </w:r>
      <w:r>
        <w:t>is</w:t>
      </w:r>
      <w:r>
        <w:rPr>
          <w:spacing w:val="-13"/>
        </w:rPr>
        <w:t xml:space="preserve"> </w:t>
      </w:r>
      <w:r>
        <w:t>the</w:t>
      </w:r>
      <w:r>
        <w:rPr>
          <w:spacing w:val="-16"/>
        </w:rPr>
        <w:t xml:space="preserve"> </w:t>
      </w:r>
      <w:r>
        <w:t>responsibility</w:t>
      </w:r>
      <w:r>
        <w:rPr>
          <w:spacing w:val="-13"/>
        </w:rPr>
        <w:t xml:space="preserve"> </w:t>
      </w:r>
      <w:r>
        <w:t>of</w:t>
      </w:r>
      <w:r>
        <w:rPr>
          <w:spacing w:val="-10"/>
        </w:rPr>
        <w:t xml:space="preserve"> </w:t>
      </w:r>
      <w:r>
        <w:t>the</w:t>
      </w:r>
      <w:r>
        <w:rPr>
          <w:spacing w:val="-11"/>
        </w:rPr>
        <w:t xml:space="preserve"> </w:t>
      </w:r>
      <w:r>
        <w:t>Director</w:t>
      </w:r>
      <w:r>
        <w:rPr>
          <w:spacing w:val="-11"/>
        </w:rPr>
        <w:t xml:space="preserve"> </w:t>
      </w:r>
      <w:r>
        <w:t>of</w:t>
      </w:r>
      <w:r>
        <w:rPr>
          <w:spacing w:val="-10"/>
        </w:rPr>
        <w:t xml:space="preserve"> </w:t>
      </w:r>
      <w:r>
        <w:t>Finance</w:t>
      </w:r>
      <w:r>
        <w:rPr>
          <w:spacing w:val="-16"/>
        </w:rPr>
        <w:t xml:space="preserve"> </w:t>
      </w:r>
      <w:r>
        <w:t>(or</w:t>
      </w:r>
      <w:r>
        <w:rPr>
          <w:spacing w:val="-10"/>
        </w:rPr>
        <w:t xml:space="preserve"> </w:t>
      </w:r>
      <w:r>
        <w:t>a</w:t>
      </w:r>
      <w:r>
        <w:rPr>
          <w:spacing w:val="-11"/>
        </w:rPr>
        <w:t xml:space="preserve"> </w:t>
      </w:r>
      <w:r>
        <w:t>designated</w:t>
      </w:r>
      <w:r>
        <w:rPr>
          <w:spacing w:val="-15"/>
        </w:rPr>
        <w:t xml:space="preserve"> </w:t>
      </w:r>
      <w:r>
        <w:t>officer)</w:t>
      </w:r>
      <w:r>
        <w:rPr>
          <w:spacing w:val="-14"/>
        </w:rPr>
        <w:t xml:space="preserve"> </w:t>
      </w:r>
      <w:r>
        <w:t>to</w:t>
      </w:r>
      <w:r>
        <w:rPr>
          <w:spacing w:val="-14"/>
        </w:rPr>
        <w:t xml:space="preserve"> </w:t>
      </w:r>
      <w:r>
        <w:t>ensure tha</w:t>
      </w:r>
      <w:r>
        <w:t>t</w:t>
      </w:r>
      <w:r>
        <w:rPr>
          <w:spacing w:val="-13"/>
        </w:rPr>
        <w:t xml:space="preserve"> </w:t>
      </w:r>
      <w:r>
        <w:t>all</w:t>
      </w:r>
      <w:r>
        <w:rPr>
          <w:spacing w:val="-12"/>
        </w:rPr>
        <w:t xml:space="preserve"> </w:t>
      </w:r>
      <w:r>
        <w:t>purchase</w:t>
      </w:r>
      <w:r>
        <w:rPr>
          <w:spacing w:val="-13"/>
        </w:rPr>
        <w:t xml:space="preserve"> </w:t>
      </w:r>
      <w:r>
        <w:t>orders</w:t>
      </w:r>
      <w:r>
        <w:rPr>
          <w:spacing w:val="-17"/>
        </w:rPr>
        <w:t xml:space="preserve"> </w:t>
      </w:r>
      <w:r>
        <w:t>refer</w:t>
      </w:r>
      <w:r>
        <w:rPr>
          <w:spacing w:val="-15"/>
        </w:rPr>
        <w:t xml:space="preserve"> </w:t>
      </w:r>
      <w:r>
        <w:t>to</w:t>
      </w:r>
      <w:r>
        <w:rPr>
          <w:spacing w:val="-14"/>
        </w:rPr>
        <w:t xml:space="preserve"> </w:t>
      </w:r>
      <w:r>
        <w:t>the</w:t>
      </w:r>
      <w:r>
        <w:rPr>
          <w:spacing w:val="-16"/>
        </w:rPr>
        <w:t xml:space="preserve"> </w:t>
      </w:r>
      <w:r>
        <w:t>University’s</w:t>
      </w:r>
      <w:r>
        <w:rPr>
          <w:spacing w:val="-10"/>
        </w:rPr>
        <w:t xml:space="preserve"> </w:t>
      </w:r>
      <w:r>
        <w:t>terms</w:t>
      </w:r>
      <w:r>
        <w:rPr>
          <w:spacing w:val="-11"/>
        </w:rPr>
        <w:t xml:space="preserve"> </w:t>
      </w:r>
      <w:r>
        <w:t>and</w:t>
      </w:r>
      <w:r>
        <w:rPr>
          <w:spacing w:val="-16"/>
        </w:rPr>
        <w:t xml:space="preserve"> </w:t>
      </w:r>
      <w:r>
        <w:t>conditions</w:t>
      </w:r>
      <w:r>
        <w:rPr>
          <w:spacing w:val="-10"/>
        </w:rPr>
        <w:t xml:space="preserve"> </w:t>
      </w:r>
      <w:r>
        <w:t>of</w:t>
      </w:r>
      <w:r>
        <w:rPr>
          <w:spacing w:val="-11"/>
        </w:rPr>
        <w:t xml:space="preserve"> </w:t>
      </w:r>
      <w:r>
        <w:t>purchase available at</w:t>
      </w:r>
    </w:p>
    <w:p w14:paraId="223045FB" w14:textId="77777777" w:rsidR="00FA76C3" w:rsidRDefault="00FA76C3">
      <w:pPr>
        <w:pStyle w:val="BodyText"/>
        <w:spacing w:before="5"/>
        <w:rPr>
          <w:sz w:val="21"/>
        </w:rPr>
      </w:pPr>
    </w:p>
    <w:p w14:paraId="30F96B67" w14:textId="77777777" w:rsidR="00FA76C3" w:rsidRDefault="000D5C1A">
      <w:pPr>
        <w:ind w:left="1336"/>
        <w:rPr>
          <w:sz w:val="20"/>
        </w:rPr>
      </w:pPr>
      <w:hyperlink r:id="rId43">
        <w:r>
          <w:rPr>
            <w:sz w:val="20"/>
          </w:rPr>
          <w:t>https://www.stir.ac.uk/internal-staff/finance-office/procurement-services/</w:t>
        </w:r>
      </w:hyperlink>
    </w:p>
    <w:p w14:paraId="6B9A1140" w14:textId="77777777" w:rsidR="00FA76C3" w:rsidRDefault="00FA76C3">
      <w:pPr>
        <w:pStyle w:val="BodyText"/>
        <w:spacing w:before="1"/>
        <w:rPr>
          <w:sz w:val="20"/>
        </w:rPr>
      </w:pPr>
    </w:p>
    <w:p w14:paraId="1094C55B" w14:textId="77777777" w:rsidR="00FA76C3" w:rsidRDefault="000D5C1A">
      <w:pPr>
        <w:pStyle w:val="Heading4"/>
      </w:pPr>
      <w:bookmarkStart w:id="105" w:name="Tenders"/>
      <w:bookmarkEnd w:id="105"/>
      <w:r>
        <w:t>Tenders</w:t>
      </w:r>
    </w:p>
    <w:p w14:paraId="3663E656" w14:textId="77777777" w:rsidR="00FA76C3" w:rsidRDefault="00FA76C3">
      <w:pPr>
        <w:pStyle w:val="BodyText"/>
        <w:spacing w:before="9"/>
        <w:rPr>
          <w:b/>
          <w:sz w:val="24"/>
        </w:rPr>
      </w:pPr>
    </w:p>
    <w:p w14:paraId="31884683" w14:textId="77777777" w:rsidR="00FA76C3" w:rsidRDefault="000D5C1A">
      <w:pPr>
        <w:pStyle w:val="ListParagraph"/>
        <w:numPr>
          <w:ilvl w:val="1"/>
          <w:numId w:val="3"/>
        </w:numPr>
        <w:tabs>
          <w:tab w:val="left" w:pos="1330"/>
        </w:tabs>
        <w:ind w:right="969" w:hanging="720"/>
        <w:jc w:val="both"/>
      </w:pPr>
      <w:r>
        <w:t>Faculties and Services must comply with the University’s tendering procedures. These</w:t>
      </w:r>
      <w:r>
        <w:t xml:space="preserve"> procedures are contained in the University’s Procurement Policy and Procedures and are applicable to all purchases </w:t>
      </w:r>
      <w:r>
        <w:rPr>
          <w:i/>
        </w:rPr>
        <w:t xml:space="preserve">with a value at or exceeding </w:t>
      </w:r>
      <w:r>
        <w:t>the University’s tender threshold. Extant University, Scottish and EU tender thresholds determine the type of t</w:t>
      </w:r>
      <w:r>
        <w:t>ender process which must be undertaken and are shown below and on Procurement Services web</w:t>
      </w:r>
      <w:r>
        <w:rPr>
          <w:spacing w:val="-21"/>
        </w:rPr>
        <w:t xml:space="preserve"> </w:t>
      </w:r>
      <w:r>
        <w:t>pages.</w:t>
      </w:r>
    </w:p>
    <w:p w14:paraId="5405DE30" w14:textId="77777777" w:rsidR="00FA76C3" w:rsidRDefault="00FA76C3">
      <w:pPr>
        <w:pStyle w:val="BodyText"/>
        <w:rPr>
          <w:sz w:val="21"/>
        </w:rPr>
      </w:pPr>
    </w:p>
    <w:p w14:paraId="0029C609" w14:textId="77777777" w:rsidR="00FA76C3" w:rsidRDefault="000D5C1A">
      <w:pPr>
        <w:pStyle w:val="ListParagraph"/>
        <w:numPr>
          <w:ilvl w:val="1"/>
          <w:numId w:val="3"/>
        </w:numPr>
        <w:tabs>
          <w:tab w:val="left" w:pos="1330"/>
        </w:tabs>
        <w:ind w:right="970" w:hanging="723"/>
        <w:jc w:val="both"/>
      </w:pPr>
      <w:r>
        <w:t>The following thresholds prescribe how different levels of proposed expenditure are to be</w:t>
      </w:r>
      <w:r>
        <w:rPr>
          <w:spacing w:val="-9"/>
        </w:rPr>
        <w:t xml:space="preserve"> </w:t>
      </w:r>
      <w:r>
        <w:t>treated:</w:t>
      </w:r>
    </w:p>
    <w:p w14:paraId="5D9EFEA4" w14:textId="77777777" w:rsidR="00FA76C3" w:rsidRDefault="00FA76C3">
      <w:pPr>
        <w:pStyle w:val="BodyText"/>
        <w:spacing w:before="10"/>
        <w:rPr>
          <w:sz w:val="20"/>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6"/>
        <w:gridCol w:w="4279"/>
      </w:tblGrid>
      <w:tr w:rsidR="00FA76C3" w14:paraId="2B428B0C" w14:textId="77777777">
        <w:trPr>
          <w:trHeight w:val="282"/>
        </w:trPr>
        <w:tc>
          <w:tcPr>
            <w:tcW w:w="3926" w:type="dxa"/>
          </w:tcPr>
          <w:p w14:paraId="379BBC56" w14:textId="77777777" w:rsidR="00FA76C3" w:rsidRDefault="000D5C1A">
            <w:pPr>
              <w:pStyle w:val="TableParagraph"/>
              <w:spacing w:before="9"/>
              <w:ind w:left="251"/>
              <w:rPr>
                <w:b/>
              </w:rPr>
            </w:pPr>
            <w:r>
              <w:rPr>
                <w:b/>
              </w:rPr>
              <w:t>Value of Expenditure (ex VAT)</w:t>
            </w:r>
          </w:p>
        </w:tc>
        <w:tc>
          <w:tcPr>
            <w:tcW w:w="4279" w:type="dxa"/>
          </w:tcPr>
          <w:p w14:paraId="6C950089" w14:textId="77777777" w:rsidR="00FA76C3" w:rsidRDefault="000D5C1A">
            <w:pPr>
              <w:pStyle w:val="TableParagraph"/>
              <w:spacing w:before="9"/>
              <w:ind w:left="1171"/>
              <w:rPr>
                <w:b/>
              </w:rPr>
            </w:pPr>
            <w:r>
              <w:rPr>
                <w:b/>
              </w:rPr>
              <w:t>Tender Procedure</w:t>
            </w:r>
          </w:p>
        </w:tc>
      </w:tr>
      <w:tr w:rsidR="00FA76C3" w14:paraId="3A7C65E5" w14:textId="77777777">
        <w:trPr>
          <w:trHeight w:val="950"/>
        </w:trPr>
        <w:tc>
          <w:tcPr>
            <w:tcW w:w="3926" w:type="dxa"/>
          </w:tcPr>
          <w:p w14:paraId="32DD07D4" w14:textId="77777777" w:rsidR="00FA76C3" w:rsidRDefault="00FA76C3">
            <w:pPr>
              <w:pStyle w:val="TableParagraph"/>
              <w:ind w:left="0"/>
              <w:rPr>
                <w:sz w:val="21"/>
              </w:rPr>
            </w:pPr>
          </w:p>
          <w:p w14:paraId="648219E5" w14:textId="77777777" w:rsidR="00FA76C3" w:rsidRDefault="000D5C1A">
            <w:pPr>
              <w:pStyle w:val="TableParagraph"/>
              <w:ind w:right="1530"/>
              <w:rPr>
                <w:sz w:val="20"/>
              </w:rPr>
            </w:pPr>
            <w:r>
              <w:rPr>
                <w:sz w:val="20"/>
                <w:u w:val="single"/>
              </w:rPr>
              <w:t>Supplies and Services</w:t>
            </w:r>
            <w:r>
              <w:rPr>
                <w:sz w:val="20"/>
              </w:rPr>
              <w:t xml:space="preserve"> Above £25,000 to £50,000</w:t>
            </w:r>
          </w:p>
        </w:tc>
        <w:tc>
          <w:tcPr>
            <w:tcW w:w="4279" w:type="dxa"/>
          </w:tcPr>
          <w:p w14:paraId="6E2843C6" w14:textId="77777777" w:rsidR="00FA76C3" w:rsidRDefault="00FA76C3">
            <w:pPr>
              <w:pStyle w:val="TableParagraph"/>
              <w:ind w:left="0"/>
              <w:rPr>
                <w:sz w:val="21"/>
              </w:rPr>
            </w:pPr>
          </w:p>
          <w:p w14:paraId="19BCFE1D" w14:textId="77777777" w:rsidR="00FA76C3" w:rsidRDefault="000D5C1A">
            <w:pPr>
              <w:pStyle w:val="TableParagraph"/>
              <w:ind w:right="473"/>
              <w:rPr>
                <w:sz w:val="20"/>
              </w:rPr>
            </w:pPr>
            <w:r>
              <w:rPr>
                <w:sz w:val="20"/>
              </w:rPr>
              <w:t>Unadvertised tender. A minimum of FOUR companies will be in</w:t>
            </w:r>
            <w:r>
              <w:rPr>
                <w:sz w:val="20"/>
              </w:rPr>
              <w:t>vited to tender.</w:t>
            </w:r>
          </w:p>
          <w:p w14:paraId="026D69B1" w14:textId="77777777" w:rsidR="00FA76C3" w:rsidRDefault="000D5C1A">
            <w:pPr>
              <w:pStyle w:val="TableParagraph"/>
              <w:spacing w:line="224" w:lineRule="exact"/>
              <w:rPr>
                <w:sz w:val="20"/>
              </w:rPr>
            </w:pPr>
            <w:r>
              <w:rPr>
                <w:sz w:val="20"/>
              </w:rPr>
              <w:t>Contact Procurement Services</w:t>
            </w:r>
          </w:p>
        </w:tc>
      </w:tr>
      <w:tr w:rsidR="00FA76C3" w14:paraId="5FF28EA3" w14:textId="77777777">
        <w:trPr>
          <w:trHeight w:val="949"/>
        </w:trPr>
        <w:tc>
          <w:tcPr>
            <w:tcW w:w="3926" w:type="dxa"/>
          </w:tcPr>
          <w:p w14:paraId="515DDDAE" w14:textId="77777777" w:rsidR="00FA76C3" w:rsidRDefault="00FA76C3">
            <w:pPr>
              <w:pStyle w:val="TableParagraph"/>
              <w:ind w:left="0"/>
              <w:rPr>
                <w:sz w:val="21"/>
              </w:rPr>
            </w:pPr>
          </w:p>
          <w:p w14:paraId="190E44BD" w14:textId="77777777" w:rsidR="00FA76C3" w:rsidRDefault="000D5C1A">
            <w:pPr>
              <w:pStyle w:val="TableParagraph"/>
              <w:spacing w:line="229" w:lineRule="exact"/>
              <w:rPr>
                <w:sz w:val="20"/>
              </w:rPr>
            </w:pPr>
            <w:r>
              <w:rPr>
                <w:sz w:val="20"/>
                <w:u w:val="single"/>
              </w:rPr>
              <w:t>Supplies and Services</w:t>
            </w:r>
          </w:p>
          <w:p w14:paraId="536FC90C" w14:textId="77777777" w:rsidR="00FA76C3" w:rsidRDefault="000D5C1A">
            <w:pPr>
              <w:pStyle w:val="TableParagraph"/>
              <w:ind w:right="214"/>
              <w:rPr>
                <w:sz w:val="20"/>
              </w:rPr>
            </w:pPr>
            <w:r>
              <w:rPr>
                <w:sz w:val="20"/>
              </w:rPr>
              <w:t>Above £50,000 to current EU supplies and services thresholds</w:t>
            </w:r>
          </w:p>
        </w:tc>
        <w:tc>
          <w:tcPr>
            <w:tcW w:w="4279" w:type="dxa"/>
          </w:tcPr>
          <w:p w14:paraId="0280A8A8" w14:textId="77777777" w:rsidR="00FA76C3" w:rsidRDefault="00FA76C3">
            <w:pPr>
              <w:pStyle w:val="TableParagraph"/>
              <w:ind w:left="0"/>
              <w:rPr>
                <w:sz w:val="21"/>
              </w:rPr>
            </w:pPr>
          </w:p>
          <w:p w14:paraId="1CD2D999" w14:textId="77777777" w:rsidR="00FA76C3" w:rsidRDefault="000D5C1A">
            <w:pPr>
              <w:pStyle w:val="TableParagraph"/>
              <w:ind w:right="1517"/>
              <w:rPr>
                <w:sz w:val="20"/>
              </w:rPr>
            </w:pPr>
            <w:r>
              <w:rPr>
                <w:sz w:val="20"/>
              </w:rPr>
              <w:t>Nationally advertised tender. Contact Procurement Services</w:t>
            </w:r>
          </w:p>
        </w:tc>
      </w:tr>
      <w:tr w:rsidR="00FA76C3" w14:paraId="3FBA7BD6" w14:textId="77777777">
        <w:trPr>
          <w:trHeight w:val="950"/>
        </w:trPr>
        <w:tc>
          <w:tcPr>
            <w:tcW w:w="3926" w:type="dxa"/>
          </w:tcPr>
          <w:p w14:paraId="7756DBB4" w14:textId="77777777" w:rsidR="00FA76C3" w:rsidRDefault="00FA76C3">
            <w:pPr>
              <w:pStyle w:val="TableParagraph"/>
              <w:ind w:left="0"/>
              <w:rPr>
                <w:sz w:val="21"/>
              </w:rPr>
            </w:pPr>
          </w:p>
          <w:p w14:paraId="5A377616" w14:textId="77777777" w:rsidR="00FA76C3" w:rsidRDefault="000D5C1A">
            <w:pPr>
              <w:pStyle w:val="TableParagraph"/>
              <w:rPr>
                <w:sz w:val="20"/>
              </w:rPr>
            </w:pPr>
            <w:r>
              <w:rPr>
                <w:sz w:val="20"/>
                <w:u w:val="single"/>
              </w:rPr>
              <w:t>Supplies and Services</w:t>
            </w:r>
          </w:p>
          <w:p w14:paraId="1CBA00D6" w14:textId="77777777" w:rsidR="00FA76C3" w:rsidRDefault="000D5C1A">
            <w:pPr>
              <w:pStyle w:val="TableParagraph"/>
              <w:spacing w:before="2" w:line="237" w:lineRule="auto"/>
              <w:rPr>
                <w:sz w:val="20"/>
              </w:rPr>
            </w:pPr>
            <w:r>
              <w:rPr>
                <w:sz w:val="20"/>
              </w:rPr>
              <w:t>Above current EU supplies and services thresholds</w:t>
            </w:r>
          </w:p>
        </w:tc>
        <w:tc>
          <w:tcPr>
            <w:tcW w:w="4279" w:type="dxa"/>
          </w:tcPr>
          <w:p w14:paraId="26BED93A" w14:textId="77777777" w:rsidR="00FA76C3" w:rsidRDefault="00FA76C3">
            <w:pPr>
              <w:pStyle w:val="TableParagraph"/>
              <w:ind w:left="0"/>
              <w:rPr>
                <w:sz w:val="31"/>
              </w:rPr>
            </w:pPr>
          </w:p>
          <w:p w14:paraId="02A0447D" w14:textId="77777777" w:rsidR="00FA76C3" w:rsidRDefault="000D5C1A">
            <w:pPr>
              <w:pStyle w:val="TableParagraph"/>
              <w:rPr>
                <w:sz w:val="20"/>
              </w:rPr>
            </w:pPr>
            <w:r>
              <w:rPr>
                <w:sz w:val="20"/>
              </w:rPr>
              <w:t>EU tender</w:t>
            </w:r>
          </w:p>
          <w:p w14:paraId="59702EA6" w14:textId="77777777" w:rsidR="00FA76C3" w:rsidRDefault="000D5C1A">
            <w:pPr>
              <w:pStyle w:val="TableParagraph"/>
              <w:spacing w:before="1"/>
              <w:rPr>
                <w:sz w:val="20"/>
              </w:rPr>
            </w:pPr>
            <w:r>
              <w:rPr>
                <w:sz w:val="20"/>
              </w:rPr>
              <w:t>Contact Procurement Services</w:t>
            </w:r>
          </w:p>
        </w:tc>
      </w:tr>
      <w:tr w:rsidR="00FA76C3" w14:paraId="73C69ADC" w14:textId="77777777">
        <w:trPr>
          <w:trHeight w:val="1178"/>
        </w:trPr>
        <w:tc>
          <w:tcPr>
            <w:tcW w:w="3926" w:type="dxa"/>
          </w:tcPr>
          <w:p w14:paraId="702D8FF0" w14:textId="77777777" w:rsidR="00FA76C3" w:rsidRDefault="00FA76C3">
            <w:pPr>
              <w:pStyle w:val="TableParagraph"/>
              <w:spacing w:before="9"/>
              <w:ind w:left="0"/>
              <w:rPr>
                <w:sz w:val="20"/>
              </w:rPr>
            </w:pPr>
          </w:p>
          <w:p w14:paraId="1EF7EA2B" w14:textId="77777777" w:rsidR="00FA76C3" w:rsidRDefault="000D5C1A">
            <w:pPr>
              <w:pStyle w:val="TableParagraph"/>
              <w:rPr>
                <w:sz w:val="20"/>
              </w:rPr>
            </w:pPr>
            <w:r>
              <w:rPr>
                <w:sz w:val="20"/>
              </w:rPr>
              <w:t>W</w:t>
            </w:r>
            <w:r>
              <w:rPr>
                <w:sz w:val="20"/>
                <w:u w:val="single"/>
              </w:rPr>
              <w:t>orks</w:t>
            </w:r>
          </w:p>
          <w:p w14:paraId="27DF3064" w14:textId="77777777" w:rsidR="00FA76C3" w:rsidRDefault="000D5C1A">
            <w:pPr>
              <w:pStyle w:val="TableParagraph"/>
              <w:spacing w:before="1"/>
              <w:rPr>
                <w:sz w:val="20"/>
              </w:rPr>
            </w:pPr>
            <w:r>
              <w:rPr>
                <w:sz w:val="20"/>
              </w:rPr>
              <w:t>£100,000 to £1,000,000</w:t>
            </w:r>
          </w:p>
        </w:tc>
        <w:tc>
          <w:tcPr>
            <w:tcW w:w="4279" w:type="dxa"/>
          </w:tcPr>
          <w:p w14:paraId="38502BB8" w14:textId="77777777" w:rsidR="00FA76C3" w:rsidRDefault="00FA76C3">
            <w:pPr>
              <w:pStyle w:val="TableParagraph"/>
              <w:spacing w:before="9"/>
              <w:ind w:left="0"/>
              <w:rPr>
                <w:sz w:val="20"/>
              </w:rPr>
            </w:pPr>
          </w:p>
          <w:p w14:paraId="76A9FEF1" w14:textId="77777777" w:rsidR="00FA76C3" w:rsidRDefault="000D5C1A">
            <w:pPr>
              <w:pStyle w:val="TableParagraph"/>
              <w:ind w:right="595"/>
              <w:rPr>
                <w:sz w:val="20"/>
              </w:rPr>
            </w:pPr>
            <w:r>
              <w:rPr>
                <w:sz w:val="20"/>
              </w:rPr>
              <w:t>Unadvertised tender. A minimum of FIVE companies will be invited to tender.</w:t>
            </w:r>
          </w:p>
          <w:p w14:paraId="72A6603B" w14:textId="77777777" w:rsidR="00FA76C3" w:rsidRDefault="000D5C1A">
            <w:pPr>
              <w:pStyle w:val="TableParagraph"/>
              <w:spacing w:line="226" w:lineRule="exact"/>
              <w:rPr>
                <w:sz w:val="20"/>
              </w:rPr>
            </w:pPr>
            <w:r>
              <w:rPr>
                <w:sz w:val="20"/>
              </w:rPr>
              <w:t>Contact Procurement Services</w:t>
            </w:r>
          </w:p>
        </w:tc>
      </w:tr>
      <w:tr w:rsidR="00FA76C3" w14:paraId="1F827668" w14:textId="77777777">
        <w:trPr>
          <w:trHeight w:val="717"/>
        </w:trPr>
        <w:tc>
          <w:tcPr>
            <w:tcW w:w="3926" w:type="dxa"/>
          </w:tcPr>
          <w:p w14:paraId="252FEBA0" w14:textId="77777777" w:rsidR="00FA76C3" w:rsidRDefault="00FA76C3">
            <w:pPr>
              <w:pStyle w:val="TableParagraph"/>
              <w:spacing w:before="7"/>
              <w:ind w:left="0"/>
              <w:rPr>
                <w:sz w:val="20"/>
              </w:rPr>
            </w:pPr>
          </w:p>
          <w:p w14:paraId="3A6F1CC9" w14:textId="77777777" w:rsidR="00FA76C3" w:rsidRDefault="000D5C1A">
            <w:pPr>
              <w:pStyle w:val="TableParagraph"/>
              <w:spacing w:line="229" w:lineRule="exact"/>
              <w:rPr>
                <w:sz w:val="20"/>
              </w:rPr>
            </w:pPr>
            <w:r>
              <w:rPr>
                <w:sz w:val="20"/>
                <w:u w:val="single"/>
              </w:rPr>
              <w:t xml:space="preserve">Works </w:t>
            </w:r>
          </w:p>
          <w:p w14:paraId="53B025AF" w14:textId="77777777" w:rsidR="00FA76C3" w:rsidRDefault="000D5C1A">
            <w:pPr>
              <w:pStyle w:val="TableParagraph"/>
              <w:spacing w:line="229" w:lineRule="exact"/>
              <w:rPr>
                <w:sz w:val="20"/>
              </w:rPr>
            </w:pPr>
            <w:r>
              <w:rPr>
                <w:sz w:val="20"/>
              </w:rPr>
              <w:t>Above £1,000,000 to EU works threshold</w:t>
            </w:r>
          </w:p>
        </w:tc>
        <w:tc>
          <w:tcPr>
            <w:tcW w:w="4279" w:type="dxa"/>
          </w:tcPr>
          <w:p w14:paraId="27A27C2C" w14:textId="77777777" w:rsidR="00FA76C3" w:rsidRDefault="000D5C1A">
            <w:pPr>
              <w:pStyle w:val="TableParagraph"/>
              <w:spacing w:before="126"/>
              <w:ind w:right="1517"/>
              <w:rPr>
                <w:sz w:val="20"/>
              </w:rPr>
            </w:pPr>
            <w:r>
              <w:rPr>
                <w:sz w:val="20"/>
              </w:rPr>
              <w:t>Nationally advertised tender. Contact Procurement Services</w:t>
            </w:r>
          </w:p>
        </w:tc>
      </w:tr>
      <w:tr w:rsidR="00FA76C3" w14:paraId="386C84CC" w14:textId="77777777">
        <w:trPr>
          <w:trHeight w:val="261"/>
        </w:trPr>
        <w:tc>
          <w:tcPr>
            <w:tcW w:w="3926" w:type="dxa"/>
          </w:tcPr>
          <w:p w14:paraId="6B054620" w14:textId="77777777" w:rsidR="00FA76C3" w:rsidRDefault="00FA76C3">
            <w:pPr>
              <w:pStyle w:val="TableParagraph"/>
              <w:ind w:left="0"/>
              <w:rPr>
                <w:rFonts w:ascii="Times New Roman"/>
                <w:sz w:val="18"/>
              </w:rPr>
            </w:pPr>
          </w:p>
        </w:tc>
        <w:tc>
          <w:tcPr>
            <w:tcW w:w="4279" w:type="dxa"/>
          </w:tcPr>
          <w:p w14:paraId="44602B5E" w14:textId="77777777" w:rsidR="00FA76C3" w:rsidRDefault="000D5C1A">
            <w:pPr>
              <w:pStyle w:val="TableParagraph"/>
              <w:spacing w:before="6"/>
              <w:rPr>
                <w:sz w:val="20"/>
              </w:rPr>
            </w:pPr>
            <w:r>
              <w:rPr>
                <w:sz w:val="20"/>
              </w:rPr>
              <w:t>EU tender</w:t>
            </w:r>
          </w:p>
        </w:tc>
      </w:tr>
    </w:tbl>
    <w:p w14:paraId="362F632C" w14:textId="77777777" w:rsidR="00FA76C3" w:rsidRDefault="00FA76C3">
      <w:pPr>
        <w:rPr>
          <w:sz w:val="20"/>
        </w:rPr>
        <w:sectPr w:rsidR="00FA76C3">
          <w:pgSz w:w="12240" w:h="15840"/>
          <w:pgMar w:top="1360" w:right="820" w:bottom="1460" w:left="1320" w:header="0" w:footer="1172" w:gutter="0"/>
          <w:cols w:space="720"/>
        </w:sect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5"/>
        <w:gridCol w:w="514"/>
        <w:gridCol w:w="799"/>
        <w:gridCol w:w="1067"/>
        <w:gridCol w:w="4279"/>
      </w:tblGrid>
      <w:tr w:rsidR="00FA76C3" w14:paraId="61D9C794" w14:textId="77777777">
        <w:trPr>
          <w:trHeight w:val="719"/>
        </w:trPr>
        <w:tc>
          <w:tcPr>
            <w:tcW w:w="1545" w:type="dxa"/>
            <w:tcBorders>
              <w:right w:val="nil"/>
            </w:tcBorders>
          </w:tcPr>
          <w:p w14:paraId="52FC5963" w14:textId="77777777" w:rsidR="00FA76C3" w:rsidRDefault="000D5C1A">
            <w:pPr>
              <w:pStyle w:val="TableParagraph"/>
              <w:spacing w:before="9"/>
              <w:rPr>
                <w:sz w:val="20"/>
              </w:rPr>
            </w:pPr>
            <w:r>
              <w:rPr>
                <w:sz w:val="20"/>
                <w:u w:val="single"/>
              </w:rPr>
              <w:lastRenderedPageBreak/>
              <w:t>Works</w:t>
            </w:r>
          </w:p>
          <w:p w14:paraId="35FE12F7" w14:textId="77777777" w:rsidR="00FA76C3" w:rsidRDefault="000D5C1A">
            <w:pPr>
              <w:pStyle w:val="TableParagraph"/>
              <w:tabs>
                <w:tab w:val="left" w:pos="815"/>
              </w:tabs>
              <w:spacing w:before="3" w:line="230" w:lineRule="atLeast"/>
              <w:ind w:right="117"/>
              <w:rPr>
                <w:sz w:val="20"/>
              </w:rPr>
            </w:pPr>
            <w:r>
              <w:rPr>
                <w:sz w:val="20"/>
              </w:rPr>
              <w:t>Above</w:t>
            </w:r>
            <w:r>
              <w:rPr>
                <w:sz w:val="20"/>
              </w:rPr>
              <w:tab/>
            </w:r>
            <w:r>
              <w:rPr>
                <w:spacing w:val="-5"/>
                <w:sz w:val="20"/>
              </w:rPr>
              <w:t xml:space="preserve">current </w:t>
            </w:r>
            <w:r>
              <w:rPr>
                <w:sz w:val="20"/>
              </w:rPr>
              <w:t>threshold</w:t>
            </w:r>
          </w:p>
        </w:tc>
        <w:tc>
          <w:tcPr>
            <w:tcW w:w="514" w:type="dxa"/>
            <w:tcBorders>
              <w:left w:val="nil"/>
              <w:right w:val="nil"/>
            </w:tcBorders>
          </w:tcPr>
          <w:p w14:paraId="6F2A6C10" w14:textId="77777777" w:rsidR="00FA76C3" w:rsidRDefault="00FA76C3">
            <w:pPr>
              <w:pStyle w:val="TableParagraph"/>
              <w:ind w:left="0"/>
              <w:rPr>
                <w:sz w:val="21"/>
              </w:rPr>
            </w:pPr>
          </w:p>
          <w:p w14:paraId="498095F3" w14:textId="77777777" w:rsidR="00FA76C3" w:rsidRDefault="000D5C1A">
            <w:pPr>
              <w:pStyle w:val="TableParagraph"/>
              <w:ind w:left="130"/>
              <w:rPr>
                <w:sz w:val="20"/>
              </w:rPr>
            </w:pPr>
            <w:r>
              <w:rPr>
                <w:sz w:val="20"/>
              </w:rPr>
              <w:t>EU</w:t>
            </w:r>
          </w:p>
        </w:tc>
        <w:tc>
          <w:tcPr>
            <w:tcW w:w="799" w:type="dxa"/>
            <w:tcBorders>
              <w:left w:val="nil"/>
              <w:right w:val="nil"/>
            </w:tcBorders>
          </w:tcPr>
          <w:p w14:paraId="65057A18" w14:textId="77777777" w:rsidR="00FA76C3" w:rsidRDefault="00FA76C3">
            <w:pPr>
              <w:pStyle w:val="TableParagraph"/>
              <w:ind w:left="0"/>
              <w:rPr>
                <w:sz w:val="21"/>
              </w:rPr>
            </w:pPr>
          </w:p>
          <w:p w14:paraId="1E29DD5D" w14:textId="77777777" w:rsidR="00FA76C3" w:rsidRDefault="000D5C1A">
            <w:pPr>
              <w:pStyle w:val="TableParagraph"/>
              <w:ind w:left="120"/>
              <w:rPr>
                <w:sz w:val="20"/>
              </w:rPr>
            </w:pPr>
            <w:r>
              <w:rPr>
                <w:sz w:val="20"/>
              </w:rPr>
              <w:t>Works</w:t>
            </w:r>
          </w:p>
        </w:tc>
        <w:tc>
          <w:tcPr>
            <w:tcW w:w="1067" w:type="dxa"/>
            <w:tcBorders>
              <w:left w:val="nil"/>
            </w:tcBorders>
          </w:tcPr>
          <w:p w14:paraId="471DE8D0" w14:textId="77777777" w:rsidR="00FA76C3" w:rsidRDefault="00FA76C3">
            <w:pPr>
              <w:pStyle w:val="TableParagraph"/>
              <w:ind w:left="0"/>
              <w:rPr>
                <w:sz w:val="21"/>
              </w:rPr>
            </w:pPr>
          </w:p>
          <w:p w14:paraId="61795DF5" w14:textId="77777777" w:rsidR="00FA76C3" w:rsidRDefault="000D5C1A">
            <w:pPr>
              <w:pStyle w:val="TableParagraph"/>
              <w:ind w:left="125"/>
              <w:rPr>
                <w:sz w:val="20"/>
              </w:rPr>
            </w:pPr>
            <w:r>
              <w:rPr>
                <w:sz w:val="20"/>
              </w:rPr>
              <w:t>contract</w:t>
            </w:r>
          </w:p>
        </w:tc>
        <w:tc>
          <w:tcPr>
            <w:tcW w:w="4279" w:type="dxa"/>
          </w:tcPr>
          <w:p w14:paraId="08167D83" w14:textId="77777777" w:rsidR="00FA76C3" w:rsidRDefault="000D5C1A">
            <w:pPr>
              <w:pStyle w:val="TableParagraph"/>
              <w:spacing w:before="9"/>
              <w:ind w:left="20"/>
              <w:rPr>
                <w:sz w:val="20"/>
              </w:rPr>
            </w:pPr>
            <w:r>
              <w:rPr>
                <w:sz w:val="20"/>
              </w:rPr>
              <w:t>Contact Procurement Services</w:t>
            </w:r>
          </w:p>
        </w:tc>
      </w:tr>
    </w:tbl>
    <w:p w14:paraId="7ACA736C" w14:textId="77777777" w:rsidR="00FA76C3" w:rsidRDefault="00FA76C3">
      <w:pPr>
        <w:pStyle w:val="BodyText"/>
        <w:rPr>
          <w:sz w:val="20"/>
        </w:rPr>
      </w:pPr>
    </w:p>
    <w:p w14:paraId="43BADD56" w14:textId="77777777" w:rsidR="00FA76C3" w:rsidRDefault="00FA76C3">
      <w:pPr>
        <w:pStyle w:val="BodyText"/>
        <w:spacing w:before="6"/>
        <w:rPr>
          <w:sz w:val="16"/>
        </w:rPr>
      </w:pPr>
    </w:p>
    <w:p w14:paraId="72CA03AE" w14:textId="77777777" w:rsidR="00FA76C3" w:rsidRDefault="000D5C1A">
      <w:pPr>
        <w:pStyle w:val="ListParagraph"/>
        <w:numPr>
          <w:ilvl w:val="1"/>
          <w:numId w:val="3"/>
        </w:numPr>
        <w:tabs>
          <w:tab w:val="left" w:pos="1330"/>
        </w:tabs>
        <w:spacing w:before="93"/>
        <w:ind w:right="979" w:hanging="723"/>
        <w:jc w:val="both"/>
      </w:pPr>
      <w:proofErr w:type="spellStart"/>
      <w:r>
        <w:t>Cognisance</w:t>
      </w:r>
      <w:proofErr w:type="spellEnd"/>
      <w:r>
        <w:t xml:space="preserve"> must also be given to any special rules imposed by funding bodies and external</w:t>
      </w:r>
      <w:r>
        <w:rPr>
          <w:spacing w:val="-1"/>
        </w:rPr>
        <w:t xml:space="preserve"> </w:t>
      </w:r>
      <w:r>
        <w:t>authorities.</w:t>
      </w:r>
    </w:p>
    <w:p w14:paraId="4AFC2970" w14:textId="77777777" w:rsidR="00FA76C3" w:rsidRDefault="00FA76C3">
      <w:pPr>
        <w:pStyle w:val="BodyText"/>
        <w:spacing w:before="11"/>
        <w:rPr>
          <w:sz w:val="20"/>
        </w:rPr>
      </w:pPr>
    </w:p>
    <w:p w14:paraId="46CE9803" w14:textId="77777777" w:rsidR="00FA76C3" w:rsidRDefault="000D5C1A">
      <w:pPr>
        <w:pStyle w:val="ListParagraph"/>
        <w:numPr>
          <w:ilvl w:val="1"/>
          <w:numId w:val="3"/>
        </w:numPr>
        <w:tabs>
          <w:tab w:val="left" w:pos="1330"/>
        </w:tabs>
        <w:ind w:right="971" w:hanging="723"/>
        <w:jc w:val="both"/>
      </w:pPr>
      <w:r>
        <w:t>The intentional disaggregation of like requirements, to create lower value items of expenditure and thereby avoid the necessity to conduct a tender, is not permitted.</w:t>
      </w:r>
    </w:p>
    <w:p w14:paraId="7EAA7B42" w14:textId="77777777" w:rsidR="00FA76C3" w:rsidRDefault="00FA76C3">
      <w:pPr>
        <w:pStyle w:val="BodyText"/>
        <w:spacing w:before="7"/>
        <w:rPr>
          <w:sz w:val="20"/>
        </w:rPr>
      </w:pPr>
    </w:p>
    <w:p w14:paraId="6D47A0D0" w14:textId="77777777" w:rsidR="00FA76C3" w:rsidRDefault="000D5C1A">
      <w:pPr>
        <w:pStyle w:val="Heading4"/>
      </w:pPr>
      <w:bookmarkStart w:id="106" w:name="Quotations"/>
      <w:bookmarkEnd w:id="106"/>
      <w:r>
        <w:t>Quotations</w:t>
      </w:r>
    </w:p>
    <w:p w14:paraId="6FF145EB" w14:textId="77777777" w:rsidR="00FA76C3" w:rsidRDefault="00FA76C3">
      <w:pPr>
        <w:pStyle w:val="BodyText"/>
        <w:spacing w:before="6"/>
        <w:rPr>
          <w:b/>
          <w:sz w:val="24"/>
        </w:rPr>
      </w:pPr>
    </w:p>
    <w:p w14:paraId="16143A0A" w14:textId="77777777" w:rsidR="00FA76C3" w:rsidRDefault="000D5C1A">
      <w:pPr>
        <w:pStyle w:val="ListParagraph"/>
        <w:numPr>
          <w:ilvl w:val="1"/>
          <w:numId w:val="3"/>
        </w:numPr>
        <w:tabs>
          <w:tab w:val="left" w:pos="1330"/>
        </w:tabs>
        <w:ind w:right="964" w:hanging="723"/>
        <w:jc w:val="both"/>
      </w:pPr>
      <w:r>
        <w:t xml:space="preserve">Where proposed expenditure is </w:t>
      </w:r>
      <w:r>
        <w:rPr>
          <w:i/>
        </w:rPr>
        <w:t xml:space="preserve">below </w:t>
      </w:r>
      <w:r>
        <w:t>the University’s tender threshold, there</w:t>
      </w:r>
      <w:r>
        <w:t xml:space="preserve"> is a requirement to treat that expenditure in a particular way. If no appropriate framework</w:t>
      </w:r>
      <w:r>
        <w:rPr>
          <w:spacing w:val="-5"/>
        </w:rPr>
        <w:t xml:space="preserve"> </w:t>
      </w:r>
      <w:r>
        <w:t>agreement</w:t>
      </w:r>
      <w:r>
        <w:rPr>
          <w:spacing w:val="-3"/>
        </w:rPr>
        <w:t xml:space="preserve"> </w:t>
      </w:r>
      <w:r>
        <w:t>exists,</w:t>
      </w:r>
      <w:r>
        <w:rPr>
          <w:spacing w:val="-6"/>
        </w:rPr>
        <w:t xml:space="preserve"> </w:t>
      </w:r>
      <w:r>
        <w:t>quotations</w:t>
      </w:r>
      <w:r>
        <w:rPr>
          <w:spacing w:val="-7"/>
        </w:rPr>
        <w:t xml:space="preserve"> </w:t>
      </w:r>
      <w:r>
        <w:t>may</w:t>
      </w:r>
      <w:r>
        <w:rPr>
          <w:spacing w:val="-7"/>
        </w:rPr>
        <w:t xml:space="preserve"> </w:t>
      </w:r>
      <w:r>
        <w:t>need</w:t>
      </w:r>
      <w:r>
        <w:rPr>
          <w:spacing w:val="-7"/>
        </w:rPr>
        <w:t xml:space="preserve"> </w:t>
      </w:r>
      <w:r>
        <w:t>to</w:t>
      </w:r>
      <w:r>
        <w:rPr>
          <w:spacing w:val="-6"/>
        </w:rPr>
        <w:t xml:space="preserve"> </w:t>
      </w:r>
      <w:r>
        <w:t>be</w:t>
      </w:r>
      <w:r>
        <w:rPr>
          <w:spacing w:val="-10"/>
        </w:rPr>
        <w:t xml:space="preserve"> </w:t>
      </w:r>
      <w:r>
        <w:t>requested</w:t>
      </w:r>
      <w:r>
        <w:rPr>
          <w:spacing w:val="-11"/>
        </w:rPr>
        <w:t xml:space="preserve"> </w:t>
      </w:r>
      <w:r>
        <w:t>from</w:t>
      </w:r>
      <w:r>
        <w:rPr>
          <w:spacing w:val="-6"/>
        </w:rPr>
        <w:t xml:space="preserve"> </w:t>
      </w:r>
      <w:r>
        <w:t>suitably qualified</w:t>
      </w:r>
      <w:r>
        <w:rPr>
          <w:spacing w:val="-2"/>
        </w:rPr>
        <w:t xml:space="preserve"> </w:t>
      </w:r>
      <w:r>
        <w:t>companies.</w:t>
      </w:r>
      <w:r>
        <w:rPr>
          <w:spacing w:val="-5"/>
        </w:rPr>
        <w:t xml:space="preserve"> </w:t>
      </w:r>
      <w:r>
        <w:t>In</w:t>
      </w:r>
      <w:r>
        <w:rPr>
          <w:spacing w:val="-6"/>
        </w:rPr>
        <w:t xml:space="preserve"> </w:t>
      </w:r>
      <w:r>
        <w:t>such</w:t>
      </w:r>
      <w:r>
        <w:rPr>
          <w:spacing w:val="-3"/>
        </w:rPr>
        <w:t xml:space="preserve"> </w:t>
      </w:r>
      <w:r>
        <w:t>circumstances</w:t>
      </w:r>
      <w:r>
        <w:rPr>
          <w:spacing w:val="-7"/>
        </w:rPr>
        <w:t xml:space="preserve"> </w:t>
      </w:r>
      <w:r>
        <w:t>the</w:t>
      </w:r>
      <w:r>
        <w:rPr>
          <w:spacing w:val="-7"/>
        </w:rPr>
        <w:t xml:space="preserve"> </w:t>
      </w:r>
      <w:r>
        <w:t>numbers</w:t>
      </w:r>
      <w:r>
        <w:rPr>
          <w:spacing w:val="-7"/>
        </w:rPr>
        <w:t xml:space="preserve"> </w:t>
      </w:r>
      <w:r>
        <w:t>of</w:t>
      </w:r>
      <w:r>
        <w:rPr>
          <w:spacing w:val="-5"/>
        </w:rPr>
        <w:t xml:space="preserve"> </w:t>
      </w:r>
      <w:r>
        <w:t>quotations</w:t>
      </w:r>
      <w:r>
        <w:rPr>
          <w:spacing w:val="-6"/>
        </w:rPr>
        <w:t xml:space="preserve"> </w:t>
      </w:r>
      <w:r>
        <w:t>that</w:t>
      </w:r>
      <w:r>
        <w:rPr>
          <w:spacing w:val="-6"/>
        </w:rPr>
        <w:t xml:space="preserve"> </w:t>
      </w:r>
      <w:r>
        <w:t>must be sought is determined by the value of the anticipated expenditure and availability</w:t>
      </w:r>
      <w:r>
        <w:rPr>
          <w:spacing w:val="-12"/>
        </w:rPr>
        <w:t xml:space="preserve"> </w:t>
      </w:r>
      <w:r>
        <w:t>of</w:t>
      </w:r>
      <w:r>
        <w:rPr>
          <w:spacing w:val="-12"/>
        </w:rPr>
        <w:t xml:space="preserve"> </w:t>
      </w:r>
      <w:r>
        <w:t>suitable</w:t>
      </w:r>
      <w:r>
        <w:rPr>
          <w:spacing w:val="-13"/>
        </w:rPr>
        <w:t xml:space="preserve"> </w:t>
      </w:r>
      <w:r>
        <w:t>suppliers.</w:t>
      </w:r>
      <w:r>
        <w:rPr>
          <w:spacing w:val="-10"/>
        </w:rPr>
        <w:t xml:space="preserve"> </w:t>
      </w:r>
      <w:r>
        <w:t>Procedures</w:t>
      </w:r>
      <w:r>
        <w:rPr>
          <w:spacing w:val="-19"/>
        </w:rPr>
        <w:t xml:space="preserve"> </w:t>
      </w:r>
      <w:r>
        <w:t>for</w:t>
      </w:r>
      <w:r>
        <w:rPr>
          <w:spacing w:val="-14"/>
        </w:rPr>
        <w:t xml:space="preserve"> </w:t>
      </w:r>
      <w:r>
        <w:t>seeking</w:t>
      </w:r>
      <w:r>
        <w:rPr>
          <w:spacing w:val="-13"/>
        </w:rPr>
        <w:t xml:space="preserve"> </w:t>
      </w:r>
      <w:r>
        <w:t>quotations</w:t>
      </w:r>
      <w:r>
        <w:rPr>
          <w:spacing w:val="-12"/>
        </w:rPr>
        <w:t xml:space="preserve"> </w:t>
      </w:r>
      <w:r>
        <w:t>are</w:t>
      </w:r>
      <w:r>
        <w:rPr>
          <w:spacing w:val="-17"/>
        </w:rPr>
        <w:t xml:space="preserve"> </w:t>
      </w:r>
      <w:r>
        <w:t>contained in the Procurement Policy and</w:t>
      </w:r>
      <w:r>
        <w:rPr>
          <w:spacing w:val="-6"/>
        </w:rPr>
        <w:t xml:space="preserve"> </w:t>
      </w:r>
      <w:r>
        <w:t>Procedures.</w:t>
      </w:r>
    </w:p>
    <w:p w14:paraId="21035A3E" w14:textId="77777777" w:rsidR="00FA76C3" w:rsidRDefault="00FA76C3">
      <w:pPr>
        <w:pStyle w:val="BodyText"/>
        <w:spacing w:before="6"/>
        <w:rPr>
          <w:sz w:val="20"/>
        </w:rPr>
      </w:pPr>
    </w:p>
    <w:p w14:paraId="18A9B060" w14:textId="77777777" w:rsidR="00FA76C3" w:rsidRDefault="000D5C1A">
      <w:pPr>
        <w:pStyle w:val="Heading4"/>
      </w:pPr>
      <w:bookmarkStart w:id="107" w:name="Scottish_and_European_Union_(EU)_Public_"/>
      <w:bookmarkEnd w:id="107"/>
      <w:r>
        <w:t xml:space="preserve">Scottish and European Union (EU) Public Procurement </w:t>
      </w:r>
      <w:r>
        <w:t>Legislation.</w:t>
      </w:r>
    </w:p>
    <w:p w14:paraId="40E02107" w14:textId="77777777" w:rsidR="00FA76C3" w:rsidRDefault="00FA76C3">
      <w:pPr>
        <w:pStyle w:val="BodyText"/>
        <w:spacing w:before="8"/>
        <w:rPr>
          <w:b/>
          <w:sz w:val="24"/>
        </w:rPr>
      </w:pPr>
    </w:p>
    <w:p w14:paraId="715FCE53" w14:textId="77777777" w:rsidR="00FA76C3" w:rsidRDefault="000D5C1A">
      <w:pPr>
        <w:pStyle w:val="ListParagraph"/>
        <w:numPr>
          <w:ilvl w:val="1"/>
          <w:numId w:val="3"/>
        </w:numPr>
        <w:tabs>
          <w:tab w:val="left" w:pos="1330"/>
        </w:tabs>
        <w:ind w:left="1338" w:right="969" w:hanging="722"/>
        <w:jc w:val="both"/>
      </w:pPr>
      <w:r>
        <w:t xml:space="preserve">The Director of Finance is responsible for ensuring that the University complies with its legal obligations </w:t>
      </w:r>
      <w:proofErr w:type="gramStart"/>
      <w:r>
        <w:t>in regard to</w:t>
      </w:r>
      <w:proofErr w:type="gramEnd"/>
      <w:r>
        <w:t xml:space="preserve"> Scottish and EU public procurement legislation. Scottish legislation and EU procurement directives apply to written contr</w:t>
      </w:r>
      <w:r>
        <w:t>acts</w:t>
      </w:r>
      <w:r>
        <w:rPr>
          <w:spacing w:val="-19"/>
        </w:rPr>
        <w:t xml:space="preserve"> </w:t>
      </w:r>
      <w:r>
        <w:t>for</w:t>
      </w:r>
      <w:r>
        <w:rPr>
          <w:spacing w:val="-12"/>
        </w:rPr>
        <w:t xml:space="preserve"> </w:t>
      </w:r>
      <w:r>
        <w:t>all</w:t>
      </w:r>
      <w:r>
        <w:rPr>
          <w:spacing w:val="-19"/>
        </w:rPr>
        <w:t xml:space="preserve"> </w:t>
      </w:r>
      <w:r>
        <w:t>forms</w:t>
      </w:r>
      <w:r>
        <w:rPr>
          <w:spacing w:val="-17"/>
        </w:rPr>
        <w:t xml:space="preserve"> </w:t>
      </w:r>
      <w:r>
        <w:t>of</w:t>
      </w:r>
      <w:r>
        <w:rPr>
          <w:spacing w:val="-17"/>
        </w:rPr>
        <w:t xml:space="preserve"> </w:t>
      </w:r>
      <w:r>
        <w:t>procurement</w:t>
      </w:r>
      <w:r>
        <w:rPr>
          <w:spacing w:val="-17"/>
        </w:rPr>
        <w:t xml:space="preserve"> </w:t>
      </w:r>
      <w:r>
        <w:t>or</w:t>
      </w:r>
      <w:r>
        <w:rPr>
          <w:spacing w:val="-13"/>
        </w:rPr>
        <w:t xml:space="preserve"> </w:t>
      </w:r>
      <w:r>
        <w:t>hire</w:t>
      </w:r>
      <w:r>
        <w:rPr>
          <w:spacing w:val="-18"/>
        </w:rPr>
        <w:t xml:space="preserve"> </w:t>
      </w:r>
      <w:r>
        <w:t>(</w:t>
      </w:r>
      <w:proofErr w:type="gramStart"/>
      <w:r>
        <w:t>whether</w:t>
      </w:r>
      <w:r>
        <w:rPr>
          <w:spacing w:val="-13"/>
        </w:rPr>
        <w:t xml:space="preserve"> </w:t>
      </w:r>
      <w:r>
        <w:t>or</w:t>
      </w:r>
      <w:r>
        <w:rPr>
          <w:spacing w:val="-12"/>
        </w:rPr>
        <w:t xml:space="preserve"> </w:t>
      </w:r>
      <w:r>
        <w:t>not</w:t>
      </w:r>
      <w:proofErr w:type="gramEnd"/>
      <w:r>
        <w:rPr>
          <w:spacing w:val="-16"/>
        </w:rPr>
        <w:t xml:space="preserve"> </w:t>
      </w:r>
      <w:r>
        <w:t>hire</w:t>
      </w:r>
      <w:r>
        <w:rPr>
          <w:spacing w:val="-16"/>
        </w:rPr>
        <w:t xml:space="preserve"> </w:t>
      </w:r>
      <w:r>
        <w:t>purchase)</w:t>
      </w:r>
      <w:r>
        <w:rPr>
          <w:spacing w:val="-17"/>
        </w:rPr>
        <w:t xml:space="preserve"> </w:t>
      </w:r>
      <w:r>
        <w:t>which have</w:t>
      </w:r>
      <w:r>
        <w:rPr>
          <w:spacing w:val="-2"/>
        </w:rPr>
        <w:t xml:space="preserve"> </w:t>
      </w:r>
      <w:r>
        <w:t>a</w:t>
      </w:r>
      <w:r>
        <w:rPr>
          <w:spacing w:val="-4"/>
        </w:rPr>
        <w:t xml:space="preserve"> </w:t>
      </w:r>
      <w:r>
        <w:t>total</w:t>
      </w:r>
      <w:r>
        <w:rPr>
          <w:spacing w:val="-5"/>
        </w:rPr>
        <w:t xml:space="preserve"> </w:t>
      </w:r>
      <w:r>
        <w:t>value</w:t>
      </w:r>
      <w:r>
        <w:rPr>
          <w:spacing w:val="-2"/>
        </w:rPr>
        <w:t xml:space="preserve"> </w:t>
      </w:r>
      <w:r>
        <w:t>exceeding</w:t>
      </w:r>
      <w:r>
        <w:rPr>
          <w:spacing w:val="-2"/>
        </w:rPr>
        <w:t xml:space="preserve"> </w:t>
      </w:r>
      <w:r>
        <w:t>the</w:t>
      </w:r>
      <w:r>
        <w:rPr>
          <w:spacing w:val="-2"/>
        </w:rPr>
        <w:t xml:space="preserve"> </w:t>
      </w:r>
      <w:r>
        <w:t>applicable</w:t>
      </w:r>
      <w:r>
        <w:rPr>
          <w:spacing w:val="-1"/>
        </w:rPr>
        <w:t xml:space="preserve"> </w:t>
      </w:r>
      <w:r>
        <w:t>(Scottish</w:t>
      </w:r>
      <w:r>
        <w:rPr>
          <w:spacing w:val="-2"/>
        </w:rPr>
        <w:t xml:space="preserve"> </w:t>
      </w:r>
      <w:r>
        <w:t>or</w:t>
      </w:r>
      <w:r>
        <w:rPr>
          <w:spacing w:val="-3"/>
        </w:rPr>
        <w:t xml:space="preserve"> </w:t>
      </w:r>
      <w:r>
        <w:t>EU)</w:t>
      </w:r>
      <w:r>
        <w:rPr>
          <w:spacing w:val="-3"/>
        </w:rPr>
        <w:t xml:space="preserve"> </w:t>
      </w:r>
      <w:r>
        <w:t>threshold</w:t>
      </w:r>
      <w:r>
        <w:rPr>
          <w:spacing w:val="-25"/>
        </w:rPr>
        <w:t xml:space="preserve"> </w:t>
      </w:r>
      <w:r>
        <w:t>value.</w:t>
      </w:r>
    </w:p>
    <w:p w14:paraId="037B3C9E" w14:textId="77777777" w:rsidR="00FA76C3" w:rsidRDefault="00FA76C3">
      <w:pPr>
        <w:pStyle w:val="BodyText"/>
        <w:spacing w:before="8"/>
        <w:rPr>
          <w:sz w:val="20"/>
        </w:rPr>
      </w:pPr>
    </w:p>
    <w:p w14:paraId="29D1339F" w14:textId="77777777" w:rsidR="00FA76C3" w:rsidRDefault="000D5C1A">
      <w:pPr>
        <w:pStyle w:val="ListParagraph"/>
        <w:numPr>
          <w:ilvl w:val="1"/>
          <w:numId w:val="3"/>
        </w:numPr>
        <w:tabs>
          <w:tab w:val="left" w:pos="1330"/>
        </w:tabs>
        <w:ind w:right="972" w:hanging="723"/>
        <w:jc w:val="both"/>
      </w:pPr>
      <w:r>
        <w:t>A breach of these regulations is actionable by a supplier or potential supplier in the Scottish/UK/European courts. Fines and other penalties may be imposed for some</w:t>
      </w:r>
      <w:r>
        <w:rPr>
          <w:spacing w:val="-3"/>
        </w:rPr>
        <w:t xml:space="preserve"> </w:t>
      </w:r>
      <w:r>
        <w:t>breaches.</w:t>
      </w:r>
    </w:p>
    <w:p w14:paraId="59B61368" w14:textId="77777777" w:rsidR="00FA76C3" w:rsidRDefault="00FA76C3">
      <w:pPr>
        <w:pStyle w:val="BodyText"/>
        <w:spacing w:before="3"/>
        <w:rPr>
          <w:sz w:val="21"/>
        </w:rPr>
      </w:pPr>
    </w:p>
    <w:p w14:paraId="391362E9" w14:textId="77777777" w:rsidR="00FA76C3" w:rsidRDefault="000D5C1A">
      <w:pPr>
        <w:pStyle w:val="ListParagraph"/>
        <w:numPr>
          <w:ilvl w:val="1"/>
          <w:numId w:val="3"/>
        </w:numPr>
        <w:tabs>
          <w:tab w:val="left" w:pos="1330"/>
        </w:tabs>
        <w:ind w:right="972" w:hanging="723"/>
        <w:jc w:val="both"/>
      </w:pPr>
      <w:r>
        <w:t>The</w:t>
      </w:r>
      <w:r>
        <w:rPr>
          <w:spacing w:val="-4"/>
        </w:rPr>
        <w:t xml:space="preserve"> </w:t>
      </w:r>
      <w:r>
        <w:t>current</w:t>
      </w:r>
      <w:r>
        <w:rPr>
          <w:spacing w:val="-5"/>
        </w:rPr>
        <w:t xml:space="preserve"> </w:t>
      </w:r>
      <w:r>
        <w:t>tender</w:t>
      </w:r>
      <w:r>
        <w:rPr>
          <w:spacing w:val="-5"/>
        </w:rPr>
        <w:t xml:space="preserve"> </w:t>
      </w:r>
      <w:r>
        <w:t>thresholds</w:t>
      </w:r>
      <w:r>
        <w:rPr>
          <w:spacing w:val="-5"/>
        </w:rPr>
        <w:t xml:space="preserve"> </w:t>
      </w:r>
      <w:r>
        <w:t>for</w:t>
      </w:r>
      <w:r>
        <w:rPr>
          <w:spacing w:val="-3"/>
        </w:rPr>
        <w:t xml:space="preserve"> </w:t>
      </w:r>
      <w:r>
        <w:t>supply,</w:t>
      </w:r>
      <w:r>
        <w:rPr>
          <w:spacing w:val="-2"/>
        </w:rPr>
        <w:t xml:space="preserve"> </w:t>
      </w:r>
      <w:r>
        <w:t>service</w:t>
      </w:r>
      <w:r>
        <w:rPr>
          <w:spacing w:val="-6"/>
        </w:rPr>
        <w:t xml:space="preserve"> </w:t>
      </w:r>
      <w:r>
        <w:t>and</w:t>
      </w:r>
      <w:r>
        <w:rPr>
          <w:spacing w:val="-4"/>
        </w:rPr>
        <w:t xml:space="preserve"> </w:t>
      </w:r>
      <w:r>
        <w:t>works</w:t>
      </w:r>
      <w:r>
        <w:rPr>
          <w:spacing w:val="-3"/>
        </w:rPr>
        <w:t xml:space="preserve"> </w:t>
      </w:r>
      <w:r>
        <w:t>contracts</w:t>
      </w:r>
      <w:r>
        <w:rPr>
          <w:spacing w:val="-3"/>
        </w:rPr>
        <w:t xml:space="preserve"> </w:t>
      </w:r>
      <w:r>
        <w:t>are</w:t>
      </w:r>
      <w:r>
        <w:rPr>
          <w:spacing w:val="-8"/>
        </w:rPr>
        <w:t xml:space="preserve"> </w:t>
      </w:r>
      <w:r>
        <w:t>shown</w:t>
      </w:r>
      <w:r>
        <w:t xml:space="preserve"> on the Procurement Services web pages.</w:t>
      </w:r>
    </w:p>
    <w:p w14:paraId="37C64E3A" w14:textId="77777777" w:rsidR="00FA76C3" w:rsidRDefault="00FA76C3">
      <w:pPr>
        <w:pStyle w:val="BodyText"/>
        <w:spacing w:before="8"/>
        <w:rPr>
          <w:sz w:val="20"/>
        </w:rPr>
      </w:pPr>
    </w:p>
    <w:p w14:paraId="4DB3C8C8" w14:textId="77777777" w:rsidR="00FA76C3" w:rsidRDefault="000D5C1A">
      <w:pPr>
        <w:pStyle w:val="ListParagraph"/>
        <w:numPr>
          <w:ilvl w:val="1"/>
          <w:numId w:val="3"/>
        </w:numPr>
        <w:tabs>
          <w:tab w:val="left" w:pos="1330"/>
        </w:tabs>
        <w:ind w:left="1338" w:right="968" w:hanging="722"/>
        <w:jc w:val="both"/>
      </w:pPr>
      <w:r>
        <w:t>It is the responsibility of Deans of Faculties and Service Directors to ensure that members of staff notify the Director of Finance (or a designated officer) of any purchases</w:t>
      </w:r>
      <w:r>
        <w:rPr>
          <w:spacing w:val="-11"/>
        </w:rPr>
        <w:t xml:space="preserve"> </w:t>
      </w:r>
      <w:r>
        <w:t>likely</w:t>
      </w:r>
      <w:r>
        <w:rPr>
          <w:spacing w:val="-13"/>
        </w:rPr>
        <w:t xml:space="preserve"> </w:t>
      </w:r>
      <w:r>
        <w:t>to</w:t>
      </w:r>
      <w:r>
        <w:rPr>
          <w:spacing w:val="-11"/>
        </w:rPr>
        <w:t xml:space="preserve"> </w:t>
      </w:r>
      <w:r>
        <w:t>exceed</w:t>
      </w:r>
      <w:r>
        <w:rPr>
          <w:spacing w:val="-11"/>
        </w:rPr>
        <w:t xml:space="preserve"> </w:t>
      </w:r>
      <w:r>
        <w:t>the</w:t>
      </w:r>
      <w:r>
        <w:rPr>
          <w:spacing w:val="-11"/>
        </w:rPr>
        <w:t xml:space="preserve"> </w:t>
      </w:r>
      <w:r>
        <w:t>Scottish</w:t>
      </w:r>
      <w:r>
        <w:rPr>
          <w:spacing w:val="-11"/>
        </w:rPr>
        <w:t xml:space="preserve"> </w:t>
      </w:r>
      <w:r>
        <w:t>or</w:t>
      </w:r>
      <w:r>
        <w:rPr>
          <w:spacing w:val="-10"/>
        </w:rPr>
        <w:t xml:space="preserve"> </w:t>
      </w:r>
      <w:r>
        <w:t>EU</w:t>
      </w:r>
      <w:r>
        <w:rPr>
          <w:spacing w:val="-14"/>
        </w:rPr>
        <w:t xml:space="preserve"> </w:t>
      </w:r>
      <w:r>
        <w:t>tender</w:t>
      </w:r>
      <w:r>
        <w:rPr>
          <w:spacing w:val="-7"/>
        </w:rPr>
        <w:t xml:space="preserve"> </w:t>
      </w:r>
      <w:r>
        <w:t>thresholds.</w:t>
      </w:r>
      <w:r>
        <w:rPr>
          <w:spacing w:val="41"/>
        </w:rPr>
        <w:t xml:space="preserve"> </w:t>
      </w:r>
      <w:r>
        <w:t>This</w:t>
      </w:r>
      <w:r>
        <w:rPr>
          <w:spacing w:val="-11"/>
        </w:rPr>
        <w:t xml:space="preserve"> </w:t>
      </w:r>
      <w:r>
        <w:t xml:space="preserve">notification needs to be provided timeously </w:t>
      </w:r>
      <w:proofErr w:type="gramStart"/>
      <w:r>
        <w:t>in order to</w:t>
      </w:r>
      <w:proofErr w:type="gramEnd"/>
      <w:r>
        <w:t xml:space="preserve"> ensure that the University’s compliance with public procurement legislation.</w:t>
      </w:r>
    </w:p>
    <w:p w14:paraId="052A85F7" w14:textId="77777777" w:rsidR="00FA76C3" w:rsidRDefault="00FA76C3">
      <w:pPr>
        <w:pStyle w:val="BodyText"/>
        <w:spacing w:before="5"/>
        <w:rPr>
          <w:sz w:val="20"/>
        </w:rPr>
      </w:pPr>
    </w:p>
    <w:p w14:paraId="4B61F805" w14:textId="77777777" w:rsidR="00FA76C3" w:rsidRDefault="000D5C1A">
      <w:pPr>
        <w:pStyle w:val="Heading4"/>
      </w:pPr>
      <w:bookmarkStart w:id="108" w:name="Building_(including_all_‘Works’)_Contrac"/>
      <w:bookmarkEnd w:id="108"/>
      <w:r>
        <w:t>Building (including all ‘Works’) Contracts</w:t>
      </w:r>
    </w:p>
    <w:p w14:paraId="0874C6DD" w14:textId="77777777" w:rsidR="00FA76C3" w:rsidRDefault="00FA76C3">
      <w:pPr>
        <w:pStyle w:val="BodyText"/>
        <w:spacing w:before="11"/>
        <w:rPr>
          <w:b/>
          <w:sz w:val="24"/>
        </w:rPr>
      </w:pPr>
    </w:p>
    <w:p w14:paraId="02FDC71C" w14:textId="77777777" w:rsidR="00FA76C3" w:rsidRDefault="000D5C1A">
      <w:pPr>
        <w:pStyle w:val="ListParagraph"/>
        <w:numPr>
          <w:ilvl w:val="1"/>
          <w:numId w:val="3"/>
        </w:numPr>
        <w:tabs>
          <w:tab w:val="left" w:pos="1330"/>
        </w:tabs>
        <w:ind w:right="968" w:hanging="723"/>
        <w:jc w:val="both"/>
      </w:pPr>
      <w:r>
        <w:t>Building contracts are administered by the Director of Estates and Campus Serv</w:t>
      </w:r>
      <w:r>
        <w:t>ices.</w:t>
      </w:r>
    </w:p>
    <w:p w14:paraId="5CCC20D6" w14:textId="77777777" w:rsidR="00FA76C3" w:rsidRDefault="00FA76C3">
      <w:pPr>
        <w:pStyle w:val="BodyText"/>
        <w:spacing w:before="5"/>
        <w:rPr>
          <w:sz w:val="20"/>
        </w:rPr>
      </w:pPr>
    </w:p>
    <w:p w14:paraId="1E149D45" w14:textId="77777777" w:rsidR="00FA76C3" w:rsidRDefault="000D5C1A">
      <w:pPr>
        <w:pStyle w:val="ListParagraph"/>
        <w:numPr>
          <w:ilvl w:val="1"/>
          <w:numId w:val="3"/>
        </w:numPr>
        <w:tabs>
          <w:tab w:val="left" w:pos="1332"/>
        </w:tabs>
        <w:spacing w:before="1"/>
        <w:ind w:right="967" w:hanging="723"/>
        <w:jc w:val="both"/>
      </w:pPr>
      <w:r>
        <w:t>Proposals will normally be initiated by the Director of Estates and Campus Services in respect of planned replacements, general improvement schemes, space planning, or in response to requests from Faculties and</w:t>
      </w:r>
      <w:r>
        <w:rPr>
          <w:spacing w:val="-30"/>
        </w:rPr>
        <w:t xml:space="preserve"> </w:t>
      </w:r>
      <w:r>
        <w:t>Services.</w:t>
      </w:r>
    </w:p>
    <w:p w14:paraId="17E21D49" w14:textId="77777777" w:rsidR="00FA76C3" w:rsidRDefault="00FA76C3">
      <w:pPr>
        <w:jc w:val="both"/>
        <w:sectPr w:rsidR="00FA76C3">
          <w:pgSz w:w="12240" w:h="15840"/>
          <w:pgMar w:top="1440" w:right="820" w:bottom="1440" w:left="1320" w:header="0" w:footer="1172" w:gutter="0"/>
          <w:cols w:space="720"/>
        </w:sectPr>
      </w:pPr>
    </w:p>
    <w:p w14:paraId="588A3C5B" w14:textId="77777777" w:rsidR="00FA76C3" w:rsidRDefault="000D5C1A">
      <w:pPr>
        <w:pStyle w:val="ListParagraph"/>
        <w:numPr>
          <w:ilvl w:val="1"/>
          <w:numId w:val="3"/>
        </w:numPr>
        <w:tabs>
          <w:tab w:val="left" w:pos="1330"/>
        </w:tabs>
        <w:spacing w:before="77"/>
        <w:ind w:right="971" w:hanging="723"/>
        <w:jc w:val="both"/>
      </w:pPr>
      <w:r>
        <w:lastRenderedPageBreak/>
        <w:t>Consultants may be</w:t>
      </w:r>
      <w:r>
        <w:t xml:space="preserve"> appointed if a project, as determined by the Director of Estates and Campus Services, is deemed too large or too </w:t>
      </w:r>
      <w:proofErr w:type="spellStart"/>
      <w:r>
        <w:t>specialised</w:t>
      </w:r>
      <w:proofErr w:type="spellEnd"/>
      <w:r>
        <w:t xml:space="preserve"> for in- house</w:t>
      </w:r>
      <w:r>
        <w:rPr>
          <w:spacing w:val="-3"/>
        </w:rPr>
        <w:t xml:space="preserve"> </w:t>
      </w:r>
      <w:r>
        <w:t>resources.</w:t>
      </w:r>
      <w:r>
        <w:rPr>
          <w:spacing w:val="-1"/>
        </w:rPr>
        <w:t xml:space="preserve"> </w:t>
      </w:r>
      <w:r>
        <w:t>Appointments</w:t>
      </w:r>
      <w:r>
        <w:rPr>
          <w:spacing w:val="-2"/>
        </w:rPr>
        <w:t xml:space="preserve"> </w:t>
      </w:r>
      <w:r>
        <w:t>will</w:t>
      </w:r>
      <w:r>
        <w:rPr>
          <w:spacing w:val="-3"/>
        </w:rPr>
        <w:t xml:space="preserve"> </w:t>
      </w:r>
      <w:r>
        <w:t>be</w:t>
      </w:r>
      <w:r>
        <w:rPr>
          <w:spacing w:val="-3"/>
        </w:rPr>
        <w:t xml:space="preserve"> </w:t>
      </w:r>
      <w:r>
        <w:t>subject</w:t>
      </w:r>
      <w:r>
        <w:rPr>
          <w:spacing w:val="-4"/>
        </w:rPr>
        <w:t xml:space="preserve"> </w:t>
      </w:r>
      <w:r>
        <w:t>to</w:t>
      </w:r>
      <w:r>
        <w:rPr>
          <w:spacing w:val="-5"/>
        </w:rPr>
        <w:t xml:space="preserve"> </w:t>
      </w:r>
      <w:r>
        <w:t>normal</w:t>
      </w:r>
      <w:r>
        <w:rPr>
          <w:spacing w:val="-6"/>
        </w:rPr>
        <w:t xml:space="preserve"> </w:t>
      </w:r>
      <w:r>
        <w:t>tendering</w:t>
      </w:r>
      <w:r>
        <w:rPr>
          <w:spacing w:val="-29"/>
        </w:rPr>
        <w:t xml:space="preserve"> </w:t>
      </w:r>
      <w:r>
        <w:t>procedures.</w:t>
      </w:r>
    </w:p>
    <w:p w14:paraId="4A3A49CC" w14:textId="77777777" w:rsidR="00FA76C3" w:rsidRDefault="00FA76C3">
      <w:pPr>
        <w:pStyle w:val="BodyText"/>
        <w:spacing w:before="10"/>
        <w:rPr>
          <w:sz w:val="20"/>
        </w:rPr>
      </w:pPr>
    </w:p>
    <w:p w14:paraId="392DEFAD" w14:textId="77777777" w:rsidR="00FA76C3" w:rsidRDefault="000D5C1A">
      <w:pPr>
        <w:pStyle w:val="ListParagraph"/>
        <w:numPr>
          <w:ilvl w:val="1"/>
          <w:numId w:val="3"/>
        </w:numPr>
        <w:tabs>
          <w:tab w:val="left" w:pos="1330"/>
        </w:tabs>
        <w:ind w:right="978" w:hanging="723"/>
        <w:jc w:val="both"/>
      </w:pPr>
      <w:r>
        <w:t xml:space="preserve">All tendering for building contracts shall </w:t>
      </w:r>
      <w:r>
        <w:t>be reported to the Joint Policy, Planning and Resources</w:t>
      </w:r>
      <w:r>
        <w:rPr>
          <w:spacing w:val="-4"/>
        </w:rPr>
        <w:t xml:space="preserve"> </w:t>
      </w:r>
      <w:r>
        <w:t>Committee.</w:t>
      </w:r>
    </w:p>
    <w:p w14:paraId="32508E26" w14:textId="77777777" w:rsidR="00FA76C3" w:rsidRDefault="00FA76C3">
      <w:pPr>
        <w:pStyle w:val="BodyText"/>
        <w:spacing w:before="8"/>
        <w:rPr>
          <w:sz w:val="20"/>
        </w:rPr>
      </w:pPr>
    </w:p>
    <w:p w14:paraId="576A1A86" w14:textId="77777777" w:rsidR="00FA76C3" w:rsidRDefault="000D5C1A">
      <w:pPr>
        <w:pStyle w:val="Heading4"/>
      </w:pPr>
      <w:bookmarkStart w:id="109" w:name="Goods_Receipts"/>
      <w:bookmarkEnd w:id="109"/>
      <w:r>
        <w:t>Goods Receipts</w:t>
      </w:r>
    </w:p>
    <w:p w14:paraId="1C8874E7" w14:textId="77777777" w:rsidR="00FA76C3" w:rsidRDefault="00FA76C3">
      <w:pPr>
        <w:pStyle w:val="BodyText"/>
        <w:spacing w:before="6"/>
        <w:rPr>
          <w:b/>
          <w:sz w:val="24"/>
        </w:rPr>
      </w:pPr>
    </w:p>
    <w:p w14:paraId="39F97CD0" w14:textId="77777777" w:rsidR="00FA76C3" w:rsidRDefault="000D5C1A">
      <w:pPr>
        <w:pStyle w:val="ListParagraph"/>
        <w:numPr>
          <w:ilvl w:val="1"/>
          <w:numId w:val="3"/>
        </w:numPr>
        <w:tabs>
          <w:tab w:val="left" w:pos="1330"/>
        </w:tabs>
        <w:ind w:left="1338" w:right="971" w:hanging="722"/>
        <w:jc w:val="both"/>
      </w:pPr>
      <w:proofErr w:type="gramStart"/>
      <w:r>
        <w:t>In</w:t>
      </w:r>
      <w:r>
        <w:rPr>
          <w:spacing w:val="-10"/>
        </w:rPr>
        <w:t xml:space="preserve"> </w:t>
      </w:r>
      <w:r>
        <w:t>order</w:t>
      </w:r>
      <w:r>
        <w:rPr>
          <w:spacing w:val="-14"/>
        </w:rPr>
        <w:t xml:space="preserve"> </w:t>
      </w:r>
      <w:r>
        <w:t>for</w:t>
      </w:r>
      <w:proofErr w:type="gramEnd"/>
      <w:r>
        <w:rPr>
          <w:spacing w:val="-10"/>
        </w:rPr>
        <w:t xml:space="preserve"> </w:t>
      </w:r>
      <w:r>
        <w:t>a</w:t>
      </w:r>
      <w:r>
        <w:rPr>
          <w:spacing w:val="-12"/>
        </w:rPr>
        <w:t xml:space="preserve"> </w:t>
      </w:r>
      <w:r>
        <w:t>supplier</w:t>
      </w:r>
      <w:r>
        <w:rPr>
          <w:spacing w:val="-10"/>
        </w:rPr>
        <w:t xml:space="preserve"> </w:t>
      </w:r>
      <w:r>
        <w:t>invoice</w:t>
      </w:r>
      <w:r>
        <w:rPr>
          <w:spacing w:val="-9"/>
        </w:rPr>
        <w:t xml:space="preserve"> </w:t>
      </w:r>
      <w:r>
        <w:t>to</w:t>
      </w:r>
      <w:r>
        <w:rPr>
          <w:spacing w:val="-11"/>
        </w:rPr>
        <w:t xml:space="preserve"> </w:t>
      </w:r>
      <w:r>
        <w:t>be</w:t>
      </w:r>
      <w:r>
        <w:rPr>
          <w:spacing w:val="-9"/>
        </w:rPr>
        <w:t xml:space="preserve"> </w:t>
      </w:r>
      <w:r>
        <w:t>paid,</w:t>
      </w:r>
      <w:r>
        <w:rPr>
          <w:spacing w:val="-7"/>
        </w:rPr>
        <w:t xml:space="preserve"> </w:t>
      </w:r>
      <w:r>
        <w:t>it</w:t>
      </w:r>
      <w:r>
        <w:rPr>
          <w:spacing w:val="-15"/>
        </w:rPr>
        <w:t xml:space="preserve"> </w:t>
      </w:r>
      <w:r>
        <w:t>must</w:t>
      </w:r>
      <w:r>
        <w:rPr>
          <w:spacing w:val="-7"/>
        </w:rPr>
        <w:t xml:space="preserve"> </w:t>
      </w:r>
      <w:r>
        <w:t>have</w:t>
      </w:r>
      <w:r>
        <w:rPr>
          <w:spacing w:val="-9"/>
        </w:rPr>
        <w:t xml:space="preserve"> </w:t>
      </w:r>
      <w:r>
        <w:t>a</w:t>
      </w:r>
      <w:r>
        <w:rPr>
          <w:spacing w:val="-11"/>
        </w:rPr>
        <w:t xml:space="preserve"> </w:t>
      </w:r>
      <w:r>
        <w:t>corresponding</w:t>
      </w:r>
      <w:r>
        <w:rPr>
          <w:spacing w:val="-6"/>
        </w:rPr>
        <w:t xml:space="preserve"> </w:t>
      </w:r>
      <w:r>
        <w:t>authorised purchase order number and the goods</w:t>
      </w:r>
      <w:r>
        <w:rPr>
          <w:spacing w:val="-20"/>
        </w:rPr>
        <w:t xml:space="preserve"> </w:t>
      </w:r>
      <w:r>
        <w:t>receipted.</w:t>
      </w:r>
    </w:p>
    <w:p w14:paraId="33360890" w14:textId="77777777" w:rsidR="00FA76C3" w:rsidRDefault="00FA76C3">
      <w:pPr>
        <w:pStyle w:val="BodyText"/>
        <w:spacing w:before="10"/>
        <w:rPr>
          <w:sz w:val="20"/>
        </w:rPr>
      </w:pPr>
    </w:p>
    <w:p w14:paraId="3AF33D5A" w14:textId="77777777" w:rsidR="00FA76C3" w:rsidRDefault="000D5C1A">
      <w:pPr>
        <w:pStyle w:val="ListParagraph"/>
        <w:numPr>
          <w:ilvl w:val="1"/>
          <w:numId w:val="3"/>
        </w:numPr>
        <w:tabs>
          <w:tab w:val="left" w:pos="1330"/>
        </w:tabs>
        <w:spacing w:before="1"/>
        <w:ind w:right="968" w:hanging="723"/>
        <w:jc w:val="both"/>
      </w:pPr>
      <w:r>
        <w:t>When goods are received from a supplier they should be checked by the receiving Faculty/Service against the supplier's advice note and the University Purchase</w:t>
      </w:r>
      <w:r>
        <w:rPr>
          <w:spacing w:val="-12"/>
        </w:rPr>
        <w:t xml:space="preserve"> </w:t>
      </w:r>
      <w:r>
        <w:t>Order.</w:t>
      </w:r>
      <w:r>
        <w:rPr>
          <w:spacing w:val="-3"/>
        </w:rPr>
        <w:t xml:space="preserve"> </w:t>
      </w:r>
      <w:r>
        <w:t>All</w:t>
      </w:r>
      <w:r>
        <w:rPr>
          <w:spacing w:val="-9"/>
        </w:rPr>
        <w:t xml:space="preserve"> </w:t>
      </w:r>
      <w:r>
        <w:t>goods</w:t>
      </w:r>
      <w:r>
        <w:rPr>
          <w:spacing w:val="-7"/>
        </w:rPr>
        <w:t xml:space="preserve"> </w:t>
      </w:r>
      <w:r>
        <w:t>received</w:t>
      </w:r>
      <w:r>
        <w:rPr>
          <w:spacing w:val="-6"/>
        </w:rPr>
        <w:t xml:space="preserve"> </w:t>
      </w:r>
      <w:r>
        <w:t>should</w:t>
      </w:r>
      <w:r>
        <w:rPr>
          <w:spacing w:val="-6"/>
        </w:rPr>
        <w:t xml:space="preserve"> </w:t>
      </w:r>
      <w:r>
        <w:t>be</w:t>
      </w:r>
      <w:r>
        <w:rPr>
          <w:spacing w:val="-10"/>
        </w:rPr>
        <w:t xml:space="preserve"> </w:t>
      </w:r>
      <w:r>
        <w:t>appropriately</w:t>
      </w:r>
      <w:r>
        <w:rPr>
          <w:spacing w:val="-8"/>
        </w:rPr>
        <w:t xml:space="preserve"> </w:t>
      </w:r>
      <w:r>
        <w:t>recorded</w:t>
      </w:r>
      <w:r>
        <w:rPr>
          <w:spacing w:val="-6"/>
        </w:rPr>
        <w:t xml:space="preserve"> </w:t>
      </w:r>
      <w:r>
        <w:t>on</w:t>
      </w:r>
      <w:r>
        <w:rPr>
          <w:spacing w:val="-11"/>
        </w:rPr>
        <w:t xml:space="preserve"> </w:t>
      </w:r>
      <w:r>
        <w:t>the</w:t>
      </w:r>
      <w:r>
        <w:rPr>
          <w:spacing w:val="-7"/>
        </w:rPr>
        <w:t xml:space="preserve"> </w:t>
      </w:r>
      <w:r>
        <w:t>day of</w:t>
      </w:r>
      <w:r>
        <w:rPr>
          <w:spacing w:val="3"/>
        </w:rPr>
        <w:t xml:space="preserve"> </w:t>
      </w:r>
      <w:r>
        <w:t>delivery.</w:t>
      </w:r>
    </w:p>
    <w:p w14:paraId="208572A6" w14:textId="77777777" w:rsidR="00FA76C3" w:rsidRDefault="00FA76C3">
      <w:pPr>
        <w:pStyle w:val="BodyText"/>
        <w:spacing w:before="10"/>
        <w:rPr>
          <w:sz w:val="20"/>
        </w:rPr>
      </w:pPr>
    </w:p>
    <w:p w14:paraId="3A8C12B0" w14:textId="77777777" w:rsidR="00FA76C3" w:rsidRDefault="000D5C1A">
      <w:pPr>
        <w:pStyle w:val="ListParagraph"/>
        <w:numPr>
          <w:ilvl w:val="1"/>
          <w:numId w:val="3"/>
        </w:numPr>
        <w:tabs>
          <w:tab w:val="left" w:pos="1330"/>
        </w:tabs>
        <w:spacing w:before="1"/>
        <w:ind w:right="970" w:hanging="723"/>
        <w:jc w:val="both"/>
      </w:pPr>
      <w:r>
        <w:t>All discrepan</w:t>
      </w:r>
      <w:r>
        <w:t xml:space="preserve">cies, whether of quality, </w:t>
      </w:r>
      <w:proofErr w:type="gramStart"/>
      <w:r>
        <w:t>specification</w:t>
      </w:r>
      <w:proofErr w:type="gramEnd"/>
      <w:r>
        <w:t xml:space="preserve"> or quantity, should be immediately communicated to the supplier by the Faculty/Service receiving and inspecting the goods. Appropriate action should be agreed and confirmed in writing/by</w:t>
      </w:r>
      <w:r>
        <w:rPr>
          <w:spacing w:val="-4"/>
        </w:rPr>
        <w:t xml:space="preserve"> </w:t>
      </w:r>
      <w:r>
        <w:t>email.</w:t>
      </w:r>
    </w:p>
    <w:p w14:paraId="2AB5AF3F" w14:textId="77777777" w:rsidR="00FA76C3" w:rsidRDefault="00FA76C3">
      <w:pPr>
        <w:pStyle w:val="BodyText"/>
        <w:spacing w:before="5"/>
        <w:rPr>
          <w:sz w:val="20"/>
        </w:rPr>
      </w:pPr>
    </w:p>
    <w:p w14:paraId="1710DE67" w14:textId="77777777" w:rsidR="00FA76C3" w:rsidRDefault="000D5C1A">
      <w:pPr>
        <w:pStyle w:val="Heading4"/>
        <w:spacing w:before="1"/>
      </w:pPr>
      <w:bookmarkStart w:id="110" w:name="Payment_of_invoices"/>
      <w:bookmarkEnd w:id="110"/>
      <w:r>
        <w:t>Payment of invoices</w:t>
      </w:r>
    </w:p>
    <w:p w14:paraId="7D30D913" w14:textId="77777777" w:rsidR="00FA76C3" w:rsidRDefault="00FA76C3">
      <w:pPr>
        <w:pStyle w:val="BodyText"/>
        <w:spacing w:before="6"/>
        <w:rPr>
          <w:b/>
          <w:sz w:val="24"/>
        </w:rPr>
      </w:pPr>
    </w:p>
    <w:p w14:paraId="5604AEEE" w14:textId="77777777" w:rsidR="00FA76C3" w:rsidRDefault="000D5C1A">
      <w:pPr>
        <w:pStyle w:val="ListParagraph"/>
        <w:numPr>
          <w:ilvl w:val="1"/>
          <w:numId w:val="3"/>
        </w:numPr>
        <w:tabs>
          <w:tab w:val="left" w:pos="1330"/>
        </w:tabs>
        <w:ind w:left="1338" w:right="967" w:hanging="722"/>
        <w:jc w:val="both"/>
      </w:pPr>
      <w:r>
        <w:t>The</w:t>
      </w:r>
      <w:r>
        <w:rPr>
          <w:spacing w:val="-18"/>
        </w:rPr>
        <w:t xml:space="preserve"> </w:t>
      </w:r>
      <w:r>
        <w:t>procedures</w:t>
      </w:r>
      <w:r>
        <w:rPr>
          <w:spacing w:val="-20"/>
        </w:rPr>
        <w:t xml:space="preserve"> </w:t>
      </w:r>
      <w:r>
        <w:t>for</w:t>
      </w:r>
      <w:r>
        <w:rPr>
          <w:spacing w:val="-15"/>
        </w:rPr>
        <w:t xml:space="preserve"> </w:t>
      </w:r>
      <w:r>
        <w:t>making</w:t>
      </w:r>
      <w:r>
        <w:rPr>
          <w:spacing w:val="-15"/>
        </w:rPr>
        <w:t xml:space="preserve"> </w:t>
      </w:r>
      <w:r>
        <w:t>payments</w:t>
      </w:r>
      <w:r>
        <w:rPr>
          <w:spacing w:val="-15"/>
        </w:rPr>
        <w:t xml:space="preserve"> </w:t>
      </w:r>
      <w:r>
        <w:t>shall</w:t>
      </w:r>
      <w:r>
        <w:rPr>
          <w:spacing w:val="-17"/>
        </w:rPr>
        <w:t xml:space="preserve"> </w:t>
      </w:r>
      <w:r>
        <w:t>be</w:t>
      </w:r>
      <w:r>
        <w:rPr>
          <w:spacing w:val="-18"/>
        </w:rPr>
        <w:t xml:space="preserve"> </w:t>
      </w:r>
      <w:r>
        <w:t>in</w:t>
      </w:r>
      <w:r>
        <w:rPr>
          <w:spacing w:val="-13"/>
        </w:rPr>
        <w:t xml:space="preserve"> </w:t>
      </w:r>
      <w:r>
        <w:t>the</w:t>
      </w:r>
      <w:r>
        <w:rPr>
          <w:spacing w:val="-16"/>
        </w:rPr>
        <w:t xml:space="preserve"> </w:t>
      </w:r>
      <w:r>
        <w:t>form</w:t>
      </w:r>
      <w:r>
        <w:rPr>
          <w:spacing w:val="-17"/>
        </w:rPr>
        <w:t xml:space="preserve"> </w:t>
      </w:r>
      <w:r>
        <w:t>specified</w:t>
      </w:r>
      <w:r>
        <w:rPr>
          <w:spacing w:val="-16"/>
        </w:rPr>
        <w:t xml:space="preserve"> </w:t>
      </w:r>
      <w:r>
        <w:t>by</w:t>
      </w:r>
      <w:r>
        <w:rPr>
          <w:spacing w:val="-19"/>
        </w:rPr>
        <w:t xml:space="preserve"> </w:t>
      </w:r>
      <w:r>
        <w:t>the</w:t>
      </w:r>
      <w:r>
        <w:rPr>
          <w:spacing w:val="-21"/>
        </w:rPr>
        <w:t xml:space="preserve"> </w:t>
      </w:r>
      <w:r>
        <w:t>Director of Finance who is responsible for deciding the most appropriate method of payment for categories of invoice.</w:t>
      </w:r>
    </w:p>
    <w:p w14:paraId="0CB7B236" w14:textId="77777777" w:rsidR="00FA76C3" w:rsidRDefault="00FA76C3">
      <w:pPr>
        <w:pStyle w:val="BodyText"/>
        <w:spacing w:before="7"/>
        <w:rPr>
          <w:sz w:val="20"/>
        </w:rPr>
      </w:pPr>
    </w:p>
    <w:p w14:paraId="7E3C7B9C" w14:textId="77777777" w:rsidR="00FA76C3" w:rsidRDefault="000D5C1A">
      <w:pPr>
        <w:pStyle w:val="ListParagraph"/>
        <w:numPr>
          <w:ilvl w:val="1"/>
          <w:numId w:val="3"/>
        </w:numPr>
        <w:tabs>
          <w:tab w:val="left" w:pos="1330"/>
        </w:tabs>
        <w:ind w:left="1338" w:right="968" w:hanging="722"/>
        <w:jc w:val="both"/>
      </w:pPr>
      <w:r>
        <w:t>Invoices approved and due for payment will be paid on a weekly BACS run. International payments are processed via the payment platform on</w:t>
      </w:r>
      <w:r>
        <w:t xml:space="preserve"> a weekly basis. To mitigate exchange rate risks EURO and United States Dollars (USD) invoices are paid in the invoice currency. All other currency payments are made from</w:t>
      </w:r>
      <w:r>
        <w:rPr>
          <w:spacing w:val="-13"/>
        </w:rPr>
        <w:t xml:space="preserve"> </w:t>
      </w:r>
      <w:r>
        <w:t>the</w:t>
      </w:r>
      <w:r>
        <w:rPr>
          <w:spacing w:val="-12"/>
        </w:rPr>
        <w:t xml:space="preserve"> </w:t>
      </w:r>
      <w:r>
        <w:t>University’s</w:t>
      </w:r>
      <w:r>
        <w:rPr>
          <w:spacing w:val="-13"/>
        </w:rPr>
        <w:t xml:space="preserve"> </w:t>
      </w:r>
      <w:r>
        <w:t>main</w:t>
      </w:r>
      <w:r>
        <w:rPr>
          <w:spacing w:val="-12"/>
        </w:rPr>
        <w:t xml:space="preserve"> </w:t>
      </w:r>
      <w:r>
        <w:t>sterling</w:t>
      </w:r>
      <w:r>
        <w:rPr>
          <w:spacing w:val="-9"/>
        </w:rPr>
        <w:t xml:space="preserve"> </w:t>
      </w:r>
      <w:r>
        <w:t>current</w:t>
      </w:r>
      <w:r>
        <w:rPr>
          <w:spacing w:val="-10"/>
        </w:rPr>
        <w:t xml:space="preserve"> </w:t>
      </w:r>
      <w:r>
        <w:t>account.</w:t>
      </w:r>
      <w:r>
        <w:rPr>
          <w:spacing w:val="-10"/>
        </w:rPr>
        <w:t xml:space="preserve"> </w:t>
      </w:r>
      <w:r>
        <w:t>Same</w:t>
      </w:r>
      <w:r>
        <w:rPr>
          <w:spacing w:val="-15"/>
        </w:rPr>
        <w:t xml:space="preserve"> </w:t>
      </w:r>
      <w:r>
        <w:t>day</w:t>
      </w:r>
      <w:r>
        <w:rPr>
          <w:spacing w:val="-13"/>
        </w:rPr>
        <w:t xml:space="preserve"> </w:t>
      </w:r>
      <w:r>
        <w:t>payments</w:t>
      </w:r>
      <w:r>
        <w:rPr>
          <w:spacing w:val="-14"/>
        </w:rPr>
        <w:t xml:space="preserve"> </w:t>
      </w:r>
      <w:r>
        <w:t>can</w:t>
      </w:r>
      <w:r>
        <w:rPr>
          <w:spacing w:val="-11"/>
        </w:rPr>
        <w:t xml:space="preserve"> </w:t>
      </w:r>
      <w:r>
        <w:t>only be</w:t>
      </w:r>
      <w:r>
        <w:rPr>
          <w:spacing w:val="-17"/>
        </w:rPr>
        <w:t xml:space="preserve"> </w:t>
      </w:r>
      <w:r>
        <w:t>process</w:t>
      </w:r>
      <w:r>
        <w:t>ed</w:t>
      </w:r>
      <w:r>
        <w:rPr>
          <w:spacing w:val="-18"/>
        </w:rPr>
        <w:t xml:space="preserve"> </w:t>
      </w:r>
      <w:r>
        <w:t>by</w:t>
      </w:r>
      <w:r>
        <w:rPr>
          <w:spacing w:val="-18"/>
        </w:rPr>
        <w:t xml:space="preserve"> </w:t>
      </w:r>
      <w:r>
        <w:t>Finance</w:t>
      </w:r>
      <w:r>
        <w:rPr>
          <w:spacing w:val="-18"/>
        </w:rPr>
        <w:t xml:space="preserve"> </w:t>
      </w:r>
      <w:r>
        <w:t>on</w:t>
      </w:r>
      <w:r>
        <w:rPr>
          <w:spacing w:val="-16"/>
        </w:rPr>
        <w:t xml:space="preserve"> </w:t>
      </w:r>
      <w:r>
        <w:t>an</w:t>
      </w:r>
      <w:r>
        <w:rPr>
          <w:spacing w:val="-16"/>
        </w:rPr>
        <w:t xml:space="preserve"> </w:t>
      </w:r>
      <w:r>
        <w:t>approved</w:t>
      </w:r>
      <w:r>
        <w:rPr>
          <w:spacing w:val="-16"/>
        </w:rPr>
        <w:t xml:space="preserve"> </w:t>
      </w:r>
      <w:r>
        <w:t>payment</w:t>
      </w:r>
      <w:r>
        <w:rPr>
          <w:spacing w:val="-17"/>
        </w:rPr>
        <w:t xml:space="preserve"> </w:t>
      </w:r>
      <w:r>
        <w:t>form</w:t>
      </w:r>
      <w:r>
        <w:rPr>
          <w:spacing w:val="-15"/>
        </w:rPr>
        <w:t xml:space="preserve"> </w:t>
      </w:r>
      <w:r>
        <w:t>with</w:t>
      </w:r>
      <w:r>
        <w:rPr>
          <w:spacing w:val="-16"/>
        </w:rPr>
        <w:t xml:space="preserve"> </w:t>
      </w:r>
      <w:r>
        <w:t>supporting</w:t>
      </w:r>
      <w:r>
        <w:rPr>
          <w:spacing w:val="-16"/>
        </w:rPr>
        <w:t xml:space="preserve"> </w:t>
      </w:r>
      <w:r>
        <w:t>evidence justifying the need for such</w:t>
      </w:r>
      <w:r>
        <w:rPr>
          <w:spacing w:val="-7"/>
        </w:rPr>
        <w:t xml:space="preserve"> </w:t>
      </w:r>
      <w:r>
        <w:t>expediency.</w:t>
      </w:r>
    </w:p>
    <w:p w14:paraId="715F0023" w14:textId="77777777" w:rsidR="00FA76C3" w:rsidRDefault="00FA76C3">
      <w:pPr>
        <w:pStyle w:val="BodyText"/>
        <w:spacing w:before="10"/>
        <w:rPr>
          <w:sz w:val="20"/>
        </w:rPr>
      </w:pPr>
    </w:p>
    <w:p w14:paraId="64953147" w14:textId="77777777" w:rsidR="00FA76C3" w:rsidRDefault="000D5C1A">
      <w:pPr>
        <w:pStyle w:val="ListParagraph"/>
        <w:numPr>
          <w:ilvl w:val="1"/>
          <w:numId w:val="3"/>
        </w:numPr>
        <w:tabs>
          <w:tab w:val="left" w:pos="1330"/>
        </w:tabs>
        <w:ind w:right="971" w:hanging="723"/>
        <w:jc w:val="both"/>
      </w:pPr>
      <w:r>
        <w:t>Each Dean of Faculty/Service Director is responsible for ensuring their Faculty/Service Area expenditure does not exceed the allocated budget funds available.</w:t>
      </w:r>
    </w:p>
    <w:p w14:paraId="4A9066A8" w14:textId="77777777" w:rsidR="00FA76C3" w:rsidRDefault="00FA76C3">
      <w:pPr>
        <w:pStyle w:val="BodyText"/>
        <w:spacing w:before="1"/>
        <w:rPr>
          <w:sz w:val="21"/>
        </w:rPr>
      </w:pPr>
    </w:p>
    <w:p w14:paraId="20BF0A28" w14:textId="77777777" w:rsidR="00FA76C3" w:rsidRDefault="000D5C1A">
      <w:pPr>
        <w:pStyle w:val="ListParagraph"/>
        <w:numPr>
          <w:ilvl w:val="1"/>
          <w:numId w:val="3"/>
        </w:numPr>
        <w:tabs>
          <w:tab w:val="left" w:pos="1332"/>
        </w:tabs>
        <w:ind w:left="1338" w:right="966" w:hanging="723"/>
        <w:jc w:val="both"/>
      </w:pPr>
      <w:r>
        <w:t>Suppliers are required to submit invoices for goods, services and works to the Finance</w:t>
      </w:r>
      <w:r>
        <w:rPr>
          <w:spacing w:val="-11"/>
        </w:rPr>
        <w:t xml:space="preserve"> </w:t>
      </w:r>
      <w:r>
        <w:t>Office.</w:t>
      </w:r>
      <w:r>
        <w:rPr>
          <w:spacing w:val="-14"/>
        </w:rPr>
        <w:t xml:space="preserve"> </w:t>
      </w:r>
      <w:r>
        <w:t>Invoices</w:t>
      </w:r>
      <w:r>
        <w:rPr>
          <w:spacing w:val="-10"/>
        </w:rPr>
        <w:t xml:space="preserve"> </w:t>
      </w:r>
      <w:r>
        <w:t>received</w:t>
      </w:r>
      <w:r>
        <w:rPr>
          <w:spacing w:val="-11"/>
        </w:rPr>
        <w:t xml:space="preserve"> </w:t>
      </w:r>
      <w:r>
        <w:t>by</w:t>
      </w:r>
      <w:r>
        <w:rPr>
          <w:spacing w:val="-10"/>
        </w:rPr>
        <w:t xml:space="preserve"> </w:t>
      </w:r>
      <w:r>
        <w:t>the</w:t>
      </w:r>
      <w:r>
        <w:rPr>
          <w:spacing w:val="-11"/>
        </w:rPr>
        <w:t xml:space="preserve"> </w:t>
      </w:r>
      <w:r>
        <w:t>Finance</w:t>
      </w:r>
      <w:r>
        <w:rPr>
          <w:spacing w:val="-15"/>
        </w:rPr>
        <w:t xml:space="preserve"> </w:t>
      </w:r>
      <w:r>
        <w:t>Office</w:t>
      </w:r>
      <w:r>
        <w:rPr>
          <w:spacing w:val="-10"/>
        </w:rPr>
        <w:t xml:space="preserve"> </w:t>
      </w:r>
      <w:r>
        <w:t>and</w:t>
      </w:r>
      <w:r>
        <w:rPr>
          <w:spacing w:val="-15"/>
        </w:rPr>
        <w:t xml:space="preserve"> </w:t>
      </w:r>
      <w:r>
        <w:t>for</w:t>
      </w:r>
      <w:r>
        <w:rPr>
          <w:spacing w:val="-10"/>
        </w:rPr>
        <w:t xml:space="preserve"> </w:t>
      </w:r>
      <w:r>
        <w:t>which</w:t>
      </w:r>
      <w:r>
        <w:rPr>
          <w:spacing w:val="-10"/>
        </w:rPr>
        <w:t xml:space="preserve"> </w:t>
      </w:r>
      <w:r>
        <w:t>a</w:t>
      </w:r>
      <w:r>
        <w:rPr>
          <w:spacing w:val="-11"/>
        </w:rPr>
        <w:t xml:space="preserve"> </w:t>
      </w:r>
      <w:r>
        <w:t>purchase order has been raised will be matched to the order and released for payment. Invoices received by the Finance Office which have not had a corresponding purchase order raised will be r</w:t>
      </w:r>
      <w:r>
        <w:t>egistered and only released for payment once the invoice has been certified by the appropriate Dean of Faculty/Service Director, budget holder or designated authorised</w:t>
      </w:r>
      <w:r>
        <w:rPr>
          <w:spacing w:val="-6"/>
        </w:rPr>
        <w:t xml:space="preserve"> </w:t>
      </w:r>
      <w:r>
        <w:t>signatory.</w:t>
      </w:r>
    </w:p>
    <w:p w14:paraId="5BF5732D" w14:textId="77777777" w:rsidR="00FA76C3" w:rsidRDefault="00FA76C3">
      <w:pPr>
        <w:pStyle w:val="BodyText"/>
        <w:spacing w:before="7"/>
        <w:rPr>
          <w:sz w:val="20"/>
        </w:rPr>
      </w:pPr>
    </w:p>
    <w:p w14:paraId="72506C99" w14:textId="77777777" w:rsidR="00FA76C3" w:rsidRDefault="000D5C1A">
      <w:pPr>
        <w:pStyle w:val="ListParagraph"/>
        <w:numPr>
          <w:ilvl w:val="1"/>
          <w:numId w:val="3"/>
        </w:numPr>
        <w:tabs>
          <w:tab w:val="left" w:pos="1332"/>
        </w:tabs>
        <w:spacing w:before="1"/>
        <w:ind w:right="967" w:hanging="723"/>
        <w:jc w:val="both"/>
      </w:pPr>
      <w:r>
        <w:t>Invoices</w:t>
      </w:r>
      <w:r>
        <w:rPr>
          <w:spacing w:val="-3"/>
        </w:rPr>
        <w:t xml:space="preserve"> </w:t>
      </w:r>
      <w:r>
        <w:t>that have</w:t>
      </w:r>
      <w:r>
        <w:rPr>
          <w:spacing w:val="-3"/>
        </w:rPr>
        <w:t xml:space="preserve"> </w:t>
      </w:r>
      <w:r>
        <w:t>been</w:t>
      </w:r>
      <w:r>
        <w:rPr>
          <w:spacing w:val="-4"/>
        </w:rPr>
        <w:t xml:space="preserve"> </w:t>
      </w:r>
      <w:r>
        <w:t>registered</w:t>
      </w:r>
      <w:r>
        <w:rPr>
          <w:spacing w:val="-5"/>
        </w:rPr>
        <w:t xml:space="preserve"> </w:t>
      </w:r>
      <w:r>
        <w:t>to</w:t>
      </w:r>
      <w:r>
        <w:rPr>
          <w:spacing w:val="-4"/>
        </w:rPr>
        <w:t xml:space="preserve"> </w:t>
      </w:r>
      <w:r>
        <w:t>the</w:t>
      </w:r>
      <w:r>
        <w:rPr>
          <w:spacing w:val="-2"/>
        </w:rPr>
        <w:t xml:space="preserve"> </w:t>
      </w:r>
      <w:proofErr w:type="gramStart"/>
      <w:r>
        <w:t>Faculty</w:t>
      </w:r>
      <w:proofErr w:type="gramEnd"/>
      <w:r>
        <w:rPr>
          <w:spacing w:val="-7"/>
        </w:rPr>
        <w:t xml:space="preserve"> </w:t>
      </w:r>
      <w:r>
        <w:t>must</w:t>
      </w:r>
      <w:r>
        <w:rPr>
          <w:spacing w:val="-5"/>
        </w:rPr>
        <w:t xml:space="preserve"> </w:t>
      </w:r>
      <w:r>
        <w:t>be</w:t>
      </w:r>
      <w:r>
        <w:rPr>
          <w:spacing w:val="-1"/>
        </w:rPr>
        <w:t xml:space="preserve"> </w:t>
      </w:r>
      <w:r>
        <w:t>passed</w:t>
      </w:r>
      <w:r>
        <w:rPr>
          <w:spacing w:val="-6"/>
        </w:rPr>
        <w:t xml:space="preserve"> </w:t>
      </w:r>
      <w:r>
        <w:t>to</w:t>
      </w:r>
      <w:r>
        <w:rPr>
          <w:spacing w:val="-3"/>
        </w:rPr>
        <w:t xml:space="preserve"> </w:t>
      </w:r>
      <w:r>
        <w:t>the</w:t>
      </w:r>
      <w:r>
        <w:rPr>
          <w:spacing w:val="-4"/>
        </w:rPr>
        <w:t xml:space="preserve"> </w:t>
      </w:r>
      <w:r>
        <w:t>Fina</w:t>
      </w:r>
      <w:r>
        <w:t>nce Office as soon as they have been</w:t>
      </w:r>
      <w:r>
        <w:rPr>
          <w:spacing w:val="-18"/>
        </w:rPr>
        <w:t xml:space="preserve"> </w:t>
      </w:r>
      <w:r>
        <w:t>certified.</w:t>
      </w:r>
    </w:p>
    <w:p w14:paraId="12630EF7" w14:textId="77777777" w:rsidR="00FA76C3" w:rsidRDefault="00FA76C3">
      <w:pPr>
        <w:jc w:val="both"/>
        <w:sectPr w:rsidR="00FA76C3">
          <w:pgSz w:w="12240" w:h="15840"/>
          <w:pgMar w:top="1360" w:right="820" w:bottom="1460" w:left="1320" w:header="0" w:footer="1172" w:gutter="0"/>
          <w:cols w:space="720"/>
        </w:sectPr>
      </w:pPr>
    </w:p>
    <w:p w14:paraId="7D41C410" w14:textId="77777777" w:rsidR="00FA76C3" w:rsidRDefault="000D5C1A">
      <w:pPr>
        <w:pStyle w:val="ListParagraph"/>
        <w:numPr>
          <w:ilvl w:val="1"/>
          <w:numId w:val="3"/>
        </w:numPr>
        <w:tabs>
          <w:tab w:val="left" w:pos="1330"/>
        </w:tabs>
        <w:spacing w:before="77"/>
        <w:ind w:right="974" w:hanging="723"/>
        <w:jc w:val="both"/>
      </w:pPr>
      <w:r>
        <w:lastRenderedPageBreak/>
        <w:t>Certification of an invoice or receipting of an electronic order should (or must) ensure</w:t>
      </w:r>
      <w:r>
        <w:rPr>
          <w:spacing w:val="-4"/>
        </w:rPr>
        <w:t xml:space="preserve"> </w:t>
      </w:r>
      <w:r>
        <w:t>that:</w:t>
      </w:r>
    </w:p>
    <w:p w14:paraId="5F0B8BB4" w14:textId="77777777" w:rsidR="00FA76C3" w:rsidRDefault="00FA76C3">
      <w:pPr>
        <w:pStyle w:val="BodyText"/>
        <w:spacing w:before="3"/>
        <w:rPr>
          <w:sz w:val="21"/>
        </w:rPr>
      </w:pPr>
    </w:p>
    <w:p w14:paraId="58FB55D3" w14:textId="77777777" w:rsidR="00FA76C3" w:rsidRDefault="000D5C1A">
      <w:pPr>
        <w:pStyle w:val="ListParagraph"/>
        <w:numPr>
          <w:ilvl w:val="2"/>
          <w:numId w:val="3"/>
        </w:numPr>
        <w:tabs>
          <w:tab w:val="left" w:pos="2397"/>
          <w:tab w:val="left" w:pos="2398"/>
        </w:tabs>
        <w:spacing w:line="235" w:lineRule="auto"/>
        <w:ind w:left="2397" w:right="1058" w:hanging="363"/>
        <w:jc w:val="left"/>
      </w:pPr>
      <w:r>
        <w:t xml:space="preserve">the goods have been received, examined, and approved </w:t>
      </w:r>
      <w:proofErr w:type="gramStart"/>
      <w:r>
        <w:t>with regard to</w:t>
      </w:r>
      <w:proofErr w:type="gramEnd"/>
      <w:r>
        <w:t xml:space="preserve"> quality and</w:t>
      </w:r>
      <w:r>
        <w:rPr>
          <w:spacing w:val="-9"/>
        </w:rPr>
        <w:t xml:space="preserve"> </w:t>
      </w:r>
      <w:r>
        <w:t>quantity</w:t>
      </w:r>
    </w:p>
    <w:p w14:paraId="3D186CE6" w14:textId="77777777" w:rsidR="00FA76C3" w:rsidRDefault="000D5C1A">
      <w:pPr>
        <w:pStyle w:val="ListParagraph"/>
        <w:numPr>
          <w:ilvl w:val="2"/>
          <w:numId w:val="3"/>
        </w:numPr>
        <w:tabs>
          <w:tab w:val="left" w:pos="2397"/>
          <w:tab w:val="left" w:pos="2398"/>
        </w:tabs>
        <w:spacing w:before="122"/>
        <w:ind w:left="2397" w:hanging="363"/>
        <w:jc w:val="left"/>
      </w:pPr>
      <w:r>
        <w:t>any servi</w:t>
      </w:r>
      <w:r>
        <w:t>ces rendered or work done is</w:t>
      </w:r>
      <w:r>
        <w:rPr>
          <w:spacing w:val="-16"/>
        </w:rPr>
        <w:t xml:space="preserve"> </w:t>
      </w:r>
      <w:r>
        <w:t>satisfactory</w:t>
      </w:r>
    </w:p>
    <w:p w14:paraId="6D1686F3" w14:textId="77777777" w:rsidR="00FA76C3" w:rsidRDefault="000D5C1A">
      <w:pPr>
        <w:pStyle w:val="ListParagraph"/>
        <w:numPr>
          <w:ilvl w:val="2"/>
          <w:numId w:val="3"/>
        </w:numPr>
        <w:tabs>
          <w:tab w:val="left" w:pos="2398"/>
          <w:tab w:val="left" w:pos="2399"/>
        </w:tabs>
        <w:spacing w:before="117" w:line="237" w:lineRule="auto"/>
        <w:ind w:right="1596" w:hanging="361"/>
        <w:jc w:val="left"/>
      </w:pPr>
      <w:r>
        <w:t>where relevant, the invoice is matched with the purchase order issued previously</w:t>
      </w:r>
    </w:p>
    <w:p w14:paraId="1443F87D" w14:textId="77777777" w:rsidR="00FA76C3" w:rsidRDefault="000D5C1A">
      <w:pPr>
        <w:pStyle w:val="ListParagraph"/>
        <w:numPr>
          <w:ilvl w:val="2"/>
          <w:numId w:val="3"/>
        </w:numPr>
        <w:tabs>
          <w:tab w:val="left" w:pos="2398"/>
          <w:tab w:val="left" w:pos="2399"/>
        </w:tabs>
        <w:spacing w:before="119"/>
        <w:ind w:hanging="364"/>
        <w:jc w:val="left"/>
      </w:pPr>
      <w:r>
        <w:t>invoice details (quantity, price, discount) are</w:t>
      </w:r>
      <w:r>
        <w:rPr>
          <w:spacing w:val="-8"/>
        </w:rPr>
        <w:t xml:space="preserve"> </w:t>
      </w:r>
      <w:r>
        <w:t>correct</w:t>
      </w:r>
    </w:p>
    <w:p w14:paraId="0EA08F95" w14:textId="77777777" w:rsidR="00FA76C3" w:rsidRDefault="000D5C1A">
      <w:pPr>
        <w:pStyle w:val="ListParagraph"/>
        <w:numPr>
          <w:ilvl w:val="2"/>
          <w:numId w:val="3"/>
        </w:numPr>
        <w:tabs>
          <w:tab w:val="left" w:pos="2398"/>
          <w:tab w:val="left" w:pos="2399"/>
        </w:tabs>
        <w:spacing w:before="119"/>
        <w:ind w:hanging="361"/>
        <w:jc w:val="left"/>
      </w:pPr>
      <w:r>
        <w:t>the invoice is arithmetically</w:t>
      </w:r>
      <w:r>
        <w:rPr>
          <w:spacing w:val="-4"/>
        </w:rPr>
        <w:t xml:space="preserve"> </w:t>
      </w:r>
      <w:r>
        <w:t>correct</w:t>
      </w:r>
    </w:p>
    <w:p w14:paraId="40B0F523" w14:textId="77777777" w:rsidR="00FA76C3" w:rsidRDefault="000D5C1A">
      <w:pPr>
        <w:pStyle w:val="ListParagraph"/>
        <w:numPr>
          <w:ilvl w:val="2"/>
          <w:numId w:val="3"/>
        </w:numPr>
        <w:tabs>
          <w:tab w:val="left" w:pos="2398"/>
          <w:tab w:val="left" w:pos="2399"/>
        </w:tabs>
        <w:spacing w:before="117"/>
        <w:ind w:hanging="361"/>
        <w:jc w:val="left"/>
      </w:pPr>
      <w:r>
        <w:t>the invoice has not previously been passed for</w:t>
      </w:r>
      <w:r>
        <w:rPr>
          <w:spacing w:val="-14"/>
        </w:rPr>
        <w:t xml:space="preserve"> </w:t>
      </w:r>
      <w:r>
        <w:t>payment</w:t>
      </w:r>
    </w:p>
    <w:p w14:paraId="5FB9076B" w14:textId="77777777" w:rsidR="00FA76C3" w:rsidRDefault="000D5C1A">
      <w:pPr>
        <w:pStyle w:val="ListParagraph"/>
        <w:numPr>
          <w:ilvl w:val="2"/>
          <w:numId w:val="3"/>
        </w:numPr>
        <w:tabs>
          <w:tab w:val="left" w:pos="2398"/>
          <w:tab w:val="left" w:pos="2399"/>
        </w:tabs>
        <w:spacing w:before="114"/>
        <w:ind w:right="1326" w:hanging="361"/>
        <w:jc w:val="left"/>
      </w:pPr>
      <w:r>
        <w:t xml:space="preserve">where appropriate, an entry has been made on the </w:t>
      </w:r>
      <w:proofErr w:type="gramStart"/>
      <w:r>
        <w:t>Faculty</w:t>
      </w:r>
      <w:proofErr w:type="gramEnd"/>
      <w:r>
        <w:t xml:space="preserve"> stores inventory</w:t>
      </w:r>
      <w:r>
        <w:rPr>
          <w:spacing w:val="-5"/>
        </w:rPr>
        <w:t xml:space="preserve"> </w:t>
      </w:r>
      <w:r>
        <w:t>record</w:t>
      </w:r>
    </w:p>
    <w:p w14:paraId="585E8D8E" w14:textId="77777777" w:rsidR="00FA76C3" w:rsidRDefault="000D5C1A">
      <w:pPr>
        <w:pStyle w:val="ListParagraph"/>
        <w:numPr>
          <w:ilvl w:val="2"/>
          <w:numId w:val="3"/>
        </w:numPr>
        <w:tabs>
          <w:tab w:val="left" w:pos="2398"/>
          <w:tab w:val="left" w:pos="2399"/>
        </w:tabs>
        <w:spacing w:before="119"/>
        <w:ind w:left="2401" w:right="1216" w:hanging="363"/>
        <w:jc w:val="left"/>
      </w:pPr>
      <w:r>
        <w:t>a relevant account code is quoted - this must be a cost code under the responsibility of the budget holder and should co</w:t>
      </w:r>
      <w:r>
        <w:t>rrespond with the types of goods supplied or service rendered. All non-salary payments must be charged to a non-pay code and under no circumstances charged to a pay</w:t>
      </w:r>
      <w:r>
        <w:rPr>
          <w:spacing w:val="-13"/>
        </w:rPr>
        <w:t xml:space="preserve"> </w:t>
      </w:r>
      <w:r>
        <w:t>code)</w:t>
      </w:r>
    </w:p>
    <w:p w14:paraId="3E6959D3" w14:textId="77777777" w:rsidR="00FA76C3" w:rsidRDefault="000D5C1A">
      <w:pPr>
        <w:pStyle w:val="ListParagraph"/>
        <w:numPr>
          <w:ilvl w:val="2"/>
          <w:numId w:val="3"/>
        </w:numPr>
        <w:tabs>
          <w:tab w:val="left" w:pos="2400"/>
          <w:tab w:val="left" w:pos="2402"/>
        </w:tabs>
        <w:spacing w:before="117" w:line="237" w:lineRule="auto"/>
        <w:ind w:left="2401" w:right="982" w:hanging="363"/>
        <w:jc w:val="left"/>
      </w:pPr>
      <w:r>
        <w:t>there is clear separation between the person certifying the invoice for</w:t>
      </w:r>
      <w:bookmarkStart w:id="111" w:name="Late_payment_rules"/>
      <w:bookmarkEnd w:id="111"/>
      <w:r>
        <w:t xml:space="preserve"> payment and t</w:t>
      </w:r>
      <w:r>
        <w:t>he person who ordered the</w:t>
      </w:r>
      <w:r>
        <w:rPr>
          <w:spacing w:val="-26"/>
        </w:rPr>
        <w:t xml:space="preserve"> </w:t>
      </w:r>
      <w:r>
        <w:t>supplies.</w:t>
      </w:r>
    </w:p>
    <w:p w14:paraId="6AA7DA4D" w14:textId="77777777" w:rsidR="00FA76C3" w:rsidRDefault="000D5C1A">
      <w:pPr>
        <w:pStyle w:val="Heading4"/>
        <w:spacing w:before="117"/>
        <w:ind w:left="622"/>
      </w:pPr>
      <w:r>
        <w:t>Late payment rules</w:t>
      </w:r>
    </w:p>
    <w:p w14:paraId="446EB655" w14:textId="77777777" w:rsidR="00FA76C3" w:rsidRDefault="00FA76C3">
      <w:pPr>
        <w:pStyle w:val="BodyText"/>
        <w:spacing w:before="6"/>
        <w:rPr>
          <w:b/>
          <w:sz w:val="24"/>
        </w:rPr>
      </w:pPr>
    </w:p>
    <w:p w14:paraId="6655A61B" w14:textId="77777777" w:rsidR="00FA76C3" w:rsidRDefault="000D5C1A">
      <w:pPr>
        <w:pStyle w:val="ListParagraph"/>
        <w:numPr>
          <w:ilvl w:val="1"/>
          <w:numId w:val="3"/>
        </w:numPr>
        <w:tabs>
          <w:tab w:val="left" w:pos="1332"/>
        </w:tabs>
        <w:spacing w:before="1"/>
        <w:ind w:left="1341" w:right="968" w:hanging="723"/>
        <w:jc w:val="both"/>
      </w:pPr>
      <w:r>
        <w:t>Payment to suppliers is governed by the Late Payment of Commercial Debts (Scotland) Regulations 2013, which allows for interest and compensation claims in the event of late payment of</w:t>
      </w:r>
      <w:r>
        <w:rPr>
          <w:spacing w:val="4"/>
        </w:rPr>
        <w:t xml:space="preserve"> </w:t>
      </w:r>
      <w:r>
        <w:t>debts.</w:t>
      </w:r>
    </w:p>
    <w:p w14:paraId="7ED241BB" w14:textId="77777777" w:rsidR="00FA76C3" w:rsidRDefault="00FA76C3">
      <w:pPr>
        <w:pStyle w:val="BodyText"/>
        <w:rPr>
          <w:sz w:val="21"/>
        </w:rPr>
      </w:pPr>
    </w:p>
    <w:p w14:paraId="6330A0A9" w14:textId="77777777" w:rsidR="00FA76C3" w:rsidRDefault="000D5C1A">
      <w:pPr>
        <w:pStyle w:val="ListParagraph"/>
        <w:numPr>
          <w:ilvl w:val="1"/>
          <w:numId w:val="3"/>
        </w:numPr>
        <w:tabs>
          <w:tab w:val="left" w:pos="1332"/>
        </w:tabs>
        <w:ind w:left="1341" w:right="969" w:hanging="723"/>
        <w:jc w:val="both"/>
      </w:pPr>
      <w:r>
        <w:t>In</w:t>
      </w:r>
      <w:r>
        <w:rPr>
          <w:spacing w:val="-14"/>
        </w:rPr>
        <w:t xml:space="preserve"> </w:t>
      </w:r>
      <w:r>
        <w:t>view</w:t>
      </w:r>
      <w:r>
        <w:rPr>
          <w:spacing w:val="-15"/>
        </w:rPr>
        <w:t xml:space="preserve"> </w:t>
      </w:r>
      <w:r>
        <w:t>of</w:t>
      </w:r>
      <w:r>
        <w:rPr>
          <w:spacing w:val="-12"/>
        </w:rPr>
        <w:t xml:space="preserve"> </w:t>
      </w:r>
      <w:r>
        <w:t>the</w:t>
      </w:r>
      <w:r>
        <w:rPr>
          <w:spacing w:val="-13"/>
        </w:rPr>
        <w:t xml:space="preserve"> </w:t>
      </w:r>
      <w:r>
        <w:t>penalties</w:t>
      </w:r>
      <w:r>
        <w:rPr>
          <w:spacing w:val="-9"/>
        </w:rPr>
        <w:t xml:space="preserve"> </w:t>
      </w:r>
      <w:r>
        <w:t>in</w:t>
      </w:r>
      <w:r>
        <w:rPr>
          <w:spacing w:val="-16"/>
        </w:rPr>
        <w:t xml:space="preserve"> </w:t>
      </w:r>
      <w:r>
        <w:t>this</w:t>
      </w:r>
      <w:r>
        <w:rPr>
          <w:spacing w:val="-10"/>
        </w:rPr>
        <w:t xml:space="preserve"> </w:t>
      </w:r>
      <w:r>
        <w:t>Act,</w:t>
      </w:r>
      <w:r>
        <w:rPr>
          <w:spacing w:val="-15"/>
        </w:rPr>
        <w:t xml:space="preserve"> </w:t>
      </w:r>
      <w:r>
        <w:t>goods,</w:t>
      </w:r>
      <w:r>
        <w:rPr>
          <w:spacing w:val="-13"/>
        </w:rPr>
        <w:t xml:space="preserve"> </w:t>
      </w:r>
      <w:proofErr w:type="gramStart"/>
      <w:r>
        <w:t>services</w:t>
      </w:r>
      <w:proofErr w:type="gramEnd"/>
      <w:r>
        <w:rPr>
          <w:spacing w:val="-17"/>
        </w:rPr>
        <w:t xml:space="preserve"> </w:t>
      </w:r>
      <w:r>
        <w:t>and</w:t>
      </w:r>
      <w:r>
        <w:rPr>
          <w:spacing w:val="-11"/>
        </w:rPr>
        <w:t xml:space="preserve"> </w:t>
      </w:r>
      <w:r>
        <w:t>works</w:t>
      </w:r>
      <w:r>
        <w:rPr>
          <w:spacing w:val="-13"/>
        </w:rPr>
        <w:t xml:space="preserve"> </w:t>
      </w:r>
      <w:r>
        <w:t>should</w:t>
      </w:r>
      <w:r>
        <w:rPr>
          <w:spacing w:val="-12"/>
        </w:rPr>
        <w:t xml:space="preserve"> </w:t>
      </w:r>
      <w:r>
        <w:t>be</w:t>
      </w:r>
      <w:r>
        <w:rPr>
          <w:spacing w:val="-16"/>
        </w:rPr>
        <w:t xml:space="preserve"> </w:t>
      </w:r>
      <w:r>
        <w:t>receipted on the finance system upon or shortly after delivery to ensure invoices can be passed for payment within the supplier’s</w:t>
      </w:r>
      <w:r>
        <w:rPr>
          <w:spacing w:val="-2"/>
        </w:rPr>
        <w:t xml:space="preserve"> </w:t>
      </w:r>
      <w:r>
        <w:t>terms.</w:t>
      </w:r>
    </w:p>
    <w:p w14:paraId="5B906BCE" w14:textId="77777777" w:rsidR="00FA76C3" w:rsidRDefault="00FA76C3">
      <w:pPr>
        <w:pStyle w:val="BodyText"/>
        <w:spacing w:before="7"/>
        <w:rPr>
          <w:sz w:val="20"/>
        </w:rPr>
      </w:pPr>
    </w:p>
    <w:p w14:paraId="4E8493B4" w14:textId="77777777" w:rsidR="00FA76C3" w:rsidRDefault="000D5C1A">
      <w:pPr>
        <w:pStyle w:val="Heading4"/>
        <w:ind w:left="621"/>
      </w:pPr>
      <w:bookmarkStart w:id="112" w:name="Purchasing_cards,_credit_and_debit_cards"/>
      <w:bookmarkEnd w:id="112"/>
      <w:r>
        <w:t xml:space="preserve">Purchasing cards, </w:t>
      </w:r>
      <w:proofErr w:type="gramStart"/>
      <w:r>
        <w:t>credit</w:t>
      </w:r>
      <w:proofErr w:type="gramEnd"/>
      <w:r>
        <w:t xml:space="preserve"> and debit cards</w:t>
      </w:r>
    </w:p>
    <w:p w14:paraId="4F234060" w14:textId="77777777" w:rsidR="00FA76C3" w:rsidRDefault="00FA76C3">
      <w:pPr>
        <w:pStyle w:val="BodyText"/>
        <w:spacing w:before="6"/>
        <w:rPr>
          <w:b/>
          <w:sz w:val="24"/>
        </w:rPr>
      </w:pPr>
    </w:p>
    <w:p w14:paraId="16697081" w14:textId="77777777" w:rsidR="00FA76C3" w:rsidRDefault="000D5C1A">
      <w:pPr>
        <w:pStyle w:val="ListParagraph"/>
        <w:numPr>
          <w:ilvl w:val="1"/>
          <w:numId w:val="3"/>
        </w:numPr>
        <w:tabs>
          <w:tab w:val="left" w:pos="1332"/>
        </w:tabs>
        <w:ind w:left="1340" w:right="966" w:hanging="722"/>
        <w:jc w:val="both"/>
      </w:pPr>
      <w:r>
        <w:t>The operation and control of the University’s purchasing, credit and debit cards are the responsibility of the Director of Finance. The Director of Finance must ensure</w:t>
      </w:r>
      <w:r>
        <w:rPr>
          <w:spacing w:val="-14"/>
        </w:rPr>
        <w:t xml:space="preserve"> </w:t>
      </w:r>
      <w:r>
        <w:t>that</w:t>
      </w:r>
      <w:r>
        <w:rPr>
          <w:spacing w:val="-15"/>
        </w:rPr>
        <w:t xml:space="preserve"> </w:t>
      </w:r>
      <w:r>
        <w:t>there</w:t>
      </w:r>
      <w:r>
        <w:rPr>
          <w:spacing w:val="-13"/>
        </w:rPr>
        <w:t xml:space="preserve"> </w:t>
      </w:r>
      <w:r>
        <w:t>is</w:t>
      </w:r>
      <w:r>
        <w:rPr>
          <w:spacing w:val="-12"/>
        </w:rPr>
        <w:t xml:space="preserve"> </w:t>
      </w:r>
      <w:r>
        <w:t>appropriate</w:t>
      </w:r>
      <w:r>
        <w:rPr>
          <w:spacing w:val="-11"/>
        </w:rPr>
        <w:t xml:space="preserve"> </w:t>
      </w:r>
      <w:r>
        <w:t>oversight</w:t>
      </w:r>
      <w:r>
        <w:rPr>
          <w:spacing w:val="-11"/>
        </w:rPr>
        <w:t xml:space="preserve"> </w:t>
      </w:r>
      <w:r>
        <w:t>of</w:t>
      </w:r>
      <w:r>
        <w:rPr>
          <w:spacing w:val="-10"/>
        </w:rPr>
        <w:t xml:space="preserve"> </w:t>
      </w:r>
      <w:r>
        <w:t>the</w:t>
      </w:r>
      <w:r>
        <w:rPr>
          <w:spacing w:val="-12"/>
        </w:rPr>
        <w:t xml:space="preserve"> </w:t>
      </w:r>
      <w:r>
        <w:t>distribution</w:t>
      </w:r>
      <w:r>
        <w:rPr>
          <w:spacing w:val="-13"/>
        </w:rPr>
        <w:t xml:space="preserve"> </w:t>
      </w:r>
      <w:r>
        <w:t>of</w:t>
      </w:r>
      <w:r>
        <w:rPr>
          <w:spacing w:val="-8"/>
        </w:rPr>
        <w:t xml:space="preserve"> </w:t>
      </w:r>
      <w:r>
        <w:t>such</w:t>
      </w:r>
      <w:r>
        <w:rPr>
          <w:spacing w:val="-14"/>
        </w:rPr>
        <w:t xml:space="preserve"> </w:t>
      </w:r>
      <w:r>
        <w:t>cards</w:t>
      </w:r>
      <w:r>
        <w:rPr>
          <w:spacing w:val="-11"/>
        </w:rPr>
        <w:t xml:space="preserve"> </w:t>
      </w:r>
      <w:r>
        <w:t>and</w:t>
      </w:r>
      <w:r>
        <w:rPr>
          <w:spacing w:val="-12"/>
        </w:rPr>
        <w:t xml:space="preserve"> </w:t>
      </w:r>
      <w:r>
        <w:t>the associated</w:t>
      </w:r>
      <w:r>
        <w:t xml:space="preserve"> card</w:t>
      </w:r>
      <w:r>
        <w:rPr>
          <w:spacing w:val="-2"/>
        </w:rPr>
        <w:t xml:space="preserve"> </w:t>
      </w:r>
      <w:r>
        <w:t>limits.</w:t>
      </w:r>
    </w:p>
    <w:p w14:paraId="660DBF3B" w14:textId="77777777" w:rsidR="00FA76C3" w:rsidRDefault="00FA76C3">
      <w:pPr>
        <w:pStyle w:val="BodyText"/>
        <w:spacing w:before="9"/>
        <w:rPr>
          <w:sz w:val="20"/>
        </w:rPr>
      </w:pPr>
    </w:p>
    <w:p w14:paraId="386E2761" w14:textId="77777777" w:rsidR="00FA76C3" w:rsidRDefault="000D5C1A">
      <w:pPr>
        <w:pStyle w:val="ListParagraph"/>
        <w:numPr>
          <w:ilvl w:val="1"/>
          <w:numId w:val="3"/>
        </w:numPr>
        <w:tabs>
          <w:tab w:val="left" w:pos="1332"/>
        </w:tabs>
        <w:ind w:left="1341" w:right="963" w:hanging="723"/>
        <w:jc w:val="both"/>
      </w:pPr>
      <w:r>
        <w:t>Holders of cards must use them only for the purposes for which they have been issued and within the authorised purchase limits. Such cards shall be used for the</w:t>
      </w:r>
      <w:r>
        <w:rPr>
          <w:spacing w:val="-10"/>
        </w:rPr>
        <w:t xml:space="preserve"> </w:t>
      </w:r>
      <w:r>
        <w:t>payment</w:t>
      </w:r>
      <w:r>
        <w:rPr>
          <w:spacing w:val="-5"/>
        </w:rPr>
        <w:t xml:space="preserve"> </w:t>
      </w:r>
      <w:r>
        <w:t>of</w:t>
      </w:r>
      <w:r>
        <w:rPr>
          <w:spacing w:val="-7"/>
        </w:rPr>
        <w:t xml:space="preserve"> </w:t>
      </w:r>
      <w:r>
        <w:t>valid</w:t>
      </w:r>
      <w:r>
        <w:rPr>
          <w:spacing w:val="-9"/>
        </w:rPr>
        <w:t xml:space="preserve"> </w:t>
      </w:r>
      <w:r>
        <w:t>business</w:t>
      </w:r>
      <w:r>
        <w:rPr>
          <w:spacing w:val="-6"/>
        </w:rPr>
        <w:t xml:space="preserve"> </w:t>
      </w:r>
      <w:r>
        <w:t>expenses</w:t>
      </w:r>
      <w:r>
        <w:rPr>
          <w:spacing w:val="-6"/>
        </w:rPr>
        <w:t xml:space="preserve"> </w:t>
      </w:r>
      <w:r>
        <w:t>only,</w:t>
      </w:r>
      <w:r>
        <w:rPr>
          <w:spacing w:val="-5"/>
        </w:rPr>
        <w:t xml:space="preserve"> </w:t>
      </w:r>
      <w:r>
        <w:t>and</w:t>
      </w:r>
      <w:r>
        <w:rPr>
          <w:spacing w:val="-11"/>
        </w:rPr>
        <w:t xml:space="preserve"> </w:t>
      </w:r>
      <w:r>
        <w:t>the</w:t>
      </w:r>
      <w:r>
        <w:rPr>
          <w:spacing w:val="-9"/>
        </w:rPr>
        <w:t xml:space="preserve"> </w:t>
      </w:r>
      <w:r>
        <w:t>misuse</w:t>
      </w:r>
      <w:r>
        <w:rPr>
          <w:spacing w:val="-11"/>
        </w:rPr>
        <w:t xml:space="preserve"> </w:t>
      </w:r>
      <w:r>
        <w:t>of</w:t>
      </w:r>
      <w:r>
        <w:rPr>
          <w:spacing w:val="-7"/>
        </w:rPr>
        <w:t xml:space="preserve"> </w:t>
      </w:r>
      <w:r>
        <w:t>such</w:t>
      </w:r>
      <w:r>
        <w:rPr>
          <w:spacing w:val="-11"/>
        </w:rPr>
        <w:t xml:space="preserve"> </w:t>
      </w:r>
      <w:r>
        <w:t>cards</w:t>
      </w:r>
      <w:r>
        <w:rPr>
          <w:spacing w:val="-6"/>
        </w:rPr>
        <w:t xml:space="preserve"> </w:t>
      </w:r>
      <w:r>
        <w:t>shall be g</w:t>
      </w:r>
      <w:r>
        <w:t>rounds for disciplinary action. Cards must not be loaned to another person, nor should they be used for personal or private purchases. Cardholders should obtain approval to purchase from the relevant budget holder and should ensure there is sufficient budg</w:t>
      </w:r>
      <w:r>
        <w:t xml:space="preserve">et to meet the costs. The Director of Finance will be responsible for setting in place a system to monitor the use of </w:t>
      </w:r>
      <w:proofErr w:type="gramStart"/>
      <w:r>
        <w:t>University</w:t>
      </w:r>
      <w:proofErr w:type="gramEnd"/>
      <w:r>
        <w:t xml:space="preserve"> credit cards</w:t>
      </w:r>
      <w:r>
        <w:rPr>
          <w:spacing w:val="9"/>
        </w:rPr>
        <w:t xml:space="preserve"> </w:t>
      </w:r>
      <w:r>
        <w:t>and</w:t>
      </w:r>
      <w:r>
        <w:rPr>
          <w:spacing w:val="9"/>
        </w:rPr>
        <w:t xml:space="preserve"> </w:t>
      </w:r>
      <w:r>
        <w:t>account</w:t>
      </w:r>
      <w:r>
        <w:rPr>
          <w:spacing w:val="8"/>
        </w:rPr>
        <w:t xml:space="preserve"> </w:t>
      </w:r>
      <w:r>
        <w:t>for</w:t>
      </w:r>
      <w:r>
        <w:rPr>
          <w:spacing w:val="10"/>
        </w:rPr>
        <w:t xml:space="preserve"> </w:t>
      </w:r>
      <w:r>
        <w:t>expenses</w:t>
      </w:r>
      <w:r>
        <w:rPr>
          <w:spacing w:val="12"/>
        </w:rPr>
        <w:t xml:space="preserve"> </w:t>
      </w:r>
      <w:r>
        <w:t>charged</w:t>
      </w:r>
      <w:r>
        <w:rPr>
          <w:spacing w:val="7"/>
        </w:rPr>
        <w:t xml:space="preserve"> </w:t>
      </w:r>
      <w:r>
        <w:t>through</w:t>
      </w:r>
      <w:r>
        <w:rPr>
          <w:spacing w:val="6"/>
        </w:rPr>
        <w:t xml:space="preserve"> </w:t>
      </w:r>
      <w:r>
        <w:t>them.</w:t>
      </w:r>
      <w:r>
        <w:rPr>
          <w:spacing w:val="8"/>
        </w:rPr>
        <w:t xml:space="preserve"> </w:t>
      </w:r>
      <w:r>
        <w:t>There</w:t>
      </w:r>
      <w:r>
        <w:rPr>
          <w:spacing w:val="7"/>
        </w:rPr>
        <w:t xml:space="preserve"> </w:t>
      </w:r>
      <w:r>
        <w:t>should</w:t>
      </w:r>
      <w:r>
        <w:rPr>
          <w:spacing w:val="12"/>
        </w:rPr>
        <w:t xml:space="preserve"> </w:t>
      </w:r>
      <w:r>
        <w:t>be</w:t>
      </w:r>
    </w:p>
    <w:p w14:paraId="74E9921F" w14:textId="77777777" w:rsidR="00FA76C3" w:rsidRDefault="00FA76C3">
      <w:pPr>
        <w:jc w:val="both"/>
        <w:sectPr w:rsidR="00FA76C3">
          <w:pgSz w:w="12240" w:h="15840"/>
          <w:pgMar w:top="1360" w:right="820" w:bottom="1460" w:left="1320" w:header="0" w:footer="1172" w:gutter="0"/>
          <w:cols w:space="720"/>
        </w:sectPr>
      </w:pPr>
    </w:p>
    <w:p w14:paraId="3F979FF4" w14:textId="77777777" w:rsidR="00FA76C3" w:rsidRDefault="000D5C1A">
      <w:pPr>
        <w:pStyle w:val="BodyText"/>
        <w:spacing w:before="77"/>
        <w:ind w:left="1339" w:right="889"/>
      </w:pPr>
      <w:r>
        <w:lastRenderedPageBreak/>
        <w:t>segregation of duties, with those reviewing and reconciling cards not holding and using those cards.</w:t>
      </w:r>
    </w:p>
    <w:p w14:paraId="36E034AC" w14:textId="77777777" w:rsidR="00FA76C3" w:rsidRDefault="00FA76C3">
      <w:pPr>
        <w:pStyle w:val="BodyText"/>
        <w:spacing w:before="11"/>
        <w:rPr>
          <w:sz w:val="20"/>
        </w:rPr>
      </w:pPr>
    </w:p>
    <w:p w14:paraId="52518CF0" w14:textId="77777777" w:rsidR="00FA76C3" w:rsidRDefault="000D5C1A">
      <w:pPr>
        <w:pStyle w:val="ListParagraph"/>
        <w:numPr>
          <w:ilvl w:val="1"/>
          <w:numId w:val="3"/>
        </w:numPr>
        <w:tabs>
          <w:tab w:val="left" w:pos="1330"/>
        </w:tabs>
        <w:ind w:right="969" w:hanging="723"/>
        <w:jc w:val="both"/>
      </w:pPr>
      <w:r>
        <w:t>The</w:t>
      </w:r>
      <w:r>
        <w:rPr>
          <w:spacing w:val="-17"/>
        </w:rPr>
        <w:t xml:space="preserve"> </w:t>
      </w:r>
      <w:r>
        <w:t>normal</w:t>
      </w:r>
      <w:r>
        <w:rPr>
          <w:spacing w:val="-20"/>
        </w:rPr>
        <w:t xml:space="preserve"> </w:t>
      </w:r>
      <w:r>
        <w:t>rules</w:t>
      </w:r>
      <w:r>
        <w:rPr>
          <w:spacing w:val="-18"/>
        </w:rPr>
        <w:t xml:space="preserve"> </w:t>
      </w:r>
      <w:r>
        <w:t>for</w:t>
      </w:r>
      <w:r>
        <w:rPr>
          <w:spacing w:val="-17"/>
        </w:rPr>
        <w:t xml:space="preserve"> </w:t>
      </w:r>
      <w:r>
        <w:t>travel,</w:t>
      </w:r>
      <w:r>
        <w:rPr>
          <w:spacing w:val="-13"/>
        </w:rPr>
        <w:t xml:space="preserve"> </w:t>
      </w:r>
      <w:r>
        <w:t>subsistence,</w:t>
      </w:r>
      <w:r>
        <w:rPr>
          <w:spacing w:val="-12"/>
        </w:rPr>
        <w:t xml:space="preserve"> </w:t>
      </w:r>
      <w:r>
        <w:t>and</w:t>
      </w:r>
      <w:r>
        <w:rPr>
          <w:spacing w:val="-16"/>
        </w:rPr>
        <w:t xml:space="preserve"> </w:t>
      </w:r>
      <w:r>
        <w:t>hospitality</w:t>
      </w:r>
      <w:r>
        <w:rPr>
          <w:spacing w:val="-15"/>
        </w:rPr>
        <w:t xml:space="preserve"> </w:t>
      </w:r>
      <w:r>
        <w:t>extend</w:t>
      </w:r>
      <w:r>
        <w:rPr>
          <w:spacing w:val="-18"/>
        </w:rPr>
        <w:t xml:space="preserve"> </w:t>
      </w:r>
      <w:r>
        <w:t>to</w:t>
      </w:r>
      <w:r>
        <w:rPr>
          <w:spacing w:val="-18"/>
        </w:rPr>
        <w:t xml:space="preserve"> </w:t>
      </w:r>
      <w:r>
        <w:t>the</w:t>
      </w:r>
      <w:r>
        <w:rPr>
          <w:spacing w:val="-16"/>
        </w:rPr>
        <w:t xml:space="preserve"> </w:t>
      </w:r>
      <w:r>
        <w:t>use</w:t>
      </w:r>
      <w:r>
        <w:rPr>
          <w:spacing w:val="-14"/>
        </w:rPr>
        <w:t xml:space="preserve"> </w:t>
      </w:r>
      <w:r>
        <w:t>of</w:t>
      </w:r>
      <w:r>
        <w:rPr>
          <w:spacing w:val="-17"/>
        </w:rPr>
        <w:t xml:space="preserve"> </w:t>
      </w:r>
      <w:r>
        <w:t xml:space="preserve">credit cards. It is the responsibility of the Dean of Faculty/Service Director to ensure that a </w:t>
      </w:r>
      <w:proofErr w:type="gramStart"/>
      <w:r>
        <w:t>University</w:t>
      </w:r>
      <w:proofErr w:type="gramEnd"/>
      <w:r>
        <w:t xml:space="preserve"> credit card is not used to take out a cash advance unless prior approval has been received in writing from the designated officer within the Finance</w:t>
      </w:r>
      <w:r>
        <w:rPr>
          <w:spacing w:val="-1"/>
        </w:rPr>
        <w:t xml:space="preserve"> </w:t>
      </w:r>
      <w:r>
        <w:t>Office.</w:t>
      </w:r>
    </w:p>
    <w:p w14:paraId="1D98C6F4" w14:textId="77777777" w:rsidR="00FA76C3" w:rsidRDefault="00FA76C3">
      <w:pPr>
        <w:pStyle w:val="BodyText"/>
        <w:spacing w:before="7"/>
        <w:rPr>
          <w:sz w:val="20"/>
        </w:rPr>
      </w:pPr>
    </w:p>
    <w:p w14:paraId="09154A79" w14:textId="77777777" w:rsidR="00FA76C3" w:rsidRDefault="000D5C1A">
      <w:pPr>
        <w:pStyle w:val="Heading4"/>
      </w:pPr>
      <w:bookmarkStart w:id="113" w:name="Petty_Cash"/>
      <w:bookmarkEnd w:id="113"/>
      <w:r>
        <w:t>Petty Cash</w:t>
      </w:r>
    </w:p>
    <w:p w14:paraId="10D6B08B" w14:textId="77777777" w:rsidR="00FA76C3" w:rsidRDefault="00FA76C3">
      <w:pPr>
        <w:pStyle w:val="BodyText"/>
        <w:spacing w:before="6"/>
        <w:rPr>
          <w:b/>
          <w:sz w:val="24"/>
        </w:rPr>
      </w:pPr>
    </w:p>
    <w:p w14:paraId="173F7AE6" w14:textId="77777777" w:rsidR="00FA76C3" w:rsidRDefault="000D5C1A">
      <w:pPr>
        <w:pStyle w:val="ListParagraph"/>
        <w:numPr>
          <w:ilvl w:val="1"/>
          <w:numId w:val="3"/>
        </w:numPr>
        <w:tabs>
          <w:tab w:val="left" w:pos="1332"/>
        </w:tabs>
        <w:spacing w:before="1"/>
        <w:ind w:right="969" w:hanging="723"/>
        <w:jc w:val="both"/>
      </w:pPr>
      <w:r>
        <w:t>Where a single payment item is for less than £25 it may be paid from Faculty/Service Area petty cash. Each item must be supported by a receipt or voucher, where available.</w:t>
      </w:r>
    </w:p>
    <w:p w14:paraId="795A7815" w14:textId="77777777" w:rsidR="00FA76C3" w:rsidRDefault="00FA76C3">
      <w:pPr>
        <w:pStyle w:val="BodyText"/>
        <w:spacing w:before="9"/>
        <w:rPr>
          <w:sz w:val="20"/>
        </w:rPr>
      </w:pPr>
    </w:p>
    <w:p w14:paraId="1EBDB61E" w14:textId="77777777" w:rsidR="00FA76C3" w:rsidRDefault="000D5C1A">
      <w:pPr>
        <w:pStyle w:val="ListParagraph"/>
        <w:numPr>
          <w:ilvl w:val="1"/>
          <w:numId w:val="3"/>
        </w:numPr>
        <w:tabs>
          <w:tab w:val="left" w:pos="1332"/>
        </w:tabs>
        <w:ind w:right="966" w:hanging="723"/>
        <w:jc w:val="both"/>
      </w:pPr>
      <w:r>
        <w:t>The Director of Finance shall make available to Faculties/Serv</w:t>
      </w:r>
      <w:r>
        <w:t xml:space="preserve">ice Areas such </w:t>
      </w:r>
      <w:proofErr w:type="spellStart"/>
      <w:r>
        <w:t>imprests</w:t>
      </w:r>
      <w:proofErr w:type="spellEnd"/>
      <w:r>
        <w:t xml:space="preserve"> as he or she considers necessary for the disbursement of petty cash expenses. However, it is important for security purposes that petty cash </w:t>
      </w:r>
      <w:proofErr w:type="spellStart"/>
      <w:r>
        <w:t>imprest</w:t>
      </w:r>
      <w:proofErr w:type="spellEnd"/>
      <w:r>
        <w:t xml:space="preserve"> floats are kept to a</w:t>
      </w:r>
      <w:r>
        <w:rPr>
          <w:spacing w:val="-11"/>
        </w:rPr>
        <w:t xml:space="preserve"> </w:t>
      </w:r>
      <w:r>
        <w:t>minimum.</w:t>
      </w:r>
    </w:p>
    <w:p w14:paraId="6F00535E" w14:textId="77777777" w:rsidR="00FA76C3" w:rsidRDefault="00FA76C3">
      <w:pPr>
        <w:pStyle w:val="BodyText"/>
        <w:spacing w:before="8"/>
        <w:rPr>
          <w:sz w:val="20"/>
        </w:rPr>
      </w:pPr>
    </w:p>
    <w:p w14:paraId="7A8B3F5F" w14:textId="77777777" w:rsidR="00FA76C3" w:rsidRDefault="000D5C1A">
      <w:pPr>
        <w:pStyle w:val="ListParagraph"/>
        <w:numPr>
          <w:ilvl w:val="1"/>
          <w:numId w:val="3"/>
        </w:numPr>
        <w:tabs>
          <w:tab w:val="left" w:pos="711"/>
        </w:tabs>
        <w:spacing w:before="1"/>
        <w:ind w:left="1365" w:right="971" w:hanging="1366"/>
        <w:jc w:val="right"/>
      </w:pPr>
      <w:r>
        <w:t>The</w:t>
      </w:r>
      <w:r>
        <w:rPr>
          <w:spacing w:val="-15"/>
        </w:rPr>
        <w:t xml:space="preserve"> </w:t>
      </w:r>
      <w:r>
        <w:t>member</w:t>
      </w:r>
      <w:r>
        <w:rPr>
          <w:spacing w:val="-13"/>
        </w:rPr>
        <w:t xml:space="preserve"> </w:t>
      </w:r>
      <w:r>
        <w:t>of</w:t>
      </w:r>
      <w:r>
        <w:rPr>
          <w:spacing w:val="-13"/>
        </w:rPr>
        <w:t xml:space="preserve"> </w:t>
      </w:r>
      <w:r>
        <w:t>staff</w:t>
      </w:r>
      <w:r>
        <w:rPr>
          <w:spacing w:val="-14"/>
        </w:rPr>
        <w:t xml:space="preserve"> </w:t>
      </w:r>
      <w:r>
        <w:t>granted</w:t>
      </w:r>
      <w:r>
        <w:rPr>
          <w:spacing w:val="-12"/>
        </w:rPr>
        <w:t xml:space="preserve"> </w:t>
      </w:r>
      <w:r>
        <w:t>a</w:t>
      </w:r>
      <w:r>
        <w:rPr>
          <w:spacing w:val="-19"/>
        </w:rPr>
        <w:t xml:space="preserve"> </w:t>
      </w:r>
      <w:r>
        <w:t>float</w:t>
      </w:r>
      <w:r>
        <w:rPr>
          <w:spacing w:val="-13"/>
        </w:rPr>
        <w:t xml:space="preserve"> </w:t>
      </w:r>
      <w:r>
        <w:t>is</w:t>
      </w:r>
      <w:r>
        <w:rPr>
          <w:spacing w:val="-12"/>
        </w:rPr>
        <w:t xml:space="preserve"> </w:t>
      </w:r>
      <w:r>
        <w:t>personally</w:t>
      </w:r>
      <w:r>
        <w:rPr>
          <w:spacing w:val="-14"/>
        </w:rPr>
        <w:t xml:space="preserve"> </w:t>
      </w:r>
      <w:r>
        <w:t>responsible</w:t>
      </w:r>
      <w:r>
        <w:rPr>
          <w:spacing w:val="-14"/>
        </w:rPr>
        <w:t xml:space="preserve"> </w:t>
      </w:r>
      <w:r>
        <w:t>for</w:t>
      </w:r>
      <w:r>
        <w:rPr>
          <w:spacing w:val="-13"/>
        </w:rPr>
        <w:t xml:space="preserve"> </w:t>
      </w:r>
      <w:r>
        <w:t>its</w:t>
      </w:r>
      <w:r>
        <w:rPr>
          <w:spacing w:val="-12"/>
        </w:rPr>
        <w:t xml:space="preserve"> </w:t>
      </w:r>
      <w:proofErr w:type="gramStart"/>
      <w:r>
        <w:t>safe-keeping</w:t>
      </w:r>
      <w:proofErr w:type="gramEnd"/>
      <w:r>
        <w:t>.</w:t>
      </w:r>
    </w:p>
    <w:p w14:paraId="4B0B1406" w14:textId="77777777" w:rsidR="00FA76C3" w:rsidRDefault="00FA76C3">
      <w:pPr>
        <w:pStyle w:val="BodyText"/>
        <w:spacing w:before="8"/>
        <w:rPr>
          <w:sz w:val="20"/>
        </w:rPr>
      </w:pPr>
    </w:p>
    <w:p w14:paraId="030C1568" w14:textId="77777777" w:rsidR="00FA76C3" w:rsidRDefault="000D5C1A">
      <w:pPr>
        <w:pStyle w:val="ListParagraph"/>
        <w:numPr>
          <w:ilvl w:val="1"/>
          <w:numId w:val="3"/>
        </w:numPr>
        <w:tabs>
          <w:tab w:val="left" w:pos="1332"/>
        </w:tabs>
        <w:spacing w:before="1"/>
        <w:ind w:left="1338" w:right="969" w:hanging="723"/>
        <w:jc w:val="both"/>
      </w:pPr>
      <w:r>
        <w:t xml:space="preserve">A petty cash box should be used to hold any cash balances and it must be kept locked in a secure place in compliance with the requirements of the University’s insurers when not in </w:t>
      </w:r>
      <w:proofErr w:type="gramStart"/>
      <w:r>
        <w:t>use, and</w:t>
      </w:r>
      <w:proofErr w:type="gramEnd"/>
      <w:r>
        <w:t xml:space="preserve"> will be subject to pe</w:t>
      </w:r>
      <w:r>
        <w:t>riodic checks by the Dean of Faculty/Service</w:t>
      </w:r>
      <w:r>
        <w:rPr>
          <w:spacing w:val="-10"/>
        </w:rPr>
        <w:t xml:space="preserve"> </w:t>
      </w:r>
      <w:r>
        <w:t>Director</w:t>
      </w:r>
      <w:r>
        <w:rPr>
          <w:spacing w:val="-11"/>
        </w:rPr>
        <w:t xml:space="preserve"> </w:t>
      </w:r>
      <w:r>
        <w:t>or</w:t>
      </w:r>
      <w:r>
        <w:rPr>
          <w:spacing w:val="-8"/>
        </w:rPr>
        <w:t xml:space="preserve"> </w:t>
      </w:r>
      <w:r>
        <w:t>another</w:t>
      </w:r>
      <w:r>
        <w:rPr>
          <w:spacing w:val="-11"/>
        </w:rPr>
        <w:t xml:space="preserve"> </w:t>
      </w:r>
      <w:r>
        <w:t>nominated</w:t>
      </w:r>
      <w:r>
        <w:rPr>
          <w:spacing w:val="-11"/>
        </w:rPr>
        <w:t xml:space="preserve"> </w:t>
      </w:r>
      <w:r>
        <w:t>person.</w:t>
      </w:r>
      <w:r>
        <w:rPr>
          <w:spacing w:val="45"/>
        </w:rPr>
        <w:t xml:space="preserve"> </w:t>
      </w:r>
      <w:r>
        <w:t>A</w:t>
      </w:r>
      <w:r>
        <w:rPr>
          <w:spacing w:val="-13"/>
        </w:rPr>
        <w:t xml:space="preserve"> </w:t>
      </w:r>
      <w:r>
        <w:t>secure</w:t>
      </w:r>
      <w:r>
        <w:rPr>
          <w:spacing w:val="-11"/>
        </w:rPr>
        <w:t xml:space="preserve"> </w:t>
      </w:r>
      <w:r>
        <w:t>place</w:t>
      </w:r>
      <w:r>
        <w:rPr>
          <w:spacing w:val="-10"/>
        </w:rPr>
        <w:t xml:space="preserve"> </w:t>
      </w:r>
      <w:r>
        <w:t>would</w:t>
      </w:r>
      <w:r>
        <w:rPr>
          <w:spacing w:val="-9"/>
        </w:rPr>
        <w:t xml:space="preserve"> </w:t>
      </w:r>
      <w:r>
        <w:t>not be a readily accessible desk drawer, which would be regarded as too vulnerable to</w:t>
      </w:r>
      <w:r>
        <w:rPr>
          <w:spacing w:val="-2"/>
        </w:rPr>
        <w:t xml:space="preserve"> </w:t>
      </w:r>
      <w:r>
        <w:t>theft.</w:t>
      </w:r>
    </w:p>
    <w:p w14:paraId="019DE77D" w14:textId="77777777" w:rsidR="00FA76C3" w:rsidRDefault="00FA76C3">
      <w:pPr>
        <w:pStyle w:val="BodyText"/>
        <w:spacing w:before="2"/>
        <w:rPr>
          <w:sz w:val="21"/>
        </w:rPr>
      </w:pPr>
    </w:p>
    <w:p w14:paraId="21C65C70" w14:textId="77777777" w:rsidR="00FA76C3" w:rsidRDefault="000D5C1A">
      <w:pPr>
        <w:pStyle w:val="ListParagraph"/>
        <w:numPr>
          <w:ilvl w:val="1"/>
          <w:numId w:val="3"/>
        </w:numPr>
        <w:tabs>
          <w:tab w:val="left" w:pos="1332"/>
        </w:tabs>
        <w:ind w:left="1338" w:right="970" w:hanging="719"/>
        <w:jc w:val="both"/>
      </w:pPr>
      <w:r>
        <w:t>Reimbursement</w:t>
      </w:r>
      <w:r>
        <w:rPr>
          <w:spacing w:val="-12"/>
        </w:rPr>
        <w:t xml:space="preserve"> </w:t>
      </w:r>
      <w:r>
        <w:t>requisitions</w:t>
      </w:r>
      <w:r>
        <w:rPr>
          <w:spacing w:val="-11"/>
        </w:rPr>
        <w:t xml:space="preserve"> </w:t>
      </w:r>
      <w:r>
        <w:t>should</w:t>
      </w:r>
      <w:r>
        <w:rPr>
          <w:spacing w:val="-10"/>
        </w:rPr>
        <w:t xml:space="preserve"> </w:t>
      </w:r>
      <w:r>
        <w:t>be</w:t>
      </w:r>
      <w:r>
        <w:rPr>
          <w:spacing w:val="-11"/>
        </w:rPr>
        <w:t xml:space="preserve"> </w:t>
      </w:r>
      <w:r>
        <w:t>sent</w:t>
      </w:r>
      <w:r>
        <w:rPr>
          <w:spacing w:val="-11"/>
        </w:rPr>
        <w:t xml:space="preserve"> </w:t>
      </w:r>
      <w:r>
        <w:t>to</w:t>
      </w:r>
      <w:r>
        <w:rPr>
          <w:spacing w:val="-16"/>
        </w:rPr>
        <w:t xml:space="preserve"> </w:t>
      </w:r>
      <w:r>
        <w:t>the</w:t>
      </w:r>
      <w:r>
        <w:rPr>
          <w:spacing w:val="-13"/>
        </w:rPr>
        <w:t xml:space="preserve"> </w:t>
      </w:r>
      <w:r>
        <w:t>Cash</w:t>
      </w:r>
      <w:r>
        <w:rPr>
          <w:spacing w:val="-15"/>
        </w:rPr>
        <w:t xml:space="preserve"> </w:t>
      </w:r>
      <w:r>
        <w:t>Office</w:t>
      </w:r>
      <w:r>
        <w:rPr>
          <w:spacing w:val="-11"/>
        </w:rPr>
        <w:t xml:space="preserve"> </w:t>
      </w:r>
      <w:r>
        <w:t>on</w:t>
      </w:r>
      <w:r>
        <w:rPr>
          <w:spacing w:val="-10"/>
        </w:rPr>
        <w:t xml:space="preserve"> </w:t>
      </w:r>
      <w:r>
        <w:t>a</w:t>
      </w:r>
      <w:r>
        <w:rPr>
          <w:spacing w:val="-16"/>
        </w:rPr>
        <w:t xml:space="preserve"> </w:t>
      </w:r>
      <w:r>
        <w:t>regular</w:t>
      </w:r>
      <w:r>
        <w:rPr>
          <w:spacing w:val="-13"/>
        </w:rPr>
        <w:t xml:space="preserve"> </w:t>
      </w:r>
      <w:r>
        <w:t>basis, together</w:t>
      </w:r>
      <w:r>
        <w:rPr>
          <w:spacing w:val="-6"/>
        </w:rPr>
        <w:t xml:space="preserve"> </w:t>
      </w:r>
      <w:r>
        <w:t>with</w:t>
      </w:r>
      <w:r>
        <w:rPr>
          <w:spacing w:val="-6"/>
        </w:rPr>
        <w:t xml:space="preserve"> </w:t>
      </w:r>
      <w:r>
        <w:t>all</w:t>
      </w:r>
      <w:r>
        <w:rPr>
          <w:spacing w:val="-7"/>
        </w:rPr>
        <w:t xml:space="preserve"> </w:t>
      </w:r>
      <w:r>
        <w:t>original</w:t>
      </w:r>
      <w:r>
        <w:rPr>
          <w:spacing w:val="-8"/>
        </w:rPr>
        <w:t xml:space="preserve"> </w:t>
      </w:r>
      <w:r>
        <w:t>receipts</w:t>
      </w:r>
      <w:r>
        <w:rPr>
          <w:spacing w:val="-6"/>
        </w:rPr>
        <w:t xml:space="preserve"> </w:t>
      </w:r>
      <w:r>
        <w:t>or</w:t>
      </w:r>
      <w:r>
        <w:rPr>
          <w:spacing w:val="-5"/>
        </w:rPr>
        <w:t xml:space="preserve"> </w:t>
      </w:r>
      <w:r>
        <w:t>supporting</w:t>
      </w:r>
      <w:r>
        <w:rPr>
          <w:spacing w:val="-5"/>
        </w:rPr>
        <w:t xml:space="preserve"> </w:t>
      </w:r>
      <w:r>
        <w:t>vouchers,</w:t>
      </w:r>
      <w:r>
        <w:rPr>
          <w:spacing w:val="-7"/>
        </w:rPr>
        <w:t xml:space="preserve"> </w:t>
      </w:r>
      <w:r>
        <w:t>before</w:t>
      </w:r>
      <w:r>
        <w:rPr>
          <w:spacing w:val="-6"/>
        </w:rPr>
        <w:t xml:space="preserve"> </w:t>
      </w:r>
      <w:r>
        <w:t>the</w:t>
      </w:r>
      <w:r>
        <w:rPr>
          <w:spacing w:val="-12"/>
        </w:rPr>
        <w:t xml:space="preserve"> </w:t>
      </w:r>
      <w:r>
        <w:t>total</w:t>
      </w:r>
      <w:r>
        <w:rPr>
          <w:spacing w:val="-7"/>
        </w:rPr>
        <w:t xml:space="preserve"> </w:t>
      </w:r>
      <w:r>
        <w:t xml:space="preserve">amount held has been expended, </w:t>
      </w:r>
      <w:proofErr w:type="gramStart"/>
      <w:r>
        <w:t>in order to</w:t>
      </w:r>
      <w:proofErr w:type="gramEnd"/>
      <w:r>
        <w:t xml:space="preserve"> retain a working balance until the </w:t>
      </w:r>
      <w:proofErr w:type="spellStart"/>
      <w:r>
        <w:t>imprest</w:t>
      </w:r>
      <w:proofErr w:type="spellEnd"/>
      <w:r>
        <w:t xml:space="preserve"> has been</w:t>
      </w:r>
      <w:r>
        <w:rPr>
          <w:spacing w:val="-4"/>
        </w:rPr>
        <w:t xml:space="preserve"> </w:t>
      </w:r>
      <w:r>
        <w:t>refreshed.</w:t>
      </w:r>
    </w:p>
    <w:p w14:paraId="51D4FDBC" w14:textId="77777777" w:rsidR="00FA76C3" w:rsidRDefault="00FA76C3">
      <w:pPr>
        <w:pStyle w:val="BodyText"/>
        <w:spacing w:before="6"/>
        <w:rPr>
          <w:sz w:val="20"/>
        </w:rPr>
      </w:pPr>
    </w:p>
    <w:p w14:paraId="7317062C" w14:textId="77777777" w:rsidR="00FA76C3" w:rsidRDefault="000D5C1A">
      <w:pPr>
        <w:pStyle w:val="ListParagraph"/>
        <w:numPr>
          <w:ilvl w:val="1"/>
          <w:numId w:val="3"/>
        </w:numPr>
        <w:tabs>
          <w:tab w:val="left" w:pos="1332"/>
        </w:tabs>
        <w:ind w:right="966" w:hanging="720"/>
        <w:jc w:val="both"/>
      </w:pPr>
      <w:r>
        <w:t>Remuneration payments, including casual payme</w:t>
      </w:r>
      <w:r>
        <w:t>nts to students or others, are expressly</w:t>
      </w:r>
      <w:r>
        <w:rPr>
          <w:spacing w:val="-14"/>
        </w:rPr>
        <w:t xml:space="preserve"> </w:t>
      </w:r>
      <w:r>
        <w:t>prohibited</w:t>
      </w:r>
      <w:r>
        <w:rPr>
          <w:spacing w:val="-13"/>
        </w:rPr>
        <w:t xml:space="preserve"> </w:t>
      </w:r>
      <w:r>
        <w:t>from</w:t>
      </w:r>
      <w:r>
        <w:rPr>
          <w:spacing w:val="-12"/>
        </w:rPr>
        <w:t xml:space="preserve"> </w:t>
      </w:r>
      <w:r>
        <w:t>petty</w:t>
      </w:r>
      <w:r>
        <w:rPr>
          <w:spacing w:val="-11"/>
        </w:rPr>
        <w:t xml:space="preserve"> </w:t>
      </w:r>
      <w:r>
        <w:t>cash</w:t>
      </w:r>
      <w:r>
        <w:rPr>
          <w:spacing w:val="-12"/>
        </w:rPr>
        <w:t xml:space="preserve"> </w:t>
      </w:r>
      <w:r>
        <w:t>and</w:t>
      </w:r>
      <w:r>
        <w:rPr>
          <w:spacing w:val="-14"/>
        </w:rPr>
        <w:t xml:space="preserve"> </w:t>
      </w:r>
      <w:r>
        <w:t>all</w:t>
      </w:r>
      <w:r>
        <w:rPr>
          <w:spacing w:val="-12"/>
        </w:rPr>
        <w:t xml:space="preserve"> </w:t>
      </w:r>
      <w:r>
        <w:t>such</w:t>
      </w:r>
      <w:r>
        <w:rPr>
          <w:spacing w:val="-11"/>
        </w:rPr>
        <w:t xml:space="preserve"> </w:t>
      </w:r>
      <w:r>
        <w:t>payments</w:t>
      </w:r>
      <w:r>
        <w:rPr>
          <w:spacing w:val="-14"/>
        </w:rPr>
        <w:t xml:space="preserve"> </w:t>
      </w:r>
      <w:r>
        <w:t>must</w:t>
      </w:r>
      <w:r>
        <w:rPr>
          <w:spacing w:val="-10"/>
        </w:rPr>
        <w:t xml:space="preserve"> </w:t>
      </w:r>
      <w:r>
        <w:t>be</w:t>
      </w:r>
      <w:r>
        <w:rPr>
          <w:spacing w:val="-14"/>
        </w:rPr>
        <w:t xml:space="preserve"> </w:t>
      </w:r>
      <w:r>
        <w:t>paid</w:t>
      </w:r>
      <w:r>
        <w:rPr>
          <w:spacing w:val="-10"/>
        </w:rPr>
        <w:t xml:space="preserve"> </w:t>
      </w:r>
      <w:r>
        <w:t xml:space="preserve">through the </w:t>
      </w:r>
      <w:proofErr w:type="gramStart"/>
      <w:r>
        <w:t>Payroll</w:t>
      </w:r>
      <w:proofErr w:type="gramEnd"/>
      <w:r>
        <w:t xml:space="preserve"> system, operated by Human Resources and </w:t>
      </w:r>
      <w:proofErr w:type="spellStart"/>
      <w:r>
        <w:t>Organisational</w:t>
      </w:r>
      <w:proofErr w:type="spellEnd"/>
      <w:r>
        <w:t xml:space="preserve"> Development.</w:t>
      </w:r>
    </w:p>
    <w:p w14:paraId="5554CBA8" w14:textId="77777777" w:rsidR="00FA76C3" w:rsidRDefault="00FA76C3">
      <w:pPr>
        <w:pStyle w:val="BodyText"/>
        <w:spacing w:before="11"/>
        <w:rPr>
          <w:sz w:val="20"/>
        </w:rPr>
      </w:pPr>
    </w:p>
    <w:p w14:paraId="3115C7AB" w14:textId="77777777" w:rsidR="00FA76C3" w:rsidRDefault="000D5C1A">
      <w:pPr>
        <w:pStyle w:val="ListParagraph"/>
        <w:numPr>
          <w:ilvl w:val="1"/>
          <w:numId w:val="3"/>
        </w:numPr>
        <w:tabs>
          <w:tab w:val="left" w:pos="1332"/>
        </w:tabs>
        <w:ind w:right="970" w:hanging="720"/>
        <w:jc w:val="both"/>
      </w:pPr>
      <w:r>
        <w:t>At the end of the financial year a certificate of the balance(s)</w:t>
      </w:r>
      <w:r>
        <w:t xml:space="preserve"> held must be completed</w:t>
      </w:r>
      <w:r>
        <w:rPr>
          <w:spacing w:val="-6"/>
        </w:rPr>
        <w:t xml:space="preserve"> </w:t>
      </w:r>
      <w:r>
        <w:t>by</w:t>
      </w:r>
      <w:r>
        <w:rPr>
          <w:spacing w:val="-8"/>
        </w:rPr>
        <w:t xml:space="preserve"> </w:t>
      </w:r>
      <w:r>
        <w:t>the</w:t>
      </w:r>
      <w:r>
        <w:rPr>
          <w:spacing w:val="-10"/>
        </w:rPr>
        <w:t xml:space="preserve"> </w:t>
      </w:r>
      <w:r>
        <w:t>member</w:t>
      </w:r>
      <w:r>
        <w:rPr>
          <w:spacing w:val="-3"/>
        </w:rPr>
        <w:t xml:space="preserve"> </w:t>
      </w:r>
      <w:r>
        <w:t>of</w:t>
      </w:r>
      <w:r>
        <w:rPr>
          <w:spacing w:val="-5"/>
        </w:rPr>
        <w:t xml:space="preserve"> </w:t>
      </w:r>
      <w:r>
        <w:t>staff</w:t>
      </w:r>
      <w:r>
        <w:rPr>
          <w:spacing w:val="-8"/>
        </w:rPr>
        <w:t xml:space="preserve"> </w:t>
      </w:r>
      <w:r>
        <w:t>responsible</w:t>
      </w:r>
      <w:r>
        <w:rPr>
          <w:spacing w:val="-7"/>
        </w:rPr>
        <w:t xml:space="preserve"> </w:t>
      </w:r>
      <w:r>
        <w:t>for</w:t>
      </w:r>
      <w:r>
        <w:rPr>
          <w:spacing w:val="-7"/>
        </w:rPr>
        <w:t xml:space="preserve"> </w:t>
      </w:r>
      <w:r>
        <w:t>the</w:t>
      </w:r>
      <w:r>
        <w:rPr>
          <w:spacing w:val="-9"/>
        </w:rPr>
        <w:t xml:space="preserve"> </w:t>
      </w:r>
      <w:r>
        <w:t>float</w:t>
      </w:r>
      <w:r>
        <w:rPr>
          <w:spacing w:val="-2"/>
        </w:rPr>
        <w:t xml:space="preserve"> </w:t>
      </w:r>
      <w:r>
        <w:t>and</w:t>
      </w:r>
      <w:r>
        <w:rPr>
          <w:spacing w:val="-8"/>
        </w:rPr>
        <w:t xml:space="preserve"> </w:t>
      </w:r>
      <w:r>
        <w:t>counter</w:t>
      </w:r>
      <w:r>
        <w:rPr>
          <w:spacing w:val="-5"/>
        </w:rPr>
        <w:t xml:space="preserve"> </w:t>
      </w:r>
      <w:r>
        <w:t>signed</w:t>
      </w:r>
      <w:r>
        <w:rPr>
          <w:spacing w:val="-6"/>
        </w:rPr>
        <w:t xml:space="preserve"> </w:t>
      </w:r>
      <w:r>
        <w:t>by the Dean of Faculty/Service Director and sent to the Director of</w:t>
      </w:r>
      <w:r>
        <w:rPr>
          <w:spacing w:val="-31"/>
        </w:rPr>
        <w:t xml:space="preserve"> </w:t>
      </w:r>
      <w:r>
        <w:t>Finance.</w:t>
      </w:r>
    </w:p>
    <w:p w14:paraId="2B99CA95" w14:textId="77777777" w:rsidR="00FA76C3" w:rsidRDefault="00FA76C3">
      <w:pPr>
        <w:pStyle w:val="BodyText"/>
        <w:spacing w:before="7"/>
        <w:rPr>
          <w:sz w:val="20"/>
        </w:rPr>
      </w:pPr>
    </w:p>
    <w:p w14:paraId="45FD7957" w14:textId="77777777" w:rsidR="00FA76C3" w:rsidRDefault="000D5C1A">
      <w:pPr>
        <w:pStyle w:val="Heading4"/>
        <w:ind w:left="760"/>
      </w:pPr>
      <w:bookmarkStart w:id="114" w:name="Other_Payments"/>
      <w:bookmarkEnd w:id="114"/>
      <w:r>
        <w:t>Other</w:t>
      </w:r>
      <w:r>
        <w:rPr>
          <w:spacing w:val="-11"/>
        </w:rPr>
        <w:t xml:space="preserve"> </w:t>
      </w:r>
      <w:r>
        <w:t>Payments</w:t>
      </w:r>
    </w:p>
    <w:p w14:paraId="2824D5D3" w14:textId="77777777" w:rsidR="00FA76C3" w:rsidRDefault="00FA76C3">
      <w:pPr>
        <w:pStyle w:val="BodyText"/>
        <w:spacing w:before="2"/>
        <w:rPr>
          <w:b/>
          <w:sz w:val="21"/>
        </w:rPr>
      </w:pPr>
    </w:p>
    <w:p w14:paraId="282BC39D" w14:textId="77777777" w:rsidR="00FA76C3" w:rsidRDefault="000D5C1A">
      <w:pPr>
        <w:pStyle w:val="ListParagraph"/>
        <w:numPr>
          <w:ilvl w:val="1"/>
          <w:numId w:val="3"/>
        </w:numPr>
        <w:tabs>
          <w:tab w:val="left" w:pos="1332"/>
        </w:tabs>
        <w:ind w:left="1338" w:right="969" w:hanging="720"/>
        <w:jc w:val="both"/>
      </w:pPr>
      <w:r>
        <w:t>Payments for maintenance and other items to students on behalf of sponsoring organisations</w:t>
      </w:r>
      <w:r>
        <w:rPr>
          <w:spacing w:val="-15"/>
        </w:rPr>
        <w:t xml:space="preserve"> </w:t>
      </w:r>
      <w:r>
        <w:t>shall</w:t>
      </w:r>
      <w:r>
        <w:rPr>
          <w:spacing w:val="-17"/>
        </w:rPr>
        <w:t xml:space="preserve"> </w:t>
      </w:r>
      <w:r>
        <w:t>be</w:t>
      </w:r>
      <w:r>
        <w:rPr>
          <w:spacing w:val="-18"/>
        </w:rPr>
        <w:t xml:space="preserve"> </w:t>
      </w:r>
      <w:r>
        <w:t>made</w:t>
      </w:r>
      <w:r>
        <w:rPr>
          <w:spacing w:val="-16"/>
        </w:rPr>
        <w:t xml:space="preserve"> </w:t>
      </w:r>
      <w:r>
        <w:t>on</w:t>
      </w:r>
      <w:r>
        <w:rPr>
          <w:spacing w:val="-16"/>
        </w:rPr>
        <w:t xml:space="preserve"> </w:t>
      </w:r>
      <w:r>
        <w:t>the</w:t>
      </w:r>
      <w:r>
        <w:rPr>
          <w:spacing w:val="-16"/>
        </w:rPr>
        <w:t xml:space="preserve"> </w:t>
      </w:r>
      <w:r>
        <w:t>authority</w:t>
      </w:r>
      <w:r>
        <w:rPr>
          <w:spacing w:val="-18"/>
        </w:rPr>
        <w:t xml:space="preserve"> </w:t>
      </w:r>
      <w:r>
        <w:t>of</w:t>
      </w:r>
      <w:r>
        <w:rPr>
          <w:spacing w:val="-12"/>
        </w:rPr>
        <w:t xml:space="preserve"> </w:t>
      </w:r>
      <w:r>
        <w:t>the</w:t>
      </w:r>
      <w:r>
        <w:rPr>
          <w:spacing w:val="-26"/>
        </w:rPr>
        <w:t xml:space="preserve"> </w:t>
      </w:r>
      <w:r>
        <w:t>Director</w:t>
      </w:r>
      <w:r>
        <w:rPr>
          <w:spacing w:val="-15"/>
        </w:rPr>
        <w:t xml:space="preserve"> </w:t>
      </w:r>
      <w:r>
        <w:t>of</w:t>
      </w:r>
      <w:r>
        <w:rPr>
          <w:spacing w:val="-12"/>
        </w:rPr>
        <w:t xml:space="preserve"> </w:t>
      </w:r>
      <w:r>
        <w:t>Finance,</w:t>
      </w:r>
      <w:r>
        <w:rPr>
          <w:spacing w:val="-15"/>
        </w:rPr>
        <w:t xml:space="preserve"> </w:t>
      </w:r>
      <w:r>
        <w:t>supported by detailed claims approved by the Dean of</w:t>
      </w:r>
      <w:r>
        <w:rPr>
          <w:spacing w:val="-12"/>
        </w:rPr>
        <w:t xml:space="preserve"> </w:t>
      </w:r>
      <w:r>
        <w:t>Faculty.</w:t>
      </w:r>
    </w:p>
    <w:p w14:paraId="31FC2E36" w14:textId="77777777" w:rsidR="00FA76C3" w:rsidRDefault="00FA76C3">
      <w:pPr>
        <w:pStyle w:val="BodyText"/>
        <w:spacing w:before="10"/>
        <w:rPr>
          <w:sz w:val="20"/>
        </w:rPr>
      </w:pPr>
    </w:p>
    <w:p w14:paraId="32858EBB" w14:textId="77777777" w:rsidR="00FA76C3" w:rsidRDefault="000D5C1A">
      <w:pPr>
        <w:pStyle w:val="ListParagraph"/>
        <w:numPr>
          <w:ilvl w:val="1"/>
          <w:numId w:val="3"/>
        </w:numPr>
        <w:tabs>
          <w:tab w:val="left" w:pos="1378"/>
        </w:tabs>
        <w:ind w:left="1380" w:right="966" w:hanging="716"/>
        <w:jc w:val="right"/>
      </w:pPr>
      <w:r>
        <w:t>Individual</w:t>
      </w:r>
      <w:r>
        <w:rPr>
          <w:spacing w:val="24"/>
        </w:rPr>
        <w:t xml:space="preserve"> </w:t>
      </w:r>
      <w:r>
        <w:t>payments</w:t>
      </w:r>
      <w:r>
        <w:rPr>
          <w:spacing w:val="25"/>
        </w:rPr>
        <w:t xml:space="preserve"> </w:t>
      </w:r>
      <w:r>
        <w:t>under</w:t>
      </w:r>
      <w:r>
        <w:rPr>
          <w:spacing w:val="26"/>
        </w:rPr>
        <w:t xml:space="preserve"> </w:t>
      </w:r>
      <w:r>
        <w:t>‘outward</w:t>
      </w:r>
      <w:r>
        <w:rPr>
          <w:spacing w:val="23"/>
        </w:rPr>
        <w:t xml:space="preserve"> </w:t>
      </w:r>
      <w:r>
        <w:t>collaborative</w:t>
      </w:r>
      <w:r>
        <w:rPr>
          <w:spacing w:val="24"/>
        </w:rPr>
        <w:t xml:space="preserve"> </w:t>
      </w:r>
      <w:r>
        <w:t>provision’</w:t>
      </w:r>
      <w:r>
        <w:rPr>
          <w:spacing w:val="25"/>
        </w:rPr>
        <w:t xml:space="preserve"> </w:t>
      </w:r>
      <w:r>
        <w:t>contracts</w:t>
      </w:r>
      <w:r>
        <w:rPr>
          <w:spacing w:val="23"/>
        </w:rPr>
        <w:t xml:space="preserve"> </w:t>
      </w:r>
      <w:r>
        <w:t>shall</w:t>
      </w:r>
      <w:r>
        <w:rPr>
          <w:spacing w:val="24"/>
        </w:rPr>
        <w:t xml:space="preserve"> </w:t>
      </w:r>
      <w:r>
        <w:t>be</w:t>
      </w:r>
      <w:r>
        <w:rPr>
          <w:spacing w:val="-1"/>
        </w:rPr>
        <w:t xml:space="preserve"> </w:t>
      </w:r>
      <w:r>
        <w:t>authorised</w:t>
      </w:r>
      <w:r>
        <w:rPr>
          <w:spacing w:val="-12"/>
        </w:rPr>
        <w:t xml:space="preserve"> </w:t>
      </w:r>
      <w:r>
        <w:t>by</w:t>
      </w:r>
      <w:r>
        <w:rPr>
          <w:spacing w:val="-16"/>
        </w:rPr>
        <w:t xml:space="preserve"> </w:t>
      </w:r>
      <w:r>
        <w:t>the</w:t>
      </w:r>
      <w:r>
        <w:rPr>
          <w:spacing w:val="-11"/>
        </w:rPr>
        <w:t xml:space="preserve"> </w:t>
      </w:r>
      <w:r>
        <w:t>Director</w:t>
      </w:r>
      <w:r>
        <w:rPr>
          <w:spacing w:val="-8"/>
        </w:rPr>
        <w:t xml:space="preserve"> </w:t>
      </w:r>
      <w:r>
        <w:t>of</w:t>
      </w:r>
      <w:r>
        <w:rPr>
          <w:spacing w:val="-7"/>
        </w:rPr>
        <w:t xml:space="preserve"> </w:t>
      </w:r>
      <w:r>
        <w:t>Finance.</w:t>
      </w:r>
      <w:r>
        <w:rPr>
          <w:spacing w:val="-11"/>
        </w:rPr>
        <w:t xml:space="preserve"> </w:t>
      </w:r>
      <w:r>
        <w:t>The</w:t>
      </w:r>
      <w:r>
        <w:rPr>
          <w:spacing w:val="-14"/>
        </w:rPr>
        <w:t xml:space="preserve"> </w:t>
      </w:r>
      <w:r>
        <w:t>authority</w:t>
      </w:r>
      <w:r>
        <w:rPr>
          <w:spacing w:val="-13"/>
        </w:rPr>
        <w:t xml:space="preserve"> </w:t>
      </w:r>
      <w:r>
        <w:t>shall</w:t>
      </w:r>
      <w:r>
        <w:rPr>
          <w:spacing w:val="-12"/>
        </w:rPr>
        <w:t xml:space="preserve"> </w:t>
      </w:r>
      <w:r>
        <w:t>be</w:t>
      </w:r>
      <w:r>
        <w:rPr>
          <w:spacing w:val="-12"/>
        </w:rPr>
        <w:t xml:space="preserve"> </w:t>
      </w:r>
      <w:r>
        <w:t>on</w:t>
      </w:r>
      <w:r>
        <w:rPr>
          <w:spacing w:val="-11"/>
        </w:rPr>
        <w:t xml:space="preserve"> </w:t>
      </w:r>
      <w:r>
        <w:t>the</w:t>
      </w:r>
      <w:r>
        <w:rPr>
          <w:spacing w:val="-11"/>
        </w:rPr>
        <w:t xml:space="preserve"> </w:t>
      </w:r>
      <w:r>
        <w:t>basis</w:t>
      </w:r>
      <w:r>
        <w:rPr>
          <w:spacing w:val="-12"/>
        </w:rPr>
        <w:t xml:space="preserve"> </w:t>
      </w:r>
      <w:r>
        <w:t>that</w:t>
      </w:r>
      <w:r>
        <w:rPr>
          <w:spacing w:val="-10"/>
        </w:rPr>
        <w:t xml:space="preserve"> </w:t>
      </w:r>
      <w:r>
        <w:t>the</w:t>
      </w:r>
    </w:p>
    <w:p w14:paraId="48C16FDA" w14:textId="77777777" w:rsidR="00FA76C3" w:rsidRDefault="00FA76C3">
      <w:pPr>
        <w:jc w:val="right"/>
        <w:sectPr w:rsidR="00FA76C3">
          <w:pgSz w:w="12240" w:h="15840"/>
          <w:pgMar w:top="1360" w:right="820" w:bottom="1460" w:left="1320" w:header="0" w:footer="1172" w:gutter="0"/>
          <w:cols w:space="720"/>
        </w:sectPr>
      </w:pPr>
    </w:p>
    <w:p w14:paraId="3FECE8D2" w14:textId="77777777" w:rsidR="00FA76C3" w:rsidRDefault="000D5C1A">
      <w:pPr>
        <w:pStyle w:val="BodyText"/>
        <w:spacing w:before="77"/>
        <w:ind w:left="1339" w:right="991" w:hanging="1"/>
      </w:pPr>
      <w:r>
        <w:lastRenderedPageBreak/>
        <w:t>payment</w:t>
      </w:r>
      <w:r>
        <w:rPr>
          <w:spacing w:val="-22"/>
        </w:rPr>
        <w:t xml:space="preserve"> </w:t>
      </w:r>
      <w:r>
        <w:t>represents</w:t>
      </w:r>
      <w:r>
        <w:rPr>
          <w:spacing w:val="-20"/>
        </w:rPr>
        <w:t xml:space="preserve"> </w:t>
      </w:r>
      <w:r>
        <w:t>a</w:t>
      </w:r>
      <w:r>
        <w:rPr>
          <w:spacing w:val="-21"/>
        </w:rPr>
        <w:t xml:space="preserve"> </w:t>
      </w:r>
      <w:r>
        <w:t>bona</w:t>
      </w:r>
      <w:r>
        <w:rPr>
          <w:spacing w:val="-22"/>
        </w:rPr>
        <w:t xml:space="preserve"> </w:t>
      </w:r>
      <w:r>
        <w:t>fide</w:t>
      </w:r>
      <w:r>
        <w:rPr>
          <w:spacing w:val="-21"/>
        </w:rPr>
        <w:t xml:space="preserve"> </w:t>
      </w:r>
      <w:r>
        <w:t>element</w:t>
      </w:r>
      <w:r>
        <w:rPr>
          <w:spacing w:val="-18"/>
        </w:rPr>
        <w:t xml:space="preserve"> </w:t>
      </w:r>
      <w:r>
        <w:t>of</w:t>
      </w:r>
      <w:r>
        <w:rPr>
          <w:spacing w:val="-19"/>
        </w:rPr>
        <w:t xml:space="preserve"> </w:t>
      </w:r>
      <w:r>
        <w:t>the</w:t>
      </w:r>
      <w:r>
        <w:rPr>
          <w:spacing w:val="-23"/>
        </w:rPr>
        <w:t xml:space="preserve"> </w:t>
      </w:r>
      <w:r>
        <w:t>contract</w:t>
      </w:r>
      <w:r>
        <w:rPr>
          <w:spacing w:val="-18"/>
        </w:rPr>
        <w:t xml:space="preserve"> </w:t>
      </w:r>
      <w:r>
        <w:t>which</w:t>
      </w:r>
      <w:r>
        <w:rPr>
          <w:spacing w:val="-18"/>
        </w:rPr>
        <w:t xml:space="preserve"> </w:t>
      </w:r>
      <w:r>
        <w:t>has</w:t>
      </w:r>
      <w:r>
        <w:rPr>
          <w:spacing w:val="-21"/>
        </w:rPr>
        <w:t xml:space="preserve"> </w:t>
      </w:r>
      <w:r>
        <w:t>been</w:t>
      </w:r>
      <w:r>
        <w:rPr>
          <w:spacing w:val="-20"/>
        </w:rPr>
        <w:t xml:space="preserve"> </w:t>
      </w:r>
      <w:r>
        <w:t>approved under a scheme set out by the Education and Student Experience</w:t>
      </w:r>
      <w:r>
        <w:rPr>
          <w:spacing w:val="-49"/>
        </w:rPr>
        <w:t xml:space="preserve"> </w:t>
      </w:r>
      <w:r>
        <w:t>Committee.</w:t>
      </w:r>
    </w:p>
    <w:p w14:paraId="7EAC85F8" w14:textId="77777777" w:rsidR="00FA76C3" w:rsidRDefault="00FA76C3">
      <w:pPr>
        <w:pStyle w:val="BodyText"/>
        <w:spacing w:before="11"/>
        <w:rPr>
          <w:sz w:val="20"/>
        </w:rPr>
      </w:pPr>
    </w:p>
    <w:p w14:paraId="3B9C7873" w14:textId="77777777" w:rsidR="00FA76C3" w:rsidRDefault="000D5C1A">
      <w:pPr>
        <w:pStyle w:val="ListParagraph"/>
        <w:numPr>
          <w:ilvl w:val="1"/>
          <w:numId w:val="3"/>
        </w:numPr>
        <w:tabs>
          <w:tab w:val="left" w:pos="1330"/>
        </w:tabs>
        <w:ind w:right="965" w:hanging="723"/>
        <w:jc w:val="both"/>
      </w:pPr>
      <w:r>
        <w:t>The</w:t>
      </w:r>
      <w:r>
        <w:rPr>
          <w:spacing w:val="-12"/>
        </w:rPr>
        <w:t xml:space="preserve"> </w:t>
      </w:r>
      <w:r>
        <w:t>University’s</w:t>
      </w:r>
      <w:r>
        <w:rPr>
          <w:spacing w:val="-11"/>
        </w:rPr>
        <w:t xml:space="preserve"> </w:t>
      </w:r>
      <w:r>
        <w:t>procurement</w:t>
      </w:r>
      <w:r>
        <w:rPr>
          <w:spacing w:val="-8"/>
        </w:rPr>
        <w:t xml:space="preserve"> </w:t>
      </w:r>
      <w:r>
        <w:t>and</w:t>
      </w:r>
      <w:r>
        <w:rPr>
          <w:spacing w:val="-14"/>
        </w:rPr>
        <w:t xml:space="preserve"> </w:t>
      </w:r>
      <w:r>
        <w:t>payment</w:t>
      </w:r>
      <w:r>
        <w:rPr>
          <w:spacing w:val="-11"/>
        </w:rPr>
        <w:t xml:space="preserve"> </w:t>
      </w:r>
      <w:r>
        <w:t>procedures</w:t>
      </w:r>
      <w:r>
        <w:rPr>
          <w:spacing w:val="-11"/>
        </w:rPr>
        <w:t xml:space="preserve"> </w:t>
      </w:r>
      <w:r>
        <w:t>are</w:t>
      </w:r>
      <w:r>
        <w:rPr>
          <w:spacing w:val="-11"/>
        </w:rPr>
        <w:t xml:space="preserve"> </w:t>
      </w:r>
      <w:r>
        <w:t>in</w:t>
      </w:r>
      <w:r>
        <w:rPr>
          <w:spacing w:val="-12"/>
        </w:rPr>
        <w:t xml:space="preserve"> </w:t>
      </w:r>
      <w:r>
        <w:t>place</w:t>
      </w:r>
      <w:r>
        <w:rPr>
          <w:spacing w:val="-12"/>
        </w:rPr>
        <w:t xml:space="preserve"> </w:t>
      </w:r>
      <w:r>
        <w:t>to</w:t>
      </w:r>
      <w:r>
        <w:rPr>
          <w:spacing w:val="-11"/>
        </w:rPr>
        <w:t xml:space="preserve"> </w:t>
      </w:r>
      <w:r>
        <w:t>enable</w:t>
      </w:r>
      <w:r>
        <w:rPr>
          <w:spacing w:val="-12"/>
        </w:rPr>
        <w:t xml:space="preserve"> </w:t>
      </w:r>
      <w:proofErr w:type="gramStart"/>
      <w:r>
        <w:t>the majority of</w:t>
      </w:r>
      <w:proofErr w:type="gramEnd"/>
      <w:r>
        <w:t xml:space="preserve"> non-pay supplies to be procured through the purchase ledger system without staff </w:t>
      </w:r>
      <w:r>
        <w:t xml:space="preserve">having to incur any personal expense. </w:t>
      </w:r>
      <w:proofErr w:type="gramStart"/>
      <w:r>
        <w:t>However</w:t>
      </w:r>
      <w:proofErr w:type="gramEnd"/>
      <w:r>
        <w:t xml:space="preserve"> on occasions staff may incur expenses, most often in relation to travel and are entitled to reimbursement.</w:t>
      </w:r>
    </w:p>
    <w:p w14:paraId="7CC5A944" w14:textId="77777777" w:rsidR="00FA76C3" w:rsidRDefault="00FA76C3">
      <w:pPr>
        <w:pStyle w:val="BodyText"/>
        <w:spacing w:before="10"/>
        <w:rPr>
          <w:sz w:val="20"/>
        </w:rPr>
      </w:pPr>
    </w:p>
    <w:p w14:paraId="45FB9F92" w14:textId="77777777" w:rsidR="00FA76C3" w:rsidRDefault="000D5C1A">
      <w:pPr>
        <w:pStyle w:val="ListParagraph"/>
        <w:numPr>
          <w:ilvl w:val="1"/>
          <w:numId w:val="3"/>
        </w:numPr>
        <w:tabs>
          <w:tab w:val="left" w:pos="1332"/>
        </w:tabs>
        <w:ind w:left="1338" w:right="963" w:hanging="722"/>
        <w:jc w:val="both"/>
      </w:pPr>
      <w:r>
        <w:t>Where such purchases by staff are planned, the Director of Finance and the relevant Dean of Faculty/Se</w:t>
      </w:r>
      <w:r>
        <w:t>rvice Director may jointly approve cash advances to staff who are going to incur expenditure on the University’s behalf. Upon completion</w:t>
      </w:r>
      <w:r>
        <w:rPr>
          <w:spacing w:val="-12"/>
        </w:rPr>
        <w:t xml:space="preserve"> </w:t>
      </w:r>
      <w:r>
        <w:t>of</w:t>
      </w:r>
      <w:r>
        <w:rPr>
          <w:spacing w:val="-5"/>
        </w:rPr>
        <w:t xml:space="preserve"> </w:t>
      </w:r>
      <w:r>
        <w:t>the</w:t>
      </w:r>
      <w:r>
        <w:rPr>
          <w:spacing w:val="-16"/>
        </w:rPr>
        <w:t xml:space="preserve"> </w:t>
      </w:r>
      <w:r>
        <w:t>travel</w:t>
      </w:r>
      <w:r>
        <w:rPr>
          <w:spacing w:val="-9"/>
        </w:rPr>
        <w:t xml:space="preserve"> </w:t>
      </w:r>
      <w:r>
        <w:t>or</w:t>
      </w:r>
      <w:r>
        <w:rPr>
          <w:spacing w:val="-6"/>
        </w:rPr>
        <w:t xml:space="preserve"> </w:t>
      </w:r>
      <w:r>
        <w:t>project</w:t>
      </w:r>
      <w:r>
        <w:rPr>
          <w:spacing w:val="-12"/>
        </w:rPr>
        <w:t xml:space="preserve"> </w:t>
      </w:r>
      <w:r>
        <w:t>to</w:t>
      </w:r>
      <w:r>
        <w:rPr>
          <w:spacing w:val="-9"/>
        </w:rPr>
        <w:t xml:space="preserve"> </w:t>
      </w:r>
      <w:r>
        <w:t>which</w:t>
      </w:r>
      <w:r>
        <w:rPr>
          <w:spacing w:val="-9"/>
        </w:rPr>
        <w:t xml:space="preserve"> </w:t>
      </w:r>
      <w:r>
        <w:t>the</w:t>
      </w:r>
      <w:r>
        <w:rPr>
          <w:spacing w:val="-11"/>
        </w:rPr>
        <w:t xml:space="preserve"> </w:t>
      </w:r>
      <w:r>
        <w:t>advance</w:t>
      </w:r>
      <w:r>
        <w:rPr>
          <w:spacing w:val="-11"/>
        </w:rPr>
        <w:t xml:space="preserve"> </w:t>
      </w:r>
      <w:r>
        <w:t>relates,</w:t>
      </w:r>
      <w:r>
        <w:rPr>
          <w:spacing w:val="-8"/>
        </w:rPr>
        <w:t xml:space="preserve"> </w:t>
      </w:r>
      <w:r>
        <w:t>within</w:t>
      </w:r>
      <w:r>
        <w:rPr>
          <w:spacing w:val="-9"/>
        </w:rPr>
        <w:t xml:space="preserve"> </w:t>
      </w:r>
      <w:r>
        <w:t>one</w:t>
      </w:r>
      <w:r>
        <w:rPr>
          <w:spacing w:val="-16"/>
        </w:rPr>
        <w:t xml:space="preserve"> </w:t>
      </w:r>
      <w:r>
        <w:t>month a</w:t>
      </w:r>
      <w:r>
        <w:rPr>
          <w:spacing w:val="-16"/>
        </w:rPr>
        <w:t xml:space="preserve"> </w:t>
      </w:r>
      <w:r>
        <w:t>final</w:t>
      </w:r>
      <w:r>
        <w:rPr>
          <w:spacing w:val="-14"/>
        </w:rPr>
        <w:t xml:space="preserve"> </w:t>
      </w:r>
      <w:r>
        <w:t>account</w:t>
      </w:r>
      <w:r>
        <w:rPr>
          <w:spacing w:val="-14"/>
        </w:rPr>
        <w:t xml:space="preserve"> </w:t>
      </w:r>
      <w:r>
        <w:t>must</w:t>
      </w:r>
      <w:r>
        <w:rPr>
          <w:spacing w:val="-15"/>
        </w:rPr>
        <w:t xml:space="preserve"> </w:t>
      </w:r>
      <w:r>
        <w:t>be</w:t>
      </w:r>
      <w:r>
        <w:rPr>
          <w:spacing w:val="-14"/>
        </w:rPr>
        <w:t xml:space="preserve"> </w:t>
      </w:r>
      <w:r>
        <w:t>prepared</w:t>
      </w:r>
      <w:r>
        <w:rPr>
          <w:spacing w:val="-17"/>
        </w:rPr>
        <w:t xml:space="preserve"> </w:t>
      </w:r>
      <w:r>
        <w:t>to</w:t>
      </w:r>
      <w:r>
        <w:rPr>
          <w:spacing w:val="-11"/>
        </w:rPr>
        <w:t xml:space="preserve"> </w:t>
      </w:r>
      <w:r>
        <w:t>demonstrate</w:t>
      </w:r>
      <w:r>
        <w:rPr>
          <w:spacing w:val="-13"/>
        </w:rPr>
        <w:t xml:space="preserve"> </w:t>
      </w:r>
      <w:r>
        <w:t>how</w:t>
      </w:r>
      <w:r>
        <w:rPr>
          <w:spacing w:val="-17"/>
        </w:rPr>
        <w:t xml:space="preserve"> </w:t>
      </w:r>
      <w:r>
        <w:t>the</w:t>
      </w:r>
      <w:r>
        <w:rPr>
          <w:spacing w:val="-11"/>
        </w:rPr>
        <w:t xml:space="preserve"> </w:t>
      </w:r>
      <w:r>
        <w:t>advance</w:t>
      </w:r>
      <w:r>
        <w:rPr>
          <w:spacing w:val="-13"/>
        </w:rPr>
        <w:t xml:space="preserve"> </w:t>
      </w:r>
      <w:r>
        <w:t>was</w:t>
      </w:r>
      <w:r>
        <w:rPr>
          <w:spacing w:val="-11"/>
        </w:rPr>
        <w:t xml:space="preserve"> </w:t>
      </w:r>
      <w:r>
        <w:t>disbursed and</w:t>
      </w:r>
      <w:r>
        <w:rPr>
          <w:spacing w:val="-7"/>
        </w:rPr>
        <w:t xml:space="preserve"> </w:t>
      </w:r>
      <w:r>
        <w:t>any</w:t>
      </w:r>
      <w:r>
        <w:rPr>
          <w:spacing w:val="-6"/>
        </w:rPr>
        <w:t xml:space="preserve"> </w:t>
      </w:r>
      <w:r>
        <w:t>unspent</w:t>
      </w:r>
      <w:r>
        <w:rPr>
          <w:spacing w:val="-5"/>
        </w:rPr>
        <w:t xml:space="preserve"> </w:t>
      </w:r>
      <w:r>
        <w:t>balance</w:t>
      </w:r>
      <w:r>
        <w:rPr>
          <w:spacing w:val="-11"/>
        </w:rPr>
        <w:t xml:space="preserve"> </w:t>
      </w:r>
      <w:r>
        <w:t>repaid.</w:t>
      </w:r>
      <w:r>
        <w:rPr>
          <w:spacing w:val="-5"/>
        </w:rPr>
        <w:t xml:space="preserve"> </w:t>
      </w:r>
      <w:r>
        <w:t>Under</w:t>
      </w:r>
      <w:r>
        <w:rPr>
          <w:spacing w:val="-7"/>
        </w:rPr>
        <w:t xml:space="preserve"> </w:t>
      </w:r>
      <w:r>
        <w:t>no</w:t>
      </w:r>
      <w:r>
        <w:rPr>
          <w:spacing w:val="-9"/>
        </w:rPr>
        <w:t xml:space="preserve"> </w:t>
      </w:r>
      <w:r>
        <w:t>circumstances</w:t>
      </w:r>
      <w:r>
        <w:rPr>
          <w:spacing w:val="-8"/>
        </w:rPr>
        <w:t xml:space="preserve"> </w:t>
      </w:r>
      <w:r>
        <w:t>will</w:t>
      </w:r>
      <w:r>
        <w:rPr>
          <w:spacing w:val="-7"/>
        </w:rPr>
        <w:t xml:space="preserve"> </w:t>
      </w:r>
      <w:r>
        <w:t>a</w:t>
      </w:r>
      <w:r>
        <w:rPr>
          <w:spacing w:val="-6"/>
        </w:rPr>
        <w:t xml:space="preserve"> </w:t>
      </w:r>
      <w:r>
        <w:t>second</w:t>
      </w:r>
      <w:r>
        <w:rPr>
          <w:spacing w:val="-9"/>
        </w:rPr>
        <w:t xml:space="preserve"> </w:t>
      </w:r>
      <w:r>
        <w:t>advance be approved when the final accounting for an earlier advance to an individual is still</w:t>
      </w:r>
      <w:r>
        <w:rPr>
          <w:spacing w:val="-1"/>
        </w:rPr>
        <w:t xml:space="preserve"> </w:t>
      </w:r>
      <w:r>
        <w:t>outstanding.</w:t>
      </w:r>
    </w:p>
    <w:p w14:paraId="61258645" w14:textId="77777777" w:rsidR="00FA76C3" w:rsidRDefault="00FA76C3">
      <w:pPr>
        <w:pStyle w:val="BodyText"/>
        <w:spacing w:before="7"/>
        <w:rPr>
          <w:sz w:val="20"/>
        </w:rPr>
      </w:pPr>
    </w:p>
    <w:p w14:paraId="779CE3EC" w14:textId="77777777" w:rsidR="00FA76C3" w:rsidRDefault="000D5C1A">
      <w:pPr>
        <w:pStyle w:val="Heading4"/>
        <w:ind w:left="837"/>
      </w:pPr>
      <w:bookmarkStart w:id="115" w:name="Giving_Hospitality"/>
      <w:bookmarkEnd w:id="115"/>
      <w:r>
        <w:t>Giving Hospitality</w:t>
      </w:r>
    </w:p>
    <w:p w14:paraId="58E0D349" w14:textId="77777777" w:rsidR="00FA76C3" w:rsidRDefault="00FA76C3">
      <w:pPr>
        <w:pStyle w:val="BodyText"/>
        <w:spacing w:before="11"/>
        <w:rPr>
          <w:b/>
          <w:sz w:val="20"/>
        </w:rPr>
      </w:pPr>
    </w:p>
    <w:p w14:paraId="44168FC8" w14:textId="77777777" w:rsidR="00FA76C3" w:rsidRDefault="000D5C1A">
      <w:pPr>
        <w:pStyle w:val="ListParagraph"/>
        <w:numPr>
          <w:ilvl w:val="1"/>
          <w:numId w:val="3"/>
        </w:numPr>
        <w:tabs>
          <w:tab w:val="left" w:pos="1330"/>
        </w:tabs>
        <w:ind w:right="965" w:hanging="723"/>
        <w:jc w:val="both"/>
      </w:pPr>
      <w:r>
        <w:t>Staff entertaini</w:t>
      </w:r>
      <w:r>
        <w:t>ng guests from outside bodies at lunchtime should normally use the University’s catering facilities. Where this is not the case reasons must be stated when submitting a claim for</w:t>
      </w:r>
      <w:r>
        <w:rPr>
          <w:spacing w:val="-15"/>
        </w:rPr>
        <w:t xml:space="preserve"> </w:t>
      </w:r>
      <w:r>
        <w:t>reimbursement.</w:t>
      </w:r>
    </w:p>
    <w:p w14:paraId="3096B397" w14:textId="77777777" w:rsidR="00FA76C3" w:rsidRDefault="00FA76C3">
      <w:pPr>
        <w:pStyle w:val="BodyText"/>
        <w:rPr>
          <w:sz w:val="21"/>
        </w:rPr>
      </w:pPr>
    </w:p>
    <w:p w14:paraId="207469B8" w14:textId="77777777" w:rsidR="00FA76C3" w:rsidRDefault="000D5C1A">
      <w:pPr>
        <w:pStyle w:val="ListParagraph"/>
        <w:numPr>
          <w:ilvl w:val="1"/>
          <w:numId w:val="3"/>
        </w:numPr>
        <w:tabs>
          <w:tab w:val="left" w:pos="1330"/>
        </w:tabs>
        <w:spacing w:before="1"/>
        <w:ind w:right="969" w:hanging="723"/>
        <w:jc w:val="both"/>
      </w:pPr>
      <w:r>
        <w:t xml:space="preserve">The levels of acceptable expenditure for entertaining guests </w:t>
      </w:r>
      <w:r>
        <w:t>are set out in the Expenses Policy.</w:t>
      </w:r>
    </w:p>
    <w:p w14:paraId="2D0884B9" w14:textId="77777777" w:rsidR="00FA76C3" w:rsidRDefault="00FA76C3">
      <w:pPr>
        <w:pStyle w:val="BodyText"/>
        <w:spacing w:before="5"/>
        <w:rPr>
          <w:sz w:val="21"/>
        </w:rPr>
      </w:pPr>
    </w:p>
    <w:p w14:paraId="3AD86E9F" w14:textId="77777777" w:rsidR="00FA76C3" w:rsidRDefault="000D5C1A">
      <w:pPr>
        <w:ind w:left="1339"/>
        <w:rPr>
          <w:sz w:val="20"/>
        </w:rPr>
      </w:pPr>
      <w:hyperlink r:id="rId44">
        <w:r>
          <w:rPr>
            <w:color w:val="0000FF"/>
            <w:sz w:val="20"/>
            <w:u w:val="single" w:color="0000FF"/>
          </w:rPr>
          <w:t>https://www.stir.ac.uk/about/professional-services/finance-office/core-information/</w:t>
        </w:r>
      </w:hyperlink>
    </w:p>
    <w:p w14:paraId="1C189332" w14:textId="77777777" w:rsidR="00FA76C3" w:rsidRDefault="00FA76C3">
      <w:pPr>
        <w:pStyle w:val="BodyText"/>
        <w:spacing w:before="9"/>
        <w:rPr>
          <w:sz w:val="12"/>
        </w:rPr>
      </w:pPr>
    </w:p>
    <w:p w14:paraId="75D398F0" w14:textId="77777777" w:rsidR="00FA76C3" w:rsidRDefault="000D5C1A">
      <w:pPr>
        <w:pStyle w:val="ListParagraph"/>
        <w:numPr>
          <w:ilvl w:val="1"/>
          <w:numId w:val="3"/>
        </w:numPr>
        <w:tabs>
          <w:tab w:val="left" w:pos="1330"/>
        </w:tabs>
        <w:spacing w:before="94"/>
        <w:ind w:right="1377" w:hanging="723"/>
      </w:pPr>
      <w:r>
        <w:t>It is an offence under section 7 of the Bribery Act 2010 for commercial organisations to fail to prevent persons associated with them from bribing another</w:t>
      </w:r>
      <w:r>
        <w:rPr>
          <w:spacing w:val="-4"/>
        </w:rPr>
        <w:t xml:space="preserve"> </w:t>
      </w:r>
      <w:r>
        <w:t>person</w:t>
      </w:r>
      <w:r>
        <w:rPr>
          <w:spacing w:val="-4"/>
        </w:rPr>
        <w:t xml:space="preserve"> </w:t>
      </w:r>
      <w:r>
        <w:t>on</w:t>
      </w:r>
      <w:r>
        <w:rPr>
          <w:spacing w:val="-5"/>
        </w:rPr>
        <w:t xml:space="preserve"> </w:t>
      </w:r>
      <w:r>
        <w:t>their</w:t>
      </w:r>
      <w:r>
        <w:rPr>
          <w:spacing w:val="-5"/>
        </w:rPr>
        <w:t xml:space="preserve"> </w:t>
      </w:r>
      <w:r>
        <w:t>behalf.</w:t>
      </w:r>
      <w:r>
        <w:rPr>
          <w:spacing w:val="-1"/>
        </w:rPr>
        <w:t xml:space="preserve"> </w:t>
      </w:r>
      <w:r>
        <w:t>The</w:t>
      </w:r>
      <w:r>
        <w:rPr>
          <w:spacing w:val="-4"/>
        </w:rPr>
        <w:t xml:space="preserve"> </w:t>
      </w:r>
      <w:r>
        <w:t>University’s</w:t>
      </w:r>
      <w:r>
        <w:rPr>
          <w:spacing w:val="-6"/>
        </w:rPr>
        <w:t xml:space="preserve"> </w:t>
      </w:r>
      <w:r>
        <w:t>anti</w:t>
      </w:r>
      <w:r>
        <w:rPr>
          <w:spacing w:val="-3"/>
        </w:rPr>
        <w:t xml:space="preserve"> </w:t>
      </w:r>
      <w:r>
        <w:t>bribery</w:t>
      </w:r>
      <w:r>
        <w:rPr>
          <w:spacing w:val="-1"/>
        </w:rPr>
        <w:t xml:space="preserve"> </w:t>
      </w:r>
      <w:r>
        <w:t>policy</w:t>
      </w:r>
      <w:r>
        <w:rPr>
          <w:spacing w:val="-39"/>
        </w:rPr>
        <w:t xml:space="preserve"> </w:t>
      </w:r>
      <w:r>
        <w:t>statement can be found</w:t>
      </w:r>
      <w:r>
        <w:rPr>
          <w:spacing w:val="-7"/>
        </w:rPr>
        <w:t xml:space="preserve"> </w:t>
      </w:r>
      <w:r>
        <w:t>at:</w:t>
      </w:r>
    </w:p>
    <w:p w14:paraId="519F1CBB" w14:textId="77777777" w:rsidR="00FA76C3" w:rsidRDefault="00FA76C3">
      <w:pPr>
        <w:pStyle w:val="BodyText"/>
        <w:spacing w:before="6"/>
        <w:rPr>
          <w:sz w:val="21"/>
        </w:rPr>
      </w:pPr>
    </w:p>
    <w:p w14:paraId="601E215A" w14:textId="77777777" w:rsidR="00FA76C3" w:rsidRDefault="000D5C1A">
      <w:pPr>
        <w:ind w:left="599" w:right="840"/>
        <w:jc w:val="center"/>
        <w:rPr>
          <w:sz w:val="20"/>
        </w:rPr>
      </w:pPr>
      <w:hyperlink r:id="rId45">
        <w:r>
          <w:rPr>
            <w:color w:val="0000FF"/>
            <w:sz w:val="20"/>
            <w:u w:val="single" w:color="0000FF"/>
          </w:rPr>
          <w:t>https://www.stir.ac.uk/about/professional-services/finance-office/core-information/</w:t>
        </w:r>
      </w:hyperlink>
    </w:p>
    <w:p w14:paraId="7EF2575A" w14:textId="77777777" w:rsidR="00FA76C3" w:rsidRDefault="00FA76C3">
      <w:pPr>
        <w:pStyle w:val="BodyText"/>
        <w:spacing w:before="9"/>
        <w:rPr>
          <w:sz w:val="12"/>
        </w:rPr>
      </w:pPr>
    </w:p>
    <w:p w14:paraId="320E19D9" w14:textId="77777777" w:rsidR="00FA76C3" w:rsidRDefault="000D5C1A">
      <w:pPr>
        <w:pStyle w:val="Heading4"/>
        <w:spacing w:before="94"/>
        <w:ind w:left="837"/>
      </w:pPr>
      <w:bookmarkStart w:id="116" w:name="Telecoms"/>
      <w:bookmarkEnd w:id="116"/>
      <w:r>
        <w:t>Telecoms</w:t>
      </w:r>
    </w:p>
    <w:p w14:paraId="620260F0" w14:textId="77777777" w:rsidR="00FA76C3" w:rsidRDefault="00FA76C3">
      <w:pPr>
        <w:pStyle w:val="BodyText"/>
        <w:spacing w:before="9"/>
        <w:rPr>
          <w:b/>
          <w:sz w:val="20"/>
        </w:rPr>
      </w:pPr>
    </w:p>
    <w:p w14:paraId="104DBF7E" w14:textId="77777777" w:rsidR="00FA76C3" w:rsidRDefault="000D5C1A">
      <w:pPr>
        <w:pStyle w:val="ListParagraph"/>
        <w:numPr>
          <w:ilvl w:val="1"/>
          <w:numId w:val="3"/>
        </w:numPr>
        <w:tabs>
          <w:tab w:val="left" w:pos="1330"/>
        </w:tabs>
        <w:ind w:right="966" w:hanging="723"/>
        <w:jc w:val="both"/>
      </w:pPr>
      <w:r>
        <w:t xml:space="preserve">The University will reimburse </w:t>
      </w:r>
      <w:r>
        <w:t>staff for the cost of necessary business calls made from a private home phone or personal mobile in performance of employment duties.</w:t>
      </w:r>
    </w:p>
    <w:p w14:paraId="11B7F242" w14:textId="77777777" w:rsidR="00FA76C3" w:rsidRDefault="00FA76C3">
      <w:pPr>
        <w:pStyle w:val="BodyText"/>
        <w:rPr>
          <w:sz w:val="21"/>
        </w:rPr>
      </w:pPr>
    </w:p>
    <w:p w14:paraId="58D58B44" w14:textId="77777777" w:rsidR="00FA76C3" w:rsidRDefault="000D5C1A">
      <w:pPr>
        <w:pStyle w:val="ListParagraph"/>
        <w:numPr>
          <w:ilvl w:val="1"/>
          <w:numId w:val="3"/>
        </w:numPr>
        <w:tabs>
          <w:tab w:val="left" w:pos="1330"/>
        </w:tabs>
        <w:spacing w:before="1"/>
        <w:ind w:right="1235" w:hanging="723"/>
      </w:pPr>
      <w:r>
        <w:t>The University does not reimburse the cost of private line rental or broadband connections.</w:t>
      </w:r>
    </w:p>
    <w:p w14:paraId="134C9FE0" w14:textId="77777777" w:rsidR="00FA76C3" w:rsidRDefault="00FA76C3">
      <w:pPr>
        <w:pStyle w:val="BodyText"/>
        <w:spacing w:before="7"/>
        <w:rPr>
          <w:sz w:val="20"/>
        </w:rPr>
      </w:pPr>
    </w:p>
    <w:p w14:paraId="7D9E04A0" w14:textId="77777777" w:rsidR="00FA76C3" w:rsidRDefault="000D5C1A">
      <w:pPr>
        <w:pStyle w:val="ListParagraph"/>
        <w:numPr>
          <w:ilvl w:val="1"/>
          <w:numId w:val="3"/>
        </w:numPr>
        <w:tabs>
          <w:tab w:val="left" w:pos="1330"/>
        </w:tabs>
        <w:spacing w:before="1"/>
        <w:ind w:right="975" w:hanging="723"/>
        <w:jc w:val="both"/>
      </w:pPr>
      <w:r>
        <w:t>The University provides mobi</w:t>
      </w:r>
      <w:r>
        <w:t>le phones to a limited number of employees where there is a genuine business requirement to enable performance of employment duties.</w:t>
      </w:r>
    </w:p>
    <w:p w14:paraId="32246D6E" w14:textId="77777777" w:rsidR="00FA76C3" w:rsidRDefault="00FA76C3">
      <w:pPr>
        <w:jc w:val="both"/>
        <w:sectPr w:rsidR="00FA76C3">
          <w:pgSz w:w="12240" w:h="15840"/>
          <w:pgMar w:top="1360" w:right="820" w:bottom="1460" w:left="1320" w:header="0" w:footer="1172" w:gutter="0"/>
          <w:cols w:space="720"/>
        </w:sectPr>
      </w:pPr>
    </w:p>
    <w:p w14:paraId="3A86DFD1" w14:textId="77777777" w:rsidR="00FA76C3" w:rsidRDefault="000D5C1A">
      <w:pPr>
        <w:pStyle w:val="Heading4"/>
        <w:spacing w:before="75"/>
        <w:ind w:left="837"/>
      </w:pPr>
      <w:bookmarkStart w:id="117" w:name="Provision_of_Clothing"/>
      <w:bookmarkEnd w:id="117"/>
      <w:r>
        <w:lastRenderedPageBreak/>
        <w:t>Provision of Clothing</w:t>
      </w:r>
    </w:p>
    <w:p w14:paraId="63451A02" w14:textId="77777777" w:rsidR="00FA76C3" w:rsidRDefault="00FA76C3">
      <w:pPr>
        <w:pStyle w:val="BodyText"/>
        <w:rPr>
          <w:b/>
          <w:sz w:val="21"/>
        </w:rPr>
      </w:pPr>
    </w:p>
    <w:p w14:paraId="6D03AAB2" w14:textId="77777777" w:rsidR="00FA76C3" w:rsidRDefault="000D5C1A">
      <w:pPr>
        <w:pStyle w:val="ListParagraph"/>
        <w:numPr>
          <w:ilvl w:val="1"/>
          <w:numId w:val="3"/>
        </w:numPr>
        <w:tabs>
          <w:tab w:val="left" w:pos="1330"/>
        </w:tabs>
        <w:ind w:right="965" w:hanging="723"/>
        <w:jc w:val="both"/>
      </w:pPr>
      <w:r>
        <w:t xml:space="preserve">Where clothing is provided to employees whose duties require them to wear a uniform, that clothing must bear a </w:t>
      </w:r>
      <w:proofErr w:type="gramStart"/>
      <w:r>
        <w:t>University</w:t>
      </w:r>
      <w:proofErr w:type="gramEnd"/>
      <w:r>
        <w:t xml:space="preserve"> logo. The logo must be permanent and clearly identify the wearer as a member of</w:t>
      </w:r>
      <w:r>
        <w:rPr>
          <w:spacing w:val="-9"/>
        </w:rPr>
        <w:t xml:space="preserve"> </w:t>
      </w:r>
      <w:r>
        <w:t>staff.</w:t>
      </w:r>
    </w:p>
    <w:p w14:paraId="40B8650D" w14:textId="77777777" w:rsidR="00FA76C3" w:rsidRDefault="00FA76C3">
      <w:pPr>
        <w:pStyle w:val="BodyText"/>
        <w:spacing w:before="9"/>
        <w:rPr>
          <w:sz w:val="20"/>
        </w:rPr>
      </w:pPr>
    </w:p>
    <w:p w14:paraId="7D097D42" w14:textId="77777777" w:rsidR="00FA76C3" w:rsidRDefault="000D5C1A">
      <w:pPr>
        <w:pStyle w:val="Heading4"/>
        <w:ind w:left="837"/>
      </w:pPr>
      <w:bookmarkStart w:id="118" w:name="Payment_to_Volunteers"/>
      <w:bookmarkEnd w:id="118"/>
      <w:r>
        <w:t>Payment to Volunteers</w:t>
      </w:r>
    </w:p>
    <w:p w14:paraId="70174F80" w14:textId="77777777" w:rsidR="00FA76C3" w:rsidRDefault="00FA76C3">
      <w:pPr>
        <w:pStyle w:val="BodyText"/>
        <w:rPr>
          <w:b/>
          <w:sz w:val="21"/>
        </w:rPr>
      </w:pPr>
    </w:p>
    <w:p w14:paraId="4951CB86" w14:textId="77777777" w:rsidR="00FA76C3" w:rsidRDefault="000D5C1A">
      <w:pPr>
        <w:pStyle w:val="ListParagraph"/>
        <w:numPr>
          <w:ilvl w:val="1"/>
          <w:numId w:val="3"/>
        </w:numPr>
        <w:tabs>
          <w:tab w:val="left" w:pos="1330"/>
        </w:tabs>
        <w:ind w:right="967" w:hanging="723"/>
        <w:jc w:val="both"/>
      </w:pPr>
      <w:r>
        <w:t>It is the responsibilit</w:t>
      </w:r>
      <w:r>
        <w:t>y of the Dean of Faculty to ensure that payments made to volunteers are correctly administered. The University allows two types of payment from approved</w:t>
      </w:r>
      <w:r>
        <w:rPr>
          <w:spacing w:val="-1"/>
        </w:rPr>
        <w:t xml:space="preserve"> </w:t>
      </w:r>
      <w:r>
        <w:t>budget:</w:t>
      </w:r>
    </w:p>
    <w:p w14:paraId="61F9AE6B" w14:textId="77777777" w:rsidR="00FA76C3" w:rsidRDefault="00FA76C3">
      <w:pPr>
        <w:pStyle w:val="BodyText"/>
        <w:spacing w:before="9"/>
        <w:rPr>
          <w:sz w:val="20"/>
        </w:rPr>
      </w:pPr>
    </w:p>
    <w:p w14:paraId="42A51770" w14:textId="77777777" w:rsidR="00FA76C3" w:rsidRDefault="000D5C1A">
      <w:pPr>
        <w:pStyle w:val="ListParagraph"/>
        <w:numPr>
          <w:ilvl w:val="2"/>
          <w:numId w:val="3"/>
        </w:numPr>
        <w:tabs>
          <w:tab w:val="left" w:pos="2397"/>
          <w:tab w:val="left" w:pos="2398"/>
        </w:tabs>
        <w:ind w:left="2397" w:hanging="363"/>
        <w:jc w:val="left"/>
      </w:pPr>
      <w:r>
        <w:t>Reimbursement of actual travel costs supported by</w:t>
      </w:r>
      <w:r>
        <w:rPr>
          <w:spacing w:val="-18"/>
        </w:rPr>
        <w:t xml:space="preserve"> </w:t>
      </w:r>
      <w:r>
        <w:t>receipts</w:t>
      </w:r>
    </w:p>
    <w:p w14:paraId="5280F1FD" w14:textId="77777777" w:rsidR="00FA76C3" w:rsidRDefault="000D5C1A">
      <w:pPr>
        <w:pStyle w:val="ListParagraph"/>
        <w:numPr>
          <w:ilvl w:val="2"/>
          <w:numId w:val="3"/>
        </w:numPr>
        <w:tabs>
          <w:tab w:val="left" w:pos="2397"/>
          <w:tab w:val="left" w:pos="2398"/>
        </w:tabs>
        <w:spacing w:before="117"/>
        <w:ind w:left="2397" w:right="1387" w:hanging="361"/>
        <w:jc w:val="left"/>
      </w:pPr>
      <w:r>
        <w:t xml:space="preserve">A small gift or thank you </w:t>
      </w:r>
      <w:proofErr w:type="gramStart"/>
      <w:r>
        <w:t>as long a</w:t>
      </w:r>
      <w:r>
        <w:t>s</w:t>
      </w:r>
      <w:proofErr w:type="gramEnd"/>
      <w:r>
        <w:t xml:space="preserve"> it is clearly a token of appreciation, not compensation, and there is no sense that those goods, vouchers or cash are expected in</w:t>
      </w:r>
      <w:r>
        <w:rPr>
          <w:spacing w:val="-19"/>
        </w:rPr>
        <w:t xml:space="preserve"> </w:t>
      </w:r>
      <w:r>
        <w:t>advance.</w:t>
      </w:r>
    </w:p>
    <w:p w14:paraId="37D049A2" w14:textId="77777777" w:rsidR="00FA76C3" w:rsidRDefault="00FA76C3">
      <w:pPr>
        <w:pStyle w:val="BodyText"/>
        <w:rPr>
          <w:sz w:val="24"/>
        </w:rPr>
      </w:pPr>
    </w:p>
    <w:p w14:paraId="4CA593B5" w14:textId="77777777" w:rsidR="00FA76C3" w:rsidRDefault="00FA76C3">
      <w:pPr>
        <w:pStyle w:val="BodyText"/>
        <w:spacing w:before="10"/>
        <w:rPr>
          <w:sz w:val="28"/>
        </w:rPr>
      </w:pPr>
    </w:p>
    <w:p w14:paraId="07206804" w14:textId="77777777" w:rsidR="00FA76C3" w:rsidRDefault="000D5C1A">
      <w:pPr>
        <w:pStyle w:val="Heading3"/>
        <w:numPr>
          <w:ilvl w:val="0"/>
          <w:numId w:val="3"/>
        </w:numPr>
        <w:tabs>
          <w:tab w:val="left" w:pos="838"/>
        </w:tabs>
        <w:jc w:val="left"/>
      </w:pPr>
      <w:bookmarkStart w:id="119" w:name="21_PAY_AND_BENEFITS"/>
      <w:bookmarkStart w:id="120" w:name="_bookmark24"/>
      <w:bookmarkEnd w:id="119"/>
      <w:bookmarkEnd w:id="120"/>
      <w:r>
        <w:rPr>
          <w:spacing w:val="-8"/>
        </w:rPr>
        <w:t xml:space="preserve">PAY </w:t>
      </w:r>
      <w:r>
        <w:t>AND</w:t>
      </w:r>
      <w:r>
        <w:rPr>
          <w:spacing w:val="-28"/>
        </w:rPr>
        <w:t xml:space="preserve"> </w:t>
      </w:r>
      <w:r>
        <w:t>BENEFITS</w:t>
      </w:r>
    </w:p>
    <w:p w14:paraId="01430C17" w14:textId="77777777" w:rsidR="00FA76C3" w:rsidRDefault="00FA76C3">
      <w:pPr>
        <w:pStyle w:val="BodyText"/>
        <w:spacing w:before="9"/>
        <w:rPr>
          <w:sz w:val="20"/>
        </w:rPr>
      </w:pPr>
    </w:p>
    <w:p w14:paraId="04338F66" w14:textId="77777777" w:rsidR="00FA76C3" w:rsidRDefault="000D5C1A">
      <w:pPr>
        <w:pStyle w:val="Heading4"/>
        <w:spacing w:before="1"/>
      </w:pPr>
      <w:bookmarkStart w:id="121" w:name="Remuneration_Policy"/>
      <w:bookmarkEnd w:id="121"/>
      <w:r>
        <w:t>Remuneration Policy</w:t>
      </w:r>
    </w:p>
    <w:p w14:paraId="4910E2A5" w14:textId="77777777" w:rsidR="00FA76C3" w:rsidRDefault="00FA76C3">
      <w:pPr>
        <w:pStyle w:val="BodyText"/>
        <w:spacing w:before="6"/>
        <w:rPr>
          <w:b/>
          <w:sz w:val="24"/>
        </w:rPr>
      </w:pPr>
    </w:p>
    <w:p w14:paraId="27D3A7D2" w14:textId="77777777" w:rsidR="00FA76C3" w:rsidRDefault="000D5C1A">
      <w:pPr>
        <w:pStyle w:val="ListParagraph"/>
        <w:numPr>
          <w:ilvl w:val="1"/>
          <w:numId w:val="3"/>
        </w:numPr>
        <w:tabs>
          <w:tab w:val="left" w:pos="1330"/>
        </w:tabs>
        <w:ind w:right="967" w:hanging="721"/>
        <w:jc w:val="both"/>
      </w:pPr>
      <w:r>
        <w:t xml:space="preserve">All University staff will be appointed to the salary scales approved by the University Court and in accordance with the appropriate terms and conditions of service. All offers of appointment will be issued by Human Resources and </w:t>
      </w:r>
      <w:proofErr w:type="spellStart"/>
      <w:r>
        <w:t>Organisational</w:t>
      </w:r>
      <w:proofErr w:type="spellEnd"/>
      <w:r>
        <w:rPr>
          <w:spacing w:val="-1"/>
        </w:rPr>
        <w:t xml:space="preserve"> </w:t>
      </w:r>
      <w:r>
        <w:t>Development.</w:t>
      </w:r>
    </w:p>
    <w:p w14:paraId="7DD9EFA3" w14:textId="77777777" w:rsidR="00FA76C3" w:rsidRDefault="00FA76C3">
      <w:pPr>
        <w:pStyle w:val="BodyText"/>
        <w:spacing w:before="11"/>
        <w:rPr>
          <w:sz w:val="20"/>
        </w:rPr>
      </w:pPr>
    </w:p>
    <w:p w14:paraId="2CCB43F1" w14:textId="77777777" w:rsidR="00FA76C3" w:rsidRDefault="000D5C1A">
      <w:pPr>
        <w:pStyle w:val="ListParagraph"/>
        <w:numPr>
          <w:ilvl w:val="1"/>
          <w:numId w:val="3"/>
        </w:numPr>
        <w:tabs>
          <w:tab w:val="left" w:pos="1330"/>
        </w:tabs>
        <w:ind w:left="1336" w:right="974" w:hanging="721"/>
        <w:jc w:val="both"/>
      </w:pPr>
      <w:r>
        <w:t>Salaries,</w:t>
      </w:r>
      <w:r>
        <w:rPr>
          <w:spacing w:val="-8"/>
        </w:rPr>
        <w:t xml:space="preserve"> </w:t>
      </w:r>
      <w:r>
        <w:t>terms</w:t>
      </w:r>
      <w:r>
        <w:rPr>
          <w:spacing w:val="-9"/>
        </w:rPr>
        <w:t xml:space="preserve"> </w:t>
      </w:r>
      <w:r>
        <w:t>and</w:t>
      </w:r>
      <w:r>
        <w:rPr>
          <w:spacing w:val="-12"/>
        </w:rPr>
        <w:t xml:space="preserve"> </w:t>
      </w:r>
      <w:r>
        <w:t>conditions</w:t>
      </w:r>
      <w:r>
        <w:rPr>
          <w:spacing w:val="-9"/>
        </w:rPr>
        <w:t xml:space="preserve"> </w:t>
      </w:r>
      <w:r>
        <w:t>and</w:t>
      </w:r>
      <w:r>
        <w:rPr>
          <w:spacing w:val="-10"/>
        </w:rPr>
        <w:t xml:space="preserve"> </w:t>
      </w:r>
      <w:r>
        <w:t>any</w:t>
      </w:r>
      <w:r>
        <w:rPr>
          <w:spacing w:val="-11"/>
        </w:rPr>
        <w:t xml:space="preserve"> </w:t>
      </w:r>
      <w:r>
        <w:t>other</w:t>
      </w:r>
      <w:r>
        <w:rPr>
          <w:spacing w:val="-11"/>
        </w:rPr>
        <w:t xml:space="preserve"> </w:t>
      </w:r>
      <w:r>
        <w:t>benefits</w:t>
      </w:r>
      <w:r>
        <w:rPr>
          <w:spacing w:val="-14"/>
        </w:rPr>
        <w:t xml:space="preserve"> </w:t>
      </w:r>
      <w:r>
        <w:t>for</w:t>
      </w:r>
      <w:r>
        <w:rPr>
          <w:spacing w:val="-11"/>
        </w:rPr>
        <w:t xml:space="preserve"> </w:t>
      </w:r>
      <w:r>
        <w:t>senior</w:t>
      </w:r>
      <w:r>
        <w:rPr>
          <w:spacing w:val="-12"/>
        </w:rPr>
        <w:t xml:space="preserve"> </w:t>
      </w:r>
      <w:r>
        <w:t>management</w:t>
      </w:r>
      <w:r>
        <w:rPr>
          <w:spacing w:val="-8"/>
        </w:rPr>
        <w:t xml:space="preserve"> </w:t>
      </w:r>
      <w:r>
        <w:t>will be</w:t>
      </w:r>
      <w:r>
        <w:rPr>
          <w:spacing w:val="-3"/>
        </w:rPr>
        <w:t xml:space="preserve"> </w:t>
      </w:r>
      <w:r>
        <w:t>determined</w:t>
      </w:r>
      <w:r>
        <w:rPr>
          <w:spacing w:val="-2"/>
        </w:rPr>
        <w:t xml:space="preserve"> </w:t>
      </w:r>
      <w:r>
        <w:t>by</w:t>
      </w:r>
      <w:r>
        <w:rPr>
          <w:spacing w:val="-4"/>
        </w:rPr>
        <w:t xml:space="preserve"> </w:t>
      </w:r>
      <w:r>
        <w:t>the</w:t>
      </w:r>
      <w:r>
        <w:rPr>
          <w:spacing w:val="-3"/>
        </w:rPr>
        <w:t xml:space="preserve"> </w:t>
      </w:r>
      <w:r>
        <w:t>Remuneration</w:t>
      </w:r>
      <w:r>
        <w:rPr>
          <w:spacing w:val="-2"/>
        </w:rPr>
        <w:t xml:space="preserve"> </w:t>
      </w:r>
      <w:r>
        <w:t>Committee</w:t>
      </w:r>
      <w:r>
        <w:rPr>
          <w:spacing w:val="-2"/>
        </w:rPr>
        <w:t xml:space="preserve"> </w:t>
      </w:r>
      <w:r>
        <w:t>set</w:t>
      </w:r>
      <w:r>
        <w:rPr>
          <w:spacing w:val="-1"/>
        </w:rPr>
        <w:t xml:space="preserve"> </w:t>
      </w:r>
      <w:r>
        <w:t>up</w:t>
      </w:r>
      <w:r>
        <w:rPr>
          <w:spacing w:val="-4"/>
        </w:rPr>
        <w:t xml:space="preserve"> </w:t>
      </w:r>
      <w:r>
        <w:t>by</w:t>
      </w:r>
      <w:r>
        <w:rPr>
          <w:spacing w:val="-4"/>
        </w:rPr>
        <w:t xml:space="preserve"> </w:t>
      </w:r>
      <w:r>
        <w:t>the</w:t>
      </w:r>
      <w:r>
        <w:rPr>
          <w:spacing w:val="-3"/>
        </w:rPr>
        <w:t xml:space="preserve"> </w:t>
      </w:r>
      <w:r>
        <w:t>University</w:t>
      </w:r>
      <w:r>
        <w:rPr>
          <w:spacing w:val="-32"/>
        </w:rPr>
        <w:t xml:space="preserve"> </w:t>
      </w:r>
      <w:r>
        <w:t>Court.</w:t>
      </w:r>
    </w:p>
    <w:p w14:paraId="0CFA349E" w14:textId="77777777" w:rsidR="00FA76C3" w:rsidRDefault="00FA76C3">
      <w:pPr>
        <w:pStyle w:val="BodyText"/>
        <w:spacing w:before="5"/>
        <w:rPr>
          <w:sz w:val="20"/>
        </w:rPr>
      </w:pPr>
    </w:p>
    <w:p w14:paraId="75C1507C" w14:textId="77777777" w:rsidR="00FA76C3" w:rsidRDefault="000D5C1A">
      <w:pPr>
        <w:pStyle w:val="Heading4"/>
        <w:spacing w:before="1"/>
        <w:ind w:left="616"/>
      </w:pPr>
      <w:bookmarkStart w:id="122" w:name="Appointment_of_Staff"/>
      <w:bookmarkEnd w:id="122"/>
      <w:r>
        <w:t>Appointment of Staff</w:t>
      </w:r>
    </w:p>
    <w:p w14:paraId="1439A301" w14:textId="77777777" w:rsidR="00FA76C3" w:rsidRDefault="00FA76C3">
      <w:pPr>
        <w:pStyle w:val="BodyText"/>
        <w:spacing w:before="6"/>
        <w:rPr>
          <w:b/>
          <w:sz w:val="24"/>
        </w:rPr>
      </w:pPr>
    </w:p>
    <w:p w14:paraId="022F1DE1" w14:textId="77777777" w:rsidR="00FA76C3" w:rsidRDefault="000D5C1A">
      <w:pPr>
        <w:pStyle w:val="ListParagraph"/>
        <w:numPr>
          <w:ilvl w:val="1"/>
          <w:numId w:val="3"/>
        </w:numPr>
        <w:tabs>
          <w:tab w:val="left" w:pos="1330"/>
        </w:tabs>
        <w:ind w:left="1337" w:right="968" w:hanging="721"/>
        <w:jc w:val="both"/>
      </w:pPr>
      <w:r>
        <w:t>All offers of employment and contracts for service shall be concluded in accordance with the University’s approved procedures. Budget holders shall ensure that Human Resources and Organisation Development and Finance are provided promptly with all informat</w:t>
      </w:r>
      <w:r>
        <w:t xml:space="preserve">ion they may require in connection with the appointment, </w:t>
      </w:r>
      <w:proofErr w:type="gramStart"/>
      <w:r>
        <w:t>resignation</w:t>
      </w:r>
      <w:proofErr w:type="gramEnd"/>
      <w:r>
        <w:t xml:space="preserve"> or dismissal of</w:t>
      </w:r>
      <w:r>
        <w:rPr>
          <w:spacing w:val="-10"/>
        </w:rPr>
        <w:t xml:space="preserve"> </w:t>
      </w:r>
      <w:r>
        <w:t>employees.</w:t>
      </w:r>
    </w:p>
    <w:p w14:paraId="649A0346" w14:textId="77777777" w:rsidR="00FA76C3" w:rsidRDefault="00FA76C3">
      <w:pPr>
        <w:pStyle w:val="BodyText"/>
        <w:spacing w:before="8"/>
        <w:rPr>
          <w:sz w:val="12"/>
        </w:rPr>
      </w:pPr>
    </w:p>
    <w:p w14:paraId="037C79AA" w14:textId="77777777" w:rsidR="00FA76C3" w:rsidRDefault="000D5C1A">
      <w:pPr>
        <w:pStyle w:val="Heading4"/>
        <w:spacing w:before="94"/>
        <w:ind w:left="616"/>
      </w:pPr>
      <w:bookmarkStart w:id="123" w:name="Pay"/>
      <w:bookmarkEnd w:id="123"/>
      <w:r>
        <w:t>Pay</w:t>
      </w:r>
    </w:p>
    <w:p w14:paraId="59542215" w14:textId="77777777" w:rsidR="00FA76C3" w:rsidRDefault="00FA76C3">
      <w:pPr>
        <w:pStyle w:val="BodyText"/>
        <w:spacing w:before="3"/>
        <w:rPr>
          <w:b/>
          <w:sz w:val="24"/>
        </w:rPr>
      </w:pPr>
    </w:p>
    <w:p w14:paraId="0BAC69BB" w14:textId="77777777" w:rsidR="00FA76C3" w:rsidRDefault="000D5C1A">
      <w:pPr>
        <w:pStyle w:val="ListParagraph"/>
        <w:numPr>
          <w:ilvl w:val="1"/>
          <w:numId w:val="3"/>
        </w:numPr>
        <w:tabs>
          <w:tab w:val="left" w:pos="1330"/>
        </w:tabs>
        <w:spacing w:before="1"/>
        <w:ind w:left="1337" w:right="967" w:hanging="721"/>
        <w:jc w:val="both"/>
      </w:pPr>
      <w:r>
        <w:t xml:space="preserve">The Director of Human Resources and </w:t>
      </w:r>
      <w:proofErr w:type="spellStart"/>
      <w:r>
        <w:t>Organisational</w:t>
      </w:r>
      <w:proofErr w:type="spellEnd"/>
      <w:r>
        <w:t xml:space="preserve"> Development is responsible for payments of salaries to all staff including payments for overtime or ser</w:t>
      </w:r>
      <w:r>
        <w:t xml:space="preserve">vices rendered and for all other payroll matters. All time sheets and other pay documents, including those relating to fees payable to external examiners, visiting lecturers or researchers, will be in a form prescribed or approved by the Director of Human </w:t>
      </w:r>
      <w:r>
        <w:t xml:space="preserve">Resources and </w:t>
      </w:r>
      <w:proofErr w:type="spellStart"/>
      <w:r>
        <w:t>Organisational</w:t>
      </w:r>
      <w:proofErr w:type="spellEnd"/>
      <w:r>
        <w:rPr>
          <w:spacing w:val="-24"/>
        </w:rPr>
        <w:t xml:space="preserve"> </w:t>
      </w:r>
      <w:r>
        <w:t>Development.</w:t>
      </w:r>
    </w:p>
    <w:p w14:paraId="7060E633" w14:textId="77777777" w:rsidR="00FA76C3" w:rsidRDefault="00FA76C3">
      <w:pPr>
        <w:pStyle w:val="BodyText"/>
        <w:spacing w:before="11"/>
        <w:rPr>
          <w:sz w:val="20"/>
        </w:rPr>
      </w:pPr>
    </w:p>
    <w:p w14:paraId="506C265E" w14:textId="77777777" w:rsidR="00FA76C3" w:rsidRDefault="000D5C1A">
      <w:pPr>
        <w:pStyle w:val="ListParagraph"/>
        <w:numPr>
          <w:ilvl w:val="1"/>
          <w:numId w:val="3"/>
        </w:numPr>
        <w:tabs>
          <w:tab w:val="left" w:pos="1330"/>
        </w:tabs>
        <w:ind w:left="1337" w:right="970" w:hanging="721"/>
        <w:jc w:val="both"/>
      </w:pPr>
      <w:r>
        <w:t xml:space="preserve">The Director of Human Resources and </w:t>
      </w:r>
      <w:proofErr w:type="spellStart"/>
      <w:r>
        <w:t>Organisational</w:t>
      </w:r>
      <w:proofErr w:type="spellEnd"/>
      <w:r>
        <w:t xml:space="preserve"> Development will be responsible</w:t>
      </w:r>
      <w:r>
        <w:rPr>
          <w:spacing w:val="-7"/>
        </w:rPr>
        <w:t xml:space="preserve"> </w:t>
      </w:r>
      <w:r>
        <w:t>for</w:t>
      </w:r>
      <w:r>
        <w:rPr>
          <w:spacing w:val="-7"/>
        </w:rPr>
        <w:t xml:space="preserve"> </w:t>
      </w:r>
      <w:r>
        <w:t>keeping</w:t>
      </w:r>
      <w:r>
        <w:rPr>
          <w:spacing w:val="-7"/>
        </w:rPr>
        <w:t xml:space="preserve"> </w:t>
      </w:r>
      <w:r>
        <w:t>the</w:t>
      </w:r>
      <w:r>
        <w:rPr>
          <w:spacing w:val="-5"/>
        </w:rPr>
        <w:t xml:space="preserve"> </w:t>
      </w:r>
      <w:r>
        <w:t>Director</w:t>
      </w:r>
      <w:r>
        <w:rPr>
          <w:spacing w:val="-5"/>
        </w:rPr>
        <w:t xml:space="preserve"> </w:t>
      </w:r>
      <w:r>
        <w:t>of</w:t>
      </w:r>
      <w:r>
        <w:rPr>
          <w:spacing w:val="-3"/>
        </w:rPr>
        <w:t xml:space="preserve"> </w:t>
      </w:r>
      <w:r>
        <w:t>Finance</w:t>
      </w:r>
      <w:r>
        <w:rPr>
          <w:spacing w:val="-6"/>
        </w:rPr>
        <w:t xml:space="preserve"> </w:t>
      </w:r>
      <w:r>
        <w:t>informed</w:t>
      </w:r>
      <w:r>
        <w:rPr>
          <w:spacing w:val="-7"/>
        </w:rPr>
        <w:t xml:space="preserve"> </w:t>
      </w:r>
      <w:r>
        <w:t>of</w:t>
      </w:r>
      <w:r>
        <w:rPr>
          <w:spacing w:val="-3"/>
        </w:rPr>
        <w:t xml:space="preserve"> </w:t>
      </w:r>
      <w:r>
        <w:t>all</w:t>
      </w:r>
      <w:r>
        <w:rPr>
          <w:spacing w:val="-9"/>
        </w:rPr>
        <w:t xml:space="preserve"> </w:t>
      </w:r>
      <w:r>
        <w:t>matters</w:t>
      </w:r>
      <w:r>
        <w:rPr>
          <w:spacing w:val="-8"/>
        </w:rPr>
        <w:t xml:space="preserve"> </w:t>
      </w:r>
      <w:r>
        <w:t>relating</w:t>
      </w:r>
      <w:r>
        <w:rPr>
          <w:spacing w:val="-5"/>
        </w:rPr>
        <w:t xml:space="preserve"> </w:t>
      </w:r>
      <w:r>
        <w:t xml:space="preserve">to personnel for payroll purposes. </w:t>
      </w:r>
      <w:proofErr w:type="gramStart"/>
      <w:r>
        <w:t>In particular these</w:t>
      </w:r>
      <w:proofErr w:type="gramEnd"/>
      <w:r>
        <w:rPr>
          <w:spacing w:val="-15"/>
        </w:rPr>
        <w:t xml:space="preserve"> </w:t>
      </w:r>
      <w:r>
        <w:t>include:</w:t>
      </w:r>
    </w:p>
    <w:p w14:paraId="6008B718" w14:textId="77777777" w:rsidR="00FA76C3" w:rsidRDefault="00FA76C3">
      <w:pPr>
        <w:jc w:val="both"/>
        <w:sectPr w:rsidR="00FA76C3">
          <w:pgSz w:w="12240" w:h="15840"/>
          <w:pgMar w:top="1360" w:right="820" w:bottom="1420" w:left="1320" w:header="0" w:footer="1172" w:gutter="0"/>
          <w:cols w:space="720"/>
        </w:sectPr>
      </w:pPr>
    </w:p>
    <w:p w14:paraId="4964F07B" w14:textId="77777777" w:rsidR="00FA76C3" w:rsidRDefault="000D5C1A">
      <w:pPr>
        <w:pStyle w:val="ListParagraph"/>
        <w:numPr>
          <w:ilvl w:val="2"/>
          <w:numId w:val="3"/>
        </w:numPr>
        <w:tabs>
          <w:tab w:val="left" w:pos="2397"/>
          <w:tab w:val="left" w:pos="2398"/>
        </w:tabs>
        <w:spacing w:before="77"/>
        <w:ind w:left="2397" w:hanging="363"/>
        <w:jc w:val="left"/>
      </w:pPr>
      <w:r>
        <w:lastRenderedPageBreak/>
        <w:t xml:space="preserve">appointments, resignations, dismissals, </w:t>
      </w:r>
      <w:proofErr w:type="gramStart"/>
      <w:r>
        <w:t>secondments</w:t>
      </w:r>
      <w:proofErr w:type="gramEnd"/>
      <w:r>
        <w:t xml:space="preserve"> and</w:t>
      </w:r>
      <w:r>
        <w:rPr>
          <w:spacing w:val="-12"/>
        </w:rPr>
        <w:t xml:space="preserve"> </w:t>
      </w:r>
      <w:r>
        <w:t>transfers</w:t>
      </w:r>
    </w:p>
    <w:p w14:paraId="406A7394" w14:textId="77777777" w:rsidR="00FA76C3" w:rsidRDefault="000D5C1A">
      <w:pPr>
        <w:pStyle w:val="ListParagraph"/>
        <w:numPr>
          <w:ilvl w:val="2"/>
          <w:numId w:val="3"/>
        </w:numPr>
        <w:tabs>
          <w:tab w:val="left" w:pos="2397"/>
          <w:tab w:val="left" w:pos="2398"/>
        </w:tabs>
        <w:spacing w:before="121" w:line="235" w:lineRule="auto"/>
        <w:ind w:left="2397" w:right="984" w:hanging="363"/>
        <w:jc w:val="left"/>
      </w:pPr>
      <w:r>
        <w:t>absences from duty for sickness, or other reasons, apart from annual leave (which is a devolved</w:t>
      </w:r>
      <w:r>
        <w:rPr>
          <w:spacing w:val="-6"/>
        </w:rPr>
        <w:t xml:space="preserve"> </w:t>
      </w:r>
      <w:r>
        <w:t>responsibility)</w:t>
      </w:r>
    </w:p>
    <w:p w14:paraId="4EE0C6E3" w14:textId="77777777" w:rsidR="00FA76C3" w:rsidRDefault="000D5C1A">
      <w:pPr>
        <w:pStyle w:val="ListParagraph"/>
        <w:numPr>
          <w:ilvl w:val="2"/>
          <w:numId w:val="3"/>
        </w:numPr>
        <w:tabs>
          <w:tab w:val="left" w:pos="2397"/>
          <w:tab w:val="left" w:pos="2398"/>
        </w:tabs>
        <w:spacing w:before="127" w:line="235" w:lineRule="auto"/>
        <w:ind w:left="2397" w:right="1449" w:hanging="361"/>
        <w:jc w:val="left"/>
      </w:pPr>
      <w:r>
        <w:t>changes in remuneration, other than normal increments and pay awards</w:t>
      </w:r>
    </w:p>
    <w:p w14:paraId="203ACF4E" w14:textId="77777777" w:rsidR="00FA76C3" w:rsidRDefault="000D5C1A">
      <w:pPr>
        <w:pStyle w:val="ListParagraph"/>
        <w:numPr>
          <w:ilvl w:val="1"/>
          <w:numId w:val="3"/>
        </w:numPr>
        <w:tabs>
          <w:tab w:val="left" w:pos="1333"/>
        </w:tabs>
        <w:spacing w:before="122"/>
        <w:ind w:right="970" w:hanging="721"/>
        <w:jc w:val="both"/>
      </w:pPr>
      <w:r>
        <w:t xml:space="preserve">The Director of Human Resources and </w:t>
      </w:r>
      <w:proofErr w:type="spellStart"/>
      <w:r>
        <w:t>Organisational</w:t>
      </w:r>
      <w:proofErr w:type="spellEnd"/>
      <w:r>
        <w:t xml:space="preserve"> Development will be responsible for maintaining records of service for pension, income tax and national</w:t>
      </w:r>
      <w:r>
        <w:rPr>
          <w:spacing w:val="-1"/>
        </w:rPr>
        <w:t xml:space="preserve"> </w:t>
      </w:r>
      <w:r>
        <w:t>insurance.</w:t>
      </w:r>
    </w:p>
    <w:p w14:paraId="0B2F98D7" w14:textId="77777777" w:rsidR="00FA76C3" w:rsidRDefault="00FA76C3">
      <w:pPr>
        <w:pStyle w:val="BodyText"/>
        <w:spacing w:before="9"/>
        <w:rPr>
          <w:sz w:val="20"/>
        </w:rPr>
      </w:pPr>
    </w:p>
    <w:p w14:paraId="3C0717BE" w14:textId="77777777" w:rsidR="00FA76C3" w:rsidRDefault="000D5C1A">
      <w:pPr>
        <w:pStyle w:val="ListParagraph"/>
        <w:numPr>
          <w:ilvl w:val="1"/>
          <w:numId w:val="3"/>
        </w:numPr>
        <w:tabs>
          <w:tab w:val="left" w:pos="1333"/>
        </w:tabs>
        <w:ind w:right="970" w:hanging="721"/>
        <w:jc w:val="both"/>
      </w:pPr>
      <w:r>
        <w:t>The Director of Huma</w:t>
      </w:r>
      <w:r>
        <w:t xml:space="preserve">n Resources and </w:t>
      </w:r>
      <w:proofErr w:type="spellStart"/>
      <w:r>
        <w:t>Organisational</w:t>
      </w:r>
      <w:proofErr w:type="spellEnd"/>
      <w:r>
        <w:t xml:space="preserve"> Development shall be responsible for keeping all records for all employees relating to payroll including those of a statutory</w:t>
      </w:r>
      <w:r>
        <w:rPr>
          <w:spacing w:val="-5"/>
        </w:rPr>
        <w:t xml:space="preserve"> </w:t>
      </w:r>
      <w:r>
        <w:t>nature.</w:t>
      </w:r>
    </w:p>
    <w:p w14:paraId="7726B13B" w14:textId="77777777" w:rsidR="00FA76C3" w:rsidRDefault="00FA76C3">
      <w:pPr>
        <w:pStyle w:val="BodyText"/>
        <w:spacing w:before="10"/>
        <w:rPr>
          <w:sz w:val="20"/>
        </w:rPr>
      </w:pPr>
    </w:p>
    <w:p w14:paraId="226A2324" w14:textId="77777777" w:rsidR="00FA76C3" w:rsidRDefault="000D5C1A">
      <w:pPr>
        <w:pStyle w:val="ListParagraph"/>
        <w:numPr>
          <w:ilvl w:val="1"/>
          <w:numId w:val="3"/>
        </w:numPr>
        <w:tabs>
          <w:tab w:val="left" w:pos="1330"/>
        </w:tabs>
        <w:ind w:right="968" w:hanging="721"/>
        <w:jc w:val="both"/>
      </w:pPr>
      <w:r>
        <w:t>All payments must be made in accordance with the University’s detailed payroll financial procedures and comply with any Her Majesty’s Revenue and Customs regulations.</w:t>
      </w:r>
    </w:p>
    <w:p w14:paraId="5CD2D58C" w14:textId="77777777" w:rsidR="00FA76C3" w:rsidRDefault="00FA76C3">
      <w:pPr>
        <w:pStyle w:val="BodyText"/>
        <w:spacing w:before="9"/>
        <w:rPr>
          <w:sz w:val="20"/>
        </w:rPr>
      </w:pPr>
    </w:p>
    <w:p w14:paraId="1F5741EA" w14:textId="77777777" w:rsidR="00FA76C3" w:rsidRDefault="000D5C1A">
      <w:pPr>
        <w:pStyle w:val="ListParagraph"/>
        <w:numPr>
          <w:ilvl w:val="1"/>
          <w:numId w:val="3"/>
        </w:numPr>
        <w:tabs>
          <w:tab w:val="left" w:pos="1330"/>
        </w:tabs>
        <w:ind w:right="969" w:hanging="723"/>
        <w:jc w:val="both"/>
      </w:pPr>
      <w:r>
        <w:t>The Director of Finance is responsible for payments to non-employees and for informing t</w:t>
      </w:r>
      <w:r>
        <w:t>he appropriate authorities of such</w:t>
      </w:r>
      <w:r>
        <w:rPr>
          <w:spacing w:val="-9"/>
        </w:rPr>
        <w:t xml:space="preserve"> </w:t>
      </w:r>
      <w:r>
        <w:t>payments.</w:t>
      </w:r>
    </w:p>
    <w:p w14:paraId="7188709E" w14:textId="77777777" w:rsidR="00FA76C3" w:rsidRDefault="00FA76C3">
      <w:pPr>
        <w:pStyle w:val="BodyText"/>
        <w:spacing w:before="8"/>
        <w:rPr>
          <w:sz w:val="20"/>
        </w:rPr>
      </w:pPr>
    </w:p>
    <w:p w14:paraId="1A554999" w14:textId="77777777" w:rsidR="00FA76C3" w:rsidRDefault="000D5C1A">
      <w:pPr>
        <w:pStyle w:val="Heading4"/>
      </w:pPr>
      <w:bookmarkStart w:id="124" w:name="Pension_Schemes"/>
      <w:bookmarkEnd w:id="124"/>
      <w:r>
        <w:t>Pension Schemes</w:t>
      </w:r>
    </w:p>
    <w:p w14:paraId="54F53125" w14:textId="77777777" w:rsidR="00FA76C3" w:rsidRDefault="00FA76C3">
      <w:pPr>
        <w:pStyle w:val="BodyText"/>
        <w:spacing w:before="6"/>
        <w:rPr>
          <w:b/>
          <w:sz w:val="24"/>
        </w:rPr>
      </w:pPr>
    </w:p>
    <w:p w14:paraId="5D6B4BFB" w14:textId="77777777" w:rsidR="00FA76C3" w:rsidRDefault="000D5C1A">
      <w:pPr>
        <w:pStyle w:val="ListParagraph"/>
        <w:numPr>
          <w:ilvl w:val="1"/>
          <w:numId w:val="3"/>
        </w:numPr>
        <w:tabs>
          <w:tab w:val="left" w:pos="1330"/>
        </w:tabs>
        <w:spacing w:before="1"/>
        <w:ind w:right="973" w:hanging="723"/>
        <w:jc w:val="both"/>
      </w:pPr>
      <w:r>
        <w:t>The</w:t>
      </w:r>
      <w:r>
        <w:rPr>
          <w:spacing w:val="-19"/>
        </w:rPr>
        <w:t xml:space="preserve"> </w:t>
      </w:r>
      <w:r>
        <w:t>University</w:t>
      </w:r>
      <w:r>
        <w:rPr>
          <w:spacing w:val="-19"/>
        </w:rPr>
        <w:t xml:space="preserve"> </w:t>
      </w:r>
      <w:r>
        <w:t>Court</w:t>
      </w:r>
      <w:r>
        <w:rPr>
          <w:spacing w:val="-15"/>
        </w:rPr>
        <w:t xml:space="preserve"> </w:t>
      </w:r>
      <w:r>
        <w:t>is</w:t>
      </w:r>
      <w:r>
        <w:rPr>
          <w:spacing w:val="-19"/>
        </w:rPr>
        <w:t xml:space="preserve"> </w:t>
      </w:r>
      <w:r>
        <w:t>responsible</w:t>
      </w:r>
      <w:r>
        <w:rPr>
          <w:spacing w:val="-17"/>
        </w:rPr>
        <w:t xml:space="preserve"> </w:t>
      </w:r>
      <w:r>
        <w:t>for</w:t>
      </w:r>
      <w:r>
        <w:rPr>
          <w:spacing w:val="-16"/>
        </w:rPr>
        <w:t xml:space="preserve"> </w:t>
      </w:r>
      <w:r>
        <w:t>undertaking</w:t>
      </w:r>
      <w:r>
        <w:rPr>
          <w:spacing w:val="-21"/>
        </w:rPr>
        <w:t xml:space="preserve"> </w:t>
      </w:r>
      <w:r>
        <w:t>the</w:t>
      </w:r>
      <w:r>
        <w:rPr>
          <w:spacing w:val="-18"/>
        </w:rPr>
        <w:t xml:space="preserve"> </w:t>
      </w:r>
      <w:r>
        <w:t>role</w:t>
      </w:r>
      <w:r>
        <w:rPr>
          <w:spacing w:val="-17"/>
        </w:rPr>
        <w:t xml:space="preserve"> </w:t>
      </w:r>
      <w:r>
        <w:t>of</w:t>
      </w:r>
      <w:r>
        <w:rPr>
          <w:spacing w:val="-13"/>
        </w:rPr>
        <w:t xml:space="preserve"> </w:t>
      </w:r>
      <w:r>
        <w:t>employer</w:t>
      </w:r>
      <w:r>
        <w:rPr>
          <w:spacing w:val="-15"/>
        </w:rPr>
        <w:t xml:space="preserve"> </w:t>
      </w:r>
      <w:r>
        <w:t>in</w:t>
      </w:r>
      <w:r>
        <w:rPr>
          <w:spacing w:val="-17"/>
        </w:rPr>
        <w:t xml:space="preserve"> </w:t>
      </w:r>
      <w:r>
        <w:t>relation to appropriate pension arrangements for</w:t>
      </w:r>
      <w:r>
        <w:rPr>
          <w:spacing w:val="-13"/>
        </w:rPr>
        <w:t xml:space="preserve"> </w:t>
      </w:r>
      <w:r>
        <w:t>employees.</w:t>
      </w:r>
    </w:p>
    <w:p w14:paraId="784EB977" w14:textId="77777777" w:rsidR="00FA76C3" w:rsidRDefault="00FA76C3">
      <w:pPr>
        <w:pStyle w:val="BodyText"/>
        <w:spacing w:before="8"/>
        <w:rPr>
          <w:sz w:val="20"/>
        </w:rPr>
      </w:pPr>
    </w:p>
    <w:p w14:paraId="7F2E0FE6" w14:textId="77777777" w:rsidR="00FA76C3" w:rsidRDefault="000D5C1A">
      <w:pPr>
        <w:pStyle w:val="ListParagraph"/>
        <w:numPr>
          <w:ilvl w:val="1"/>
          <w:numId w:val="3"/>
        </w:numPr>
        <w:tabs>
          <w:tab w:val="left" w:pos="1330"/>
        </w:tabs>
        <w:ind w:right="968" w:hanging="723"/>
        <w:jc w:val="both"/>
      </w:pPr>
      <w:r>
        <w:t xml:space="preserve">The Director of Human Resources and </w:t>
      </w:r>
      <w:proofErr w:type="spellStart"/>
      <w:r>
        <w:t>Organisational</w:t>
      </w:r>
      <w:proofErr w:type="spellEnd"/>
      <w:r>
        <w:t xml:space="preserve"> Devel</w:t>
      </w:r>
      <w:r>
        <w:t xml:space="preserve">opment is responsible for </w:t>
      </w:r>
      <w:proofErr w:type="gramStart"/>
      <w:r>
        <w:t>day to day</w:t>
      </w:r>
      <w:proofErr w:type="gramEnd"/>
      <w:r>
        <w:t xml:space="preserve"> pension matters</w:t>
      </w:r>
      <w:r>
        <w:rPr>
          <w:spacing w:val="-15"/>
        </w:rPr>
        <w:t xml:space="preserve"> </w:t>
      </w:r>
      <w:r>
        <w:t>including:</w:t>
      </w:r>
    </w:p>
    <w:p w14:paraId="2524EC8F" w14:textId="77777777" w:rsidR="00FA76C3" w:rsidRDefault="00FA76C3">
      <w:pPr>
        <w:pStyle w:val="BodyText"/>
        <w:rPr>
          <w:sz w:val="21"/>
        </w:rPr>
      </w:pPr>
    </w:p>
    <w:p w14:paraId="1493E31F" w14:textId="77777777" w:rsidR="00FA76C3" w:rsidRDefault="000D5C1A">
      <w:pPr>
        <w:pStyle w:val="ListParagraph"/>
        <w:numPr>
          <w:ilvl w:val="2"/>
          <w:numId w:val="3"/>
        </w:numPr>
        <w:tabs>
          <w:tab w:val="left" w:pos="2757"/>
          <w:tab w:val="left" w:pos="2758"/>
        </w:tabs>
        <w:spacing w:before="1"/>
        <w:ind w:left="2757" w:hanging="363"/>
        <w:jc w:val="left"/>
      </w:pPr>
      <w:r>
        <w:t>paying</w:t>
      </w:r>
      <w:r>
        <w:rPr>
          <w:spacing w:val="-4"/>
        </w:rPr>
        <w:t xml:space="preserve"> </w:t>
      </w:r>
      <w:r>
        <w:t>of</w:t>
      </w:r>
      <w:r>
        <w:rPr>
          <w:spacing w:val="-5"/>
        </w:rPr>
        <w:t xml:space="preserve"> </w:t>
      </w:r>
      <w:r>
        <w:t>contributions</w:t>
      </w:r>
      <w:r>
        <w:rPr>
          <w:spacing w:val="-6"/>
        </w:rPr>
        <w:t xml:space="preserve"> </w:t>
      </w:r>
      <w:r>
        <w:t>to</w:t>
      </w:r>
      <w:r>
        <w:rPr>
          <w:spacing w:val="-5"/>
        </w:rPr>
        <w:t xml:space="preserve"> </w:t>
      </w:r>
      <w:r>
        <w:t>various</w:t>
      </w:r>
      <w:r>
        <w:rPr>
          <w:spacing w:val="-6"/>
        </w:rPr>
        <w:t xml:space="preserve"> </w:t>
      </w:r>
      <w:r>
        <w:t>authorised</w:t>
      </w:r>
      <w:r>
        <w:rPr>
          <w:spacing w:val="-4"/>
        </w:rPr>
        <w:t xml:space="preserve"> </w:t>
      </w:r>
      <w:r>
        <w:t>pension</w:t>
      </w:r>
      <w:r>
        <w:rPr>
          <w:spacing w:val="-31"/>
        </w:rPr>
        <w:t xml:space="preserve"> </w:t>
      </w:r>
      <w:r>
        <w:t>schemes</w:t>
      </w:r>
    </w:p>
    <w:p w14:paraId="087CE672" w14:textId="77777777" w:rsidR="00FA76C3" w:rsidRDefault="000D5C1A">
      <w:pPr>
        <w:pStyle w:val="ListParagraph"/>
        <w:numPr>
          <w:ilvl w:val="2"/>
          <w:numId w:val="3"/>
        </w:numPr>
        <w:tabs>
          <w:tab w:val="left" w:pos="2757"/>
          <w:tab w:val="left" w:pos="2758"/>
        </w:tabs>
        <w:spacing w:before="114"/>
        <w:ind w:left="2757" w:hanging="361"/>
        <w:jc w:val="left"/>
      </w:pPr>
      <w:r>
        <w:t>preparing</w:t>
      </w:r>
      <w:r>
        <w:rPr>
          <w:spacing w:val="-5"/>
        </w:rPr>
        <w:t xml:space="preserve"> </w:t>
      </w:r>
      <w:r>
        <w:t>the</w:t>
      </w:r>
      <w:r>
        <w:rPr>
          <w:spacing w:val="-4"/>
        </w:rPr>
        <w:t xml:space="preserve"> </w:t>
      </w:r>
      <w:r>
        <w:t>annual</w:t>
      </w:r>
      <w:r>
        <w:rPr>
          <w:spacing w:val="-5"/>
        </w:rPr>
        <w:t xml:space="preserve"> </w:t>
      </w:r>
      <w:r>
        <w:t>return</w:t>
      </w:r>
      <w:r>
        <w:rPr>
          <w:spacing w:val="-5"/>
        </w:rPr>
        <w:t xml:space="preserve"> </w:t>
      </w:r>
      <w:r>
        <w:t>to</w:t>
      </w:r>
      <w:r>
        <w:rPr>
          <w:spacing w:val="-4"/>
        </w:rPr>
        <w:t xml:space="preserve"> </w:t>
      </w:r>
      <w:r>
        <w:t>various</w:t>
      </w:r>
      <w:r>
        <w:rPr>
          <w:spacing w:val="-2"/>
        </w:rPr>
        <w:t xml:space="preserve"> </w:t>
      </w:r>
      <w:r>
        <w:t>pension</w:t>
      </w:r>
      <w:r>
        <w:rPr>
          <w:spacing w:val="-30"/>
        </w:rPr>
        <w:t xml:space="preserve"> </w:t>
      </w:r>
      <w:r>
        <w:t>schemes</w:t>
      </w:r>
    </w:p>
    <w:p w14:paraId="3AA15026" w14:textId="77777777" w:rsidR="00FA76C3" w:rsidRDefault="000D5C1A">
      <w:pPr>
        <w:pStyle w:val="ListParagraph"/>
        <w:numPr>
          <w:ilvl w:val="1"/>
          <w:numId w:val="3"/>
        </w:numPr>
        <w:tabs>
          <w:tab w:val="left" w:pos="1332"/>
        </w:tabs>
        <w:spacing w:before="117"/>
        <w:ind w:right="1941" w:hanging="723"/>
      </w:pPr>
      <w:r>
        <w:t xml:space="preserve">The Director of Human Resources and </w:t>
      </w:r>
      <w:proofErr w:type="spellStart"/>
      <w:r>
        <w:t>Organisational</w:t>
      </w:r>
      <w:proofErr w:type="spellEnd"/>
      <w:r>
        <w:t xml:space="preserve"> Development is responsible for administering eligibility to pension</w:t>
      </w:r>
      <w:r>
        <w:rPr>
          <w:spacing w:val="-22"/>
        </w:rPr>
        <w:t xml:space="preserve"> </w:t>
      </w:r>
      <w:r>
        <w:t>arrangements.</w:t>
      </w:r>
    </w:p>
    <w:p w14:paraId="598C8623" w14:textId="77777777" w:rsidR="00FA76C3" w:rsidRDefault="00FA76C3">
      <w:pPr>
        <w:pStyle w:val="BodyText"/>
        <w:spacing w:before="8"/>
        <w:rPr>
          <w:sz w:val="20"/>
        </w:rPr>
      </w:pPr>
    </w:p>
    <w:p w14:paraId="7F02DFBA" w14:textId="77777777" w:rsidR="00FA76C3" w:rsidRDefault="000D5C1A">
      <w:pPr>
        <w:pStyle w:val="Heading4"/>
        <w:spacing w:before="1"/>
      </w:pPr>
      <w:bookmarkStart w:id="125" w:name="Waiver_of_Entitlement_to_Fees_etc."/>
      <w:bookmarkEnd w:id="125"/>
      <w:r>
        <w:t>Waiver of Entitlement to Fees etc.</w:t>
      </w:r>
    </w:p>
    <w:p w14:paraId="2C4DDBCE" w14:textId="77777777" w:rsidR="00FA76C3" w:rsidRDefault="00FA76C3">
      <w:pPr>
        <w:pStyle w:val="BodyText"/>
        <w:spacing w:before="6"/>
        <w:rPr>
          <w:b/>
          <w:sz w:val="24"/>
        </w:rPr>
      </w:pPr>
    </w:p>
    <w:p w14:paraId="41F643C7" w14:textId="77777777" w:rsidR="00FA76C3" w:rsidRDefault="000D5C1A">
      <w:pPr>
        <w:pStyle w:val="ListParagraph"/>
        <w:numPr>
          <w:ilvl w:val="1"/>
          <w:numId w:val="3"/>
        </w:numPr>
        <w:tabs>
          <w:tab w:val="left" w:pos="1332"/>
        </w:tabs>
        <w:ind w:left="1338" w:right="965" w:hanging="722"/>
        <w:jc w:val="both"/>
      </w:pPr>
      <w:r>
        <w:t xml:space="preserve">An employee may </w:t>
      </w:r>
      <w:proofErr w:type="gramStart"/>
      <w:r>
        <w:t>enter into</w:t>
      </w:r>
      <w:proofErr w:type="gramEnd"/>
      <w:r>
        <w:t xml:space="preserve"> an arrangement to waive some or all of their remuneration i</w:t>
      </w:r>
      <w:r>
        <w:t xml:space="preserve">n terms of conducting lectures, examinations or other work undertaken on behalf of external parties. </w:t>
      </w:r>
      <w:proofErr w:type="gramStart"/>
      <w:r>
        <w:t>In order to</w:t>
      </w:r>
      <w:proofErr w:type="gramEnd"/>
      <w:r>
        <w:t xml:space="preserve"> meet the necessary compliance criteria, in particular, taxation regulations, the individual must forfeit any right to the remuneration before i</w:t>
      </w:r>
      <w:r>
        <w:t>t is earned. Such forfeiture also covers any right</w:t>
      </w:r>
      <w:r>
        <w:rPr>
          <w:spacing w:val="-14"/>
        </w:rPr>
        <w:t xml:space="preserve"> </w:t>
      </w:r>
      <w:r>
        <w:t>to</w:t>
      </w:r>
      <w:r>
        <w:rPr>
          <w:spacing w:val="-14"/>
        </w:rPr>
        <w:t xml:space="preserve"> </w:t>
      </w:r>
      <w:r>
        <w:t>direct</w:t>
      </w:r>
      <w:r>
        <w:rPr>
          <w:spacing w:val="-9"/>
        </w:rPr>
        <w:t xml:space="preserve"> </w:t>
      </w:r>
      <w:r>
        <w:t>how</w:t>
      </w:r>
      <w:r>
        <w:rPr>
          <w:spacing w:val="-19"/>
        </w:rPr>
        <w:t xml:space="preserve"> </w:t>
      </w:r>
      <w:r>
        <w:t>the</w:t>
      </w:r>
      <w:r>
        <w:rPr>
          <w:spacing w:val="-15"/>
        </w:rPr>
        <w:t xml:space="preserve"> </w:t>
      </w:r>
      <w:r>
        <w:t>remuneration</w:t>
      </w:r>
      <w:r>
        <w:rPr>
          <w:spacing w:val="-13"/>
        </w:rPr>
        <w:t xml:space="preserve"> </w:t>
      </w:r>
      <w:r>
        <w:t>might</w:t>
      </w:r>
      <w:r>
        <w:rPr>
          <w:spacing w:val="-10"/>
        </w:rPr>
        <w:t xml:space="preserve"> </w:t>
      </w:r>
      <w:r>
        <w:t>be</w:t>
      </w:r>
      <w:r>
        <w:rPr>
          <w:spacing w:val="-15"/>
        </w:rPr>
        <w:t xml:space="preserve"> </w:t>
      </w:r>
      <w:r>
        <w:t>used</w:t>
      </w:r>
      <w:r>
        <w:rPr>
          <w:spacing w:val="-11"/>
        </w:rPr>
        <w:t xml:space="preserve"> </w:t>
      </w:r>
      <w:r>
        <w:t>in</w:t>
      </w:r>
      <w:r>
        <w:rPr>
          <w:spacing w:val="-15"/>
        </w:rPr>
        <w:t xml:space="preserve"> </w:t>
      </w:r>
      <w:r>
        <w:t>future.</w:t>
      </w:r>
      <w:r>
        <w:rPr>
          <w:spacing w:val="-10"/>
        </w:rPr>
        <w:t xml:space="preserve"> </w:t>
      </w:r>
      <w:r>
        <w:t>Such</w:t>
      </w:r>
      <w:r>
        <w:rPr>
          <w:spacing w:val="-15"/>
        </w:rPr>
        <w:t xml:space="preserve"> </w:t>
      </w:r>
      <w:r>
        <w:t>funds</w:t>
      </w:r>
      <w:r>
        <w:rPr>
          <w:spacing w:val="-16"/>
        </w:rPr>
        <w:t xml:space="preserve"> </w:t>
      </w:r>
      <w:r>
        <w:t>may</w:t>
      </w:r>
      <w:r>
        <w:rPr>
          <w:spacing w:val="-15"/>
        </w:rPr>
        <w:t xml:space="preserve"> </w:t>
      </w:r>
      <w:r>
        <w:t>then be placed in a Faculty Discretionary Fund, which the Dean of Faculty will have full discretion as to how such funds may be</w:t>
      </w:r>
      <w:r>
        <w:rPr>
          <w:spacing w:val="-30"/>
        </w:rPr>
        <w:t xml:space="preserve"> </w:t>
      </w:r>
      <w:r>
        <w:t>disbur</w:t>
      </w:r>
      <w:r>
        <w:t>sed.</w:t>
      </w:r>
    </w:p>
    <w:p w14:paraId="1F93103F" w14:textId="77777777" w:rsidR="00FA76C3" w:rsidRDefault="00FA76C3">
      <w:pPr>
        <w:jc w:val="both"/>
        <w:sectPr w:rsidR="00FA76C3">
          <w:pgSz w:w="12240" w:h="15840"/>
          <w:pgMar w:top="1360" w:right="820" w:bottom="1460" w:left="1320" w:header="0" w:footer="1172" w:gutter="0"/>
          <w:cols w:space="720"/>
        </w:sectPr>
      </w:pPr>
    </w:p>
    <w:p w14:paraId="67E30A64" w14:textId="77777777" w:rsidR="00FA76C3" w:rsidRDefault="000D5C1A">
      <w:pPr>
        <w:pStyle w:val="Heading4"/>
        <w:spacing w:before="75"/>
      </w:pPr>
      <w:bookmarkStart w:id="126" w:name="Severance_and_other_non-recurring_paymen"/>
      <w:bookmarkEnd w:id="126"/>
      <w:r>
        <w:lastRenderedPageBreak/>
        <w:t>Severance and other non-recurring payments</w:t>
      </w:r>
    </w:p>
    <w:p w14:paraId="0C127F70" w14:textId="77777777" w:rsidR="00FA76C3" w:rsidRDefault="00FA76C3">
      <w:pPr>
        <w:pStyle w:val="BodyText"/>
        <w:spacing w:before="6"/>
        <w:rPr>
          <w:b/>
          <w:sz w:val="24"/>
        </w:rPr>
      </w:pPr>
    </w:p>
    <w:p w14:paraId="3CAFAEC0" w14:textId="77777777" w:rsidR="00FA76C3" w:rsidRDefault="000D5C1A">
      <w:pPr>
        <w:pStyle w:val="ListParagraph"/>
        <w:numPr>
          <w:ilvl w:val="1"/>
          <w:numId w:val="3"/>
        </w:numPr>
        <w:tabs>
          <w:tab w:val="left" w:pos="1330"/>
        </w:tabs>
        <w:ind w:right="970" w:hanging="723"/>
        <w:jc w:val="both"/>
      </w:pPr>
      <w:r>
        <w:t>Severance payments shall only be made in accordance with the University’s policy on Severance as approved by the University Court. Such payments may be arranged on an individual basis or as par</w:t>
      </w:r>
      <w:r>
        <w:t>t of a wider</w:t>
      </w:r>
      <w:r>
        <w:rPr>
          <w:spacing w:val="-17"/>
        </w:rPr>
        <w:t xml:space="preserve"> </w:t>
      </w:r>
      <w:r>
        <w:t>scheme.</w:t>
      </w:r>
    </w:p>
    <w:p w14:paraId="3ACFC508" w14:textId="77777777" w:rsidR="00FA76C3" w:rsidRDefault="00FA76C3">
      <w:pPr>
        <w:pStyle w:val="BodyText"/>
        <w:spacing w:before="9"/>
        <w:rPr>
          <w:sz w:val="20"/>
        </w:rPr>
      </w:pPr>
    </w:p>
    <w:p w14:paraId="4FC6901C" w14:textId="77777777" w:rsidR="00FA76C3" w:rsidRDefault="000D5C1A">
      <w:pPr>
        <w:pStyle w:val="ListParagraph"/>
        <w:numPr>
          <w:ilvl w:val="1"/>
          <w:numId w:val="3"/>
        </w:numPr>
        <w:tabs>
          <w:tab w:val="left" w:pos="1330"/>
        </w:tabs>
        <w:spacing w:before="1"/>
        <w:ind w:right="969" w:hanging="723"/>
        <w:jc w:val="both"/>
      </w:pPr>
      <w:r>
        <w:t xml:space="preserve">In contemplating or agreeing to such arrangements professional advice should be obtained where necessary. No amounts shall be expended that exceed the budget allocated for the purpose. All such payments will be authorised formally by </w:t>
      </w:r>
      <w:r>
        <w:t xml:space="preserve">the </w:t>
      </w:r>
      <w:proofErr w:type="gramStart"/>
      <w:r>
        <w:t>Principal</w:t>
      </w:r>
      <w:proofErr w:type="gramEnd"/>
      <w:r>
        <w:t xml:space="preserve"> as advised by the Director of Human Resources and </w:t>
      </w:r>
      <w:proofErr w:type="spellStart"/>
      <w:r>
        <w:t>Organisational</w:t>
      </w:r>
      <w:proofErr w:type="spellEnd"/>
      <w:r>
        <w:t xml:space="preserve"> Development and the Director of</w:t>
      </w:r>
      <w:r>
        <w:rPr>
          <w:spacing w:val="-17"/>
        </w:rPr>
        <w:t xml:space="preserve"> </w:t>
      </w:r>
      <w:r>
        <w:t>Finance.</w:t>
      </w:r>
    </w:p>
    <w:p w14:paraId="0F935199" w14:textId="77777777" w:rsidR="00FA76C3" w:rsidRDefault="00FA76C3">
      <w:pPr>
        <w:pStyle w:val="BodyText"/>
        <w:spacing w:before="9"/>
        <w:rPr>
          <w:sz w:val="20"/>
        </w:rPr>
      </w:pPr>
    </w:p>
    <w:p w14:paraId="21AE22BD" w14:textId="77777777" w:rsidR="00FA76C3" w:rsidRDefault="000D5C1A">
      <w:pPr>
        <w:pStyle w:val="ListParagraph"/>
        <w:numPr>
          <w:ilvl w:val="1"/>
          <w:numId w:val="3"/>
        </w:numPr>
        <w:tabs>
          <w:tab w:val="left" w:pos="1332"/>
        </w:tabs>
        <w:spacing w:before="1"/>
        <w:ind w:right="968" w:hanging="723"/>
        <w:jc w:val="both"/>
      </w:pPr>
      <w:r>
        <w:t>Where</w:t>
      </w:r>
      <w:r>
        <w:rPr>
          <w:spacing w:val="-6"/>
        </w:rPr>
        <w:t xml:space="preserve"> </w:t>
      </w:r>
      <w:r>
        <w:t>payments</w:t>
      </w:r>
      <w:r>
        <w:rPr>
          <w:spacing w:val="-6"/>
        </w:rPr>
        <w:t xml:space="preserve"> </w:t>
      </w:r>
      <w:r>
        <w:t>are</w:t>
      </w:r>
      <w:r>
        <w:rPr>
          <w:spacing w:val="-11"/>
        </w:rPr>
        <w:t xml:space="preserve"> </w:t>
      </w:r>
      <w:r>
        <w:t>made</w:t>
      </w:r>
      <w:r>
        <w:rPr>
          <w:spacing w:val="-4"/>
        </w:rPr>
        <w:t xml:space="preserve"> </w:t>
      </w:r>
      <w:r>
        <w:t>within</w:t>
      </w:r>
      <w:r>
        <w:rPr>
          <w:spacing w:val="-4"/>
        </w:rPr>
        <w:t xml:space="preserve"> </w:t>
      </w:r>
      <w:r>
        <w:t>the</w:t>
      </w:r>
      <w:r>
        <w:rPr>
          <w:spacing w:val="-3"/>
        </w:rPr>
        <w:t xml:space="preserve"> </w:t>
      </w:r>
      <w:r>
        <w:t>parameters</w:t>
      </w:r>
      <w:r>
        <w:rPr>
          <w:spacing w:val="-6"/>
        </w:rPr>
        <w:t xml:space="preserve"> </w:t>
      </w:r>
      <w:r>
        <w:t>of</w:t>
      </w:r>
      <w:r>
        <w:rPr>
          <w:spacing w:val="-2"/>
        </w:rPr>
        <w:t xml:space="preserve"> </w:t>
      </w:r>
      <w:r>
        <w:t>an</w:t>
      </w:r>
      <w:r>
        <w:rPr>
          <w:spacing w:val="-4"/>
        </w:rPr>
        <w:t xml:space="preserve"> </w:t>
      </w:r>
      <w:r>
        <w:t>agreed</w:t>
      </w:r>
      <w:r>
        <w:rPr>
          <w:spacing w:val="-6"/>
        </w:rPr>
        <w:t xml:space="preserve"> </w:t>
      </w:r>
      <w:r>
        <w:t>scheme,</w:t>
      </w:r>
      <w:r>
        <w:rPr>
          <w:spacing w:val="-2"/>
        </w:rPr>
        <w:t xml:space="preserve"> </w:t>
      </w:r>
      <w:r>
        <w:t>a</w:t>
      </w:r>
      <w:r>
        <w:rPr>
          <w:spacing w:val="-8"/>
        </w:rPr>
        <w:t xml:space="preserve"> </w:t>
      </w:r>
      <w:r>
        <w:t>report should also be given to Remuneration Committee in respect of sums expended under</w:t>
      </w:r>
      <w:r>
        <w:rPr>
          <w:spacing w:val="-11"/>
        </w:rPr>
        <w:t xml:space="preserve"> </w:t>
      </w:r>
      <w:r>
        <w:t>any</w:t>
      </w:r>
      <w:r>
        <w:rPr>
          <w:spacing w:val="-11"/>
        </w:rPr>
        <w:t xml:space="preserve"> </w:t>
      </w:r>
      <w:r>
        <w:t>such</w:t>
      </w:r>
      <w:r>
        <w:rPr>
          <w:spacing w:val="-15"/>
        </w:rPr>
        <w:t xml:space="preserve"> </w:t>
      </w:r>
      <w:r>
        <w:t>scheme,</w:t>
      </w:r>
      <w:r>
        <w:rPr>
          <w:spacing w:val="-17"/>
        </w:rPr>
        <w:t xml:space="preserve"> </w:t>
      </w:r>
      <w:r>
        <w:t>normally</w:t>
      </w:r>
      <w:r>
        <w:rPr>
          <w:spacing w:val="-11"/>
        </w:rPr>
        <w:t xml:space="preserve"> </w:t>
      </w:r>
      <w:r>
        <w:t>within</w:t>
      </w:r>
      <w:r>
        <w:rPr>
          <w:spacing w:val="-11"/>
        </w:rPr>
        <w:t xml:space="preserve"> </w:t>
      </w:r>
      <w:r>
        <w:t>six</w:t>
      </w:r>
      <w:r>
        <w:rPr>
          <w:spacing w:val="-13"/>
        </w:rPr>
        <w:t xml:space="preserve"> </w:t>
      </w:r>
      <w:r>
        <w:t>months</w:t>
      </w:r>
      <w:r>
        <w:rPr>
          <w:spacing w:val="-11"/>
        </w:rPr>
        <w:t xml:space="preserve"> </w:t>
      </w:r>
      <w:r>
        <w:t>of</w:t>
      </w:r>
      <w:r>
        <w:rPr>
          <w:spacing w:val="-7"/>
        </w:rPr>
        <w:t xml:space="preserve"> </w:t>
      </w:r>
      <w:r>
        <w:t>the</w:t>
      </w:r>
      <w:r>
        <w:rPr>
          <w:spacing w:val="-16"/>
        </w:rPr>
        <w:t xml:space="preserve"> </w:t>
      </w:r>
      <w:r>
        <w:t>scheme’s</w:t>
      </w:r>
      <w:r>
        <w:rPr>
          <w:spacing w:val="-13"/>
        </w:rPr>
        <w:t xml:space="preserve"> </w:t>
      </w:r>
      <w:r>
        <w:t>closure.</w:t>
      </w:r>
      <w:r>
        <w:rPr>
          <w:spacing w:val="-7"/>
        </w:rPr>
        <w:t xml:space="preserve"> </w:t>
      </w:r>
      <w:r>
        <w:t>Any individual amounts that do not fall within the parameters above or are not within an approved s</w:t>
      </w:r>
      <w:r>
        <w:t>cheme or are in excess £100k shall require approval of the Principal and Chair of University Court and should be reported to the Remuneration Committee.</w:t>
      </w:r>
    </w:p>
    <w:p w14:paraId="3077836E" w14:textId="77777777" w:rsidR="00FA76C3" w:rsidRDefault="00FA76C3">
      <w:pPr>
        <w:pStyle w:val="BodyText"/>
        <w:spacing w:before="7"/>
        <w:rPr>
          <w:sz w:val="20"/>
        </w:rPr>
      </w:pPr>
    </w:p>
    <w:p w14:paraId="73F9D379" w14:textId="77777777" w:rsidR="00FA76C3" w:rsidRDefault="000D5C1A">
      <w:pPr>
        <w:pStyle w:val="ListParagraph"/>
        <w:numPr>
          <w:ilvl w:val="1"/>
          <w:numId w:val="3"/>
        </w:numPr>
        <w:tabs>
          <w:tab w:val="left" w:pos="1332"/>
        </w:tabs>
        <w:spacing w:before="1"/>
        <w:ind w:right="969" w:hanging="723"/>
        <w:jc w:val="both"/>
      </w:pPr>
      <w:r>
        <w:t>In</w:t>
      </w:r>
      <w:r>
        <w:rPr>
          <w:spacing w:val="-5"/>
        </w:rPr>
        <w:t xml:space="preserve"> </w:t>
      </w:r>
      <w:r>
        <w:t>exceptional</w:t>
      </w:r>
      <w:r>
        <w:rPr>
          <w:spacing w:val="-4"/>
        </w:rPr>
        <w:t xml:space="preserve"> </w:t>
      </w:r>
      <w:r>
        <w:t>circumstances</w:t>
      </w:r>
      <w:r>
        <w:rPr>
          <w:spacing w:val="-4"/>
        </w:rPr>
        <w:t xml:space="preserve"> </w:t>
      </w:r>
      <w:r>
        <w:t>approval</w:t>
      </w:r>
      <w:r>
        <w:rPr>
          <w:spacing w:val="-4"/>
        </w:rPr>
        <w:t xml:space="preserve"> </w:t>
      </w:r>
      <w:r>
        <w:t>in</w:t>
      </w:r>
      <w:r>
        <w:rPr>
          <w:spacing w:val="-4"/>
        </w:rPr>
        <w:t xml:space="preserve"> </w:t>
      </w:r>
      <w:r>
        <w:t>these</w:t>
      </w:r>
      <w:r>
        <w:rPr>
          <w:spacing w:val="-4"/>
        </w:rPr>
        <w:t xml:space="preserve"> </w:t>
      </w:r>
      <w:r>
        <w:t>cases</w:t>
      </w:r>
      <w:r>
        <w:rPr>
          <w:spacing w:val="-4"/>
        </w:rPr>
        <w:t xml:space="preserve"> </w:t>
      </w:r>
      <w:r>
        <w:t>may</w:t>
      </w:r>
      <w:r>
        <w:rPr>
          <w:spacing w:val="-4"/>
        </w:rPr>
        <w:t xml:space="preserve"> </w:t>
      </w:r>
      <w:r>
        <w:t>be</w:t>
      </w:r>
      <w:r>
        <w:rPr>
          <w:spacing w:val="-6"/>
        </w:rPr>
        <w:t xml:space="preserve"> </w:t>
      </w:r>
      <w:r>
        <w:t>given</w:t>
      </w:r>
      <w:r>
        <w:rPr>
          <w:spacing w:val="-4"/>
        </w:rPr>
        <w:t xml:space="preserve"> </w:t>
      </w:r>
      <w:r>
        <w:t>by</w:t>
      </w:r>
      <w:r>
        <w:rPr>
          <w:spacing w:val="-6"/>
        </w:rPr>
        <w:t xml:space="preserve"> </w:t>
      </w:r>
      <w:r>
        <w:t>the</w:t>
      </w:r>
      <w:r>
        <w:rPr>
          <w:spacing w:val="-4"/>
        </w:rPr>
        <w:t xml:space="preserve"> </w:t>
      </w:r>
      <w:r>
        <w:t>Chair of</w:t>
      </w:r>
      <w:r>
        <w:rPr>
          <w:spacing w:val="-3"/>
        </w:rPr>
        <w:t xml:space="preserve"> </w:t>
      </w:r>
      <w:r>
        <w:t>the</w:t>
      </w:r>
      <w:r>
        <w:rPr>
          <w:spacing w:val="-5"/>
        </w:rPr>
        <w:t xml:space="preserve"> </w:t>
      </w:r>
      <w:r>
        <w:t>Remuneration</w:t>
      </w:r>
      <w:r>
        <w:rPr>
          <w:spacing w:val="-3"/>
        </w:rPr>
        <w:t xml:space="preserve"> </w:t>
      </w:r>
      <w:r>
        <w:t>Committee</w:t>
      </w:r>
      <w:r>
        <w:rPr>
          <w:spacing w:val="-7"/>
        </w:rPr>
        <w:t xml:space="preserve"> </w:t>
      </w:r>
      <w:r>
        <w:t>in</w:t>
      </w:r>
      <w:r>
        <w:rPr>
          <w:spacing w:val="-4"/>
        </w:rPr>
        <w:t xml:space="preserve"> </w:t>
      </w:r>
      <w:r>
        <w:t>consultation</w:t>
      </w:r>
      <w:r>
        <w:rPr>
          <w:spacing w:val="-9"/>
        </w:rPr>
        <w:t xml:space="preserve"> </w:t>
      </w:r>
      <w:r>
        <w:t>with</w:t>
      </w:r>
      <w:r>
        <w:rPr>
          <w:spacing w:val="-5"/>
        </w:rPr>
        <w:t xml:space="preserve"> </w:t>
      </w:r>
      <w:r>
        <w:t>the</w:t>
      </w:r>
      <w:r>
        <w:rPr>
          <w:spacing w:val="-6"/>
        </w:rPr>
        <w:t xml:space="preserve"> </w:t>
      </w:r>
      <w:r>
        <w:t>Principal</w:t>
      </w:r>
      <w:r>
        <w:rPr>
          <w:spacing w:val="-8"/>
        </w:rPr>
        <w:t xml:space="preserve"> </w:t>
      </w:r>
      <w:r>
        <w:t>and</w:t>
      </w:r>
      <w:r>
        <w:rPr>
          <w:spacing w:val="-6"/>
        </w:rPr>
        <w:t xml:space="preserve"> </w:t>
      </w:r>
      <w:r>
        <w:t>Director</w:t>
      </w:r>
      <w:r>
        <w:rPr>
          <w:spacing w:val="-6"/>
        </w:rPr>
        <w:t xml:space="preserve"> </w:t>
      </w:r>
      <w:r>
        <w:t xml:space="preserve">of Human Resources and </w:t>
      </w:r>
      <w:proofErr w:type="spellStart"/>
      <w:r>
        <w:t>Organisational</w:t>
      </w:r>
      <w:proofErr w:type="spellEnd"/>
      <w:r>
        <w:t xml:space="preserve"> Development, to be reported to the next meeting of the Remuneration Committee. Amounts paid should be declared in the financial</w:t>
      </w:r>
      <w:r>
        <w:rPr>
          <w:spacing w:val="-5"/>
        </w:rPr>
        <w:t xml:space="preserve"> </w:t>
      </w:r>
      <w:r>
        <w:t>statements.</w:t>
      </w:r>
    </w:p>
    <w:p w14:paraId="5232B1DB" w14:textId="77777777" w:rsidR="00FA76C3" w:rsidRDefault="00FA76C3">
      <w:pPr>
        <w:pStyle w:val="BodyText"/>
        <w:rPr>
          <w:sz w:val="21"/>
        </w:rPr>
      </w:pPr>
    </w:p>
    <w:p w14:paraId="7DDE03C9" w14:textId="77777777" w:rsidR="00FA76C3" w:rsidRDefault="000D5C1A">
      <w:pPr>
        <w:pStyle w:val="ListParagraph"/>
        <w:numPr>
          <w:ilvl w:val="1"/>
          <w:numId w:val="3"/>
        </w:numPr>
        <w:tabs>
          <w:tab w:val="left" w:pos="1332"/>
        </w:tabs>
        <w:ind w:left="1338" w:right="967" w:hanging="722"/>
        <w:jc w:val="both"/>
      </w:pPr>
      <w:r>
        <w:t>Severa</w:t>
      </w:r>
      <w:r>
        <w:t xml:space="preserve">nce payments which involve the Principal and Vice </w:t>
      </w:r>
      <w:proofErr w:type="gramStart"/>
      <w:r>
        <w:t>Chancellor</w:t>
      </w:r>
      <w:proofErr w:type="gramEnd"/>
      <w:r>
        <w:t xml:space="preserve"> and any member</w:t>
      </w:r>
      <w:r>
        <w:rPr>
          <w:spacing w:val="-11"/>
        </w:rPr>
        <w:t xml:space="preserve"> </w:t>
      </w:r>
      <w:r>
        <w:t>of</w:t>
      </w:r>
      <w:r>
        <w:rPr>
          <w:spacing w:val="-12"/>
        </w:rPr>
        <w:t xml:space="preserve"> </w:t>
      </w:r>
      <w:r>
        <w:t>the</w:t>
      </w:r>
      <w:r>
        <w:rPr>
          <w:spacing w:val="-12"/>
        </w:rPr>
        <w:t xml:space="preserve"> </w:t>
      </w:r>
      <w:r>
        <w:t>senior</w:t>
      </w:r>
      <w:r>
        <w:rPr>
          <w:spacing w:val="-10"/>
        </w:rPr>
        <w:t xml:space="preserve"> </w:t>
      </w:r>
      <w:r>
        <w:t>management</w:t>
      </w:r>
      <w:r>
        <w:rPr>
          <w:spacing w:val="-13"/>
        </w:rPr>
        <w:t xml:space="preserve"> </w:t>
      </w:r>
      <w:r>
        <w:t>team</w:t>
      </w:r>
      <w:r>
        <w:rPr>
          <w:spacing w:val="-10"/>
        </w:rPr>
        <w:t xml:space="preserve"> </w:t>
      </w:r>
      <w:r>
        <w:t>should</w:t>
      </w:r>
      <w:r>
        <w:rPr>
          <w:spacing w:val="-12"/>
        </w:rPr>
        <w:t xml:space="preserve"> </w:t>
      </w:r>
      <w:r>
        <w:t>be</w:t>
      </w:r>
      <w:r>
        <w:rPr>
          <w:spacing w:val="-11"/>
        </w:rPr>
        <w:t xml:space="preserve"> </w:t>
      </w:r>
      <w:r>
        <w:t>approved</w:t>
      </w:r>
      <w:r>
        <w:rPr>
          <w:spacing w:val="-12"/>
        </w:rPr>
        <w:t xml:space="preserve"> </w:t>
      </w:r>
      <w:r>
        <w:t>by</w:t>
      </w:r>
      <w:r>
        <w:rPr>
          <w:spacing w:val="-13"/>
        </w:rPr>
        <w:t xml:space="preserve"> </w:t>
      </w:r>
      <w:r>
        <w:t>University</w:t>
      </w:r>
      <w:r>
        <w:rPr>
          <w:spacing w:val="-13"/>
        </w:rPr>
        <w:t xml:space="preserve"> </w:t>
      </w:r>
      <w:r>
        <w:t>Court (normally by recommendation from the Remuneration</w:t>
      </w:r>
      <w:r>
        <w:rPr>
          <w:spacing w:val="-23"/>
        </w:rPr>
        <w:t xml:space="preserve"> </w:t>
      </w:r>
      <w:r>
        <w:t>Committee).</w:t>
      </w:r>
    </w:p>
    <w:p w14:paraId="49441F12" w14:textId="77777777" w:rsidR="00FA76C3" w:rsidRDefault="00FA76C3">
      <w:pPr>
        <w:pStyle w:val="BodyText"/>
        <w:spacing w:before="7"/>
        <w:rPr>
          <w:sz w:val="20"/>
        </w:rPr>
      </w:pPr>
    </w:p>
    <w:p w14:paraId="5568C27D" w14:textId="77777777" w:rsidR="00FA76C3" w:rsidRDefault="000D5C1A">
      <w:pPr>
        <w:pStyle w:val="ListParagraph"/>
        <w:numPr>
          <w:ilvl w:val="1"/>
          <w:numId w:val="3"/>
        </w:numPr>
        <w:tabs>
          <w:tab w:val="left" w:pos="1332"/>
        </w:tabs>
        <w:ind w:right="968" w:hanging="723"/>
        <w:jc w:val="both"/>
      </w:pPr>
      <w:r>
        <w:t>All matters relating to employment tribunals sha</w:t>
      </w:r>
      <w:r>
        <w:t xml:space="preserve">ll be notified to the Human Resources and </w:t>
      </w:r>
      <w:proofErr w:type="spellStart"/>
      <w:r>
        <w:t>Organisational</w:t>
      </w:r>
      <w:proofErr w:type="spellEnd"/>
      <w:r>
        <w:t xml:space="preserve"> Development Directorate and the Finance Directorate in order that budget provision may be made as necessary. All determinations of tribunals must be similarly</w:t>
      </w:r>
      <w:r>
        <w:rPr>
          <w:spacing w:val="-6"/>
        </w:rPr>
        <w:t xml:space="preserve"> </w:t>
      </w:r>
      <w:r>
        <w:t>notified.</w:t>
      </w:r>
    </w:p>
    <w:p w14:paraId="2EFA2428" w14:textId="77777777" w:rsidR="00FA76C3" w:rsidRDefault="00FA76C3">
      <w:pPr>
        <w:pStyle w:val="BodyText"/>
        <w:rPr>
          <w:sz w:val="24"/>
        </w:rPr>
      </w:pPr>
    </w:p>
    <w:p w14:paraId="4D49D7D7" w14:textId="77777777" w:rsidR="00FA76C3" w:rsidRDefault="00FA76C3">
      <w:pPr>
        <w:pStyle w:val="BodyText"/>
        <w:rPr>
          <w:sz w:val="24"/>
        </w:rPr>
      </w:pPr>
    </w:p>
    <w:p w14:paraId="24EA2D9F" w14:textId="77777777" w:rsidR="00FA76C3" w:rsidRDefault="000D5C1A">
      <w:pPr>
        <w:pStyle w:val="Heading3"/>
        <w:numPr>
          <w:ilvl w:val="0"/>
          <w:numId w:val="3"/>
        </w:numPr>
        <w:tabs>
          <w:tab w:val="left" w:pos="838"/>
        </w:tabs>
        <w:spacing w:before="206"/>
        <w:jc w:val="left"/>
      </w:pPr>
      <w:bookmarkStart w:id="127" w:name="22_EXPENSES_AND_ALLOWANCES"/>
      <w:bookmarkStart w:id="128" w:name="_bookmark25"/>
      <w:bookmarkEnd w:id="127"/>
      <w:bookmarkEnd w:id="128"/>
      <w:r>
        <w:t>EXPENSES AND</w:t>
      </w:r>
      <w:r>
        <w:rPr>
          <w:spacing w:val="-32"/>
        </w:rPr>
        <w:t xml:space="preserve"> </w:t>
      </w:r>
      <w:r>
        <w:t>ALLOWANCES</w:t>
      </w:r>
    </w:p>
    <w:p w14:paraId="46E4F06C" w14:textId="77777777" w:rsidR="00FA76C3" w:rsidRDefault="00FA76C3">
      <w:pPr>
        <w:pStyle w:val="BodyText"/>
        <w:rPr>
          <w:sz w:val="21"/>
        </w:rPr>
      </w:pPr>
    </w:p>
    <w:p w14:paraId="57E839E5" w14:textId="77777777" w:rsidR="00FA76C3" w:rsidRDefault="000D5C1A">
      <w:pPr>
        <w:pStyle w:val="ListParagraph"/>
        <w:numPr>
          <w:ilvl w:val="1"/>
          <w:numId w:val="3"/>
        </w:numPr>
        <w:tabs>
          <w:tab w:val="left" w:pos="1340"/>
        </w:tabs>
        <w:ind w:right="967" w:hanging="721"/>
        <w:jc w:val="both"/>
      </w:pPr>
      <w:r>
        <w:t>The</w:t>
      </w:r>
      <w:r>
        <w:t xml:space="preserve"> University has a dispensation from Her Majesty’s Revenue Collection to make payments to employees for certain specified items without deduction of income</w:t>
      </w:r>
      <w:r>
        <w:rPr>
          <w:spacing w:val="-5"/>
        </w:rPr>
        <w:t xml:space="preserve"> </w:t>
      </w:r>
      <w:r>
        <w:t>tax.</w:t>
      </w:r>
    </w:p>
    <w:p w14:paraId="0301FE28" w14:textId="77777777" w:rsidR="00FA76C3" w:rsidRDefault="00FA76C3">
      <w:pPr>
        <w:pStyle w:val="BodyText"/>
        <w:spacing w:before="10"/>
        <w:rPr>
          <w:sz w:val="20"/>
        </w:rPr>
      </w:pPr>
    </w:p>
    <w:p w14:paraId="7E7FF096" w14:textId="77777777" w:rsidR="00FA76C3" w:rsidRDefault="000D5C1A">
      <w:pPr>
        <w:pStyle w:val="ListParagraph"/>
        <w:numPr>
          <w:ilvl w:val="1"/>
          <w:numId w:val="3"/>
        </w:numPr>
        <w:tabs>
          <w:tab w:val="left" w:pos="1337"/>
        </w:tabs>
        <w:ind w:left="1336" w:right="973" w:hanging="720"/>
        <w:jc w:val="both"/>
      </w:pPr>
      <w:r>
        <w:t>Reimbursement</w:t>
      </w:r>
      <w:r>
        <w:rPr>
          <w:spacing w:val="-9"/>
        </w:rPr>
        <w:t xml:space="preserve"> </w:t>
      </w:r>
      <w:r>
        <w:t>by</w:t>
      </w:r>
      <w:r>
        <w:rPr>
          <w:spacing w:val="-10"/>
        </w:rPr>
        <w:t xml:space="preserve"> </w:t>
      </w:r>
      <w:r>
        <w:t>the</w:t>
      </w:r>
      <w:r>
        <w:rPr>
          <w:spacing w:val="-10"/>
        </w:rPr>
        <w:t xml:space="preserve"> </w:t>
      </w:r>
      <w:r>
        <w:t>University</w:t>
      </w:r>
      <w:r>
        <w:rPr>
          <w:spacing w:val="-8"/>
        </w:rPr>
        <w:t xml:space="preserve"> </w:t>
      </w:r>
      <w:r>
        <w:t>of</w:t>
      </w:r>
      <w:r>
        <w:rPr>
          <w:spacing w:val="-7"/>
        </w:rPr>
        <w:t xml:space="preserve"> </w:t>
      </w:r>
      <w:r>
        <w:t>expenditure</w:t>
      </w:r>
      <w:r>
        <w:rPr>
          <w:spacing w:val="-9"/>
        </w:rPr>
        <w:t xml:space="preserve"> </w:t>
      </w:r>
      <w:r>
        <w:t>not</w:t>
      </w:r>
      <w:r>
        <w:rPr>
          <w:spacing w:val="-4"/>
        </w:rPr>
        <w:t xml:space="preserve"> </w:t>
      </w:r>
      <w:r>
        <w:t>included</w:t>
      </w:r>
      <w:r>
        <w:rPr>
          <w:spacing w:val="-10"/>
        </w:rPr>
        <w:t xml:space="preserve"> </w:t>
      </w:r>
      <w:r>
        <w:t>in</w:t>
      </w:r>
      <w:r>
        <w:rPr>
          <w:spacing w:val="-10"/>
        </w:rPr>
        <w:t xml:space="preserve"> </w:t>
      </w:r>
      <w:r>
        <w:t>the</w:t>
      </w:r>
      <w:r>
        <w:rPr>
          <w:spacing w:val="-10"/>
        </w:rPr>
        <w:t xml:space="preserve"> </w:t>
      </w:r>
      <w:r>
        <w:t>dispensation is</w:t>
      </w:r>
      <w:r>
        <w:rPr>
          <w:spacing w:val="-6"/>
        </w:rPr>
        <w:t xml:space="preserve"> </w:t>
      </w:r>
      <w:r>
        <w:t>subject</w:t>
      </w:r>
      <w:r>
        <w:rPr>
          <w:spacing w:val="-10"/>
        </w:rPr>
        <w:t xml:space="preserve"> </w:t>
      </w:r>
      <w:r>
        <w:t>to</w:t>
      </w:r>
      <w:r>
        <w:rPr>
          <w:spacing w:val="-11"/>
        </w:rPr>
        <w:t xml:space="preserve"> </w:t>
      </w:r>
      <w:r>
        <w:t>the</w:t>
      </w:r>
      <w:r>
        <w:rPr>
          <w:spacing w:val="-11"/>
        </w:rPr>
        <w:t xml:space="preserve"> </w:t>
      </w:r>
      <w:r>
        <w:t>deduction</w:t>
      </w:r>
      <w:r>
        <w:rPr>
          <w:spacing w:val="-8"/>
        </w:rPr>
        <w:t xml:space="preserve"> </w:t>
      </w:r>
      <w:r>
        <w:t>of</w:t>
      </w:r>
      <w:r>
        <w:rPr>
          <w:spacing w:val="-5"/>
        </w:rPr>
        <w:t xml:space="preserve"> </w:t>
      </w:r>
      <w:r>
        <w:t>income</w:t>
      </w:r>
      <w:r>
        <w:rPr>
          <w:spacing w:val="-13"/>
        </w:rPr>
        <w:t xml:space="preserve"> </w:t>
      </w:r>
      <w:r>
        <w:t>tax</w:t>
      </w:r>
      <w:r>
        <w:rPr>
          <w:spacing w:val="-8"/>
        </w:rPr>
        <w:t xml:space="preserve"> </w:t>
      </w:r>
      <w:r>
        <w:t>before</w:t>
      </w:r>
      <w:r>
        <w:rPr>
          <w:spacing w:val="-10"/>
        </w:rPr>
        <w:t xml:space="preserve"> </w:t>
      </w:r>
      <w:r>
        <w:t>payment</w:t>
      </w:r>
      <w:r>
        <w:rPr>
          <w:spacing w:val="-7"/>
        </w:rPr>
        <w:t xml:space="preserve"> </w:t>
      </w:r>
      <w:r>
        <w:t>and</w:t>
      </w:r>
      <w:r>
        <w:rPr>
          <w:spacing w:val="-11"/>
        </w:rPr>
        <w:t xml:space="preserve"> </w:t>
      </w:r>
      <w:r>
        <w:t>so</w:t>
      </w:r>
      <w:r>
        <w:rPr>
          <w:spacing w:val="-9"/>
        </w:rPr>
        <w:t xml:space="preserve"> </w:t>
      </w:r>
      <w:r>
        <w:t>payments</w:t>
      </w:r>
      <w:r>
        <w:rPr>
          <w:spacing w:val="-15"/>
        </w:rPr>
        <w:t xml:space="preserve"> </w:t>
      </w:r>
      <w:r>
        <w:t>of</w:t>
      </w:r>
      <w:r>
        <w:rPr>
          <w:spacing w:val="-7"/>
        </w:rPr>
        <w:t xml:space="preserve"> </w:t>
      </w:r>
      <w:r>
        <w:t>this kind</w:t>
      </w:r>
      <w:r>
        <w:rPr>
          <w:spacing w:val="-16"/>
        </w:rPr>
        <w:t xml:space="preserve"> </w:t>
      </w:r>
      <w:r>
        <w:t>are</w:t>
      </w:r>
      <w:r>
        <w:rPr>
          <w:spacing w:val="-14"/>
        </w:rPr>
        <w:t xml:space="preserve"> </w:t>
      </w:r>
      <w:r>
        <w:t>administered</w:t>
      </w:r>
      <w:r>
        <w:rPr>
          <w:spacing w:val="-15"/>
        </w:rPr>
        <w:t xml:space="preserve"> </w:t>
      </w:r>
      <w:r>
        <w:t>by</w:t>
      </w:r>
      <w:r>
        <w:rPr>
          <w:spacing w:val="-21"/>
        </w:rPr>
        <w:t xml:space="preserve"> </w:t>
      </w:r>
      <w:r>
        <w:t>Human</w:t>
      </w:r>
      <w:r>
        <w:rPr>
          <w:spacing w:val="-12"/>
        </w:rPr>
        <w:t xml:space="preserve"> </w:t>
      </w:r>
      <w:r>
        <w:t>Resources</w:t>
      </w:r>
      <w:r>
        <w:rPr>
          <w:spacing w:val="-15"/>
        </w:rPr>
        <w:t xml:space="preserve"> </w:t>
      </w:r>
      <w:r>
        <w:t>and</w:t>
      </w:r>
      <w:r>
        <w:rPr>
          <w:spacing w:val="-17"/>
        </w:rPr>
        <w:t xml:space="preserve"> </w:t>
      </w:r>
      <w:proofErr w:type="spellStart"/>
      <w:r>
        <w:t>Organisational</w:t>
      </w:r>
      <w:proofErr w:type="spellEnd"/>
      <w:r>
        <w:rPr>
          <w:spacing w:val="-15"/>
        </w:rPr>
        <w:t xml:space="preserve"> </w:t>
      </w:r>
      <w:r>
        <w:t>Development</w:t>
      </w:r>
      <w:r>
        <w:rPr>
          <w:spacing w:val="-11"/>
        </w:rPr>
        <w:t xml:space="preserve"> </w:t>
      </w:r>
      <w:r>
        <w:t>via payroll.</w:t>
      </w:r>
    </w:p>
    <w:p w14:paraId="0D3DA335" w14:textId="77777777" w:rsidR="00FA76C3" w:rsidRDefault="00FA76C3">
      <w:pPr>
        <w:pStyle w:val="BodyText"/>
        <w:spacing w:before="11"/>
        <w:rPr>
          <w:sz w:val="20"/>
        </w:rPr>
      </w:pPr>
    </w:p>
    <w:p w14:paraId="10AAE446" w14:textId="77777777" w:rsidR="00FA76C3" w:rsidRDefault="000D5C1A">
      <w:pPr>
        <w:pStyle w:val="ListParagraph"/>
        <w:numPr>
          <w:ilvl w:val="1"/>
          <w:numId w:val="3"/>
        </w:numPr>
        <w:tabs>
          <w:tab w:val="left" w:pos="1337"/>
        </w:tabs>
        <w:ind w:left="1336" w:right="975" w:hanging="721"/>
        <w:jc w:val="both"/>
      </w:pPr>
      <w:r>
        <w:t>Claims for travel, subsistence and other expenses will not be reimbursed if submitted more than three months after the date that the cost was</w:t>
      </w:r>
      <w:r>
        <w:rPr>
          <w:spacing w:val="-45"/>
        </w:rPr>
        <w:t xml:space="preserve"> </w:t>
      </w:r>
      <w:r>
        <w:t>incurred.</w:t>
      </w:r>
    </w:p>
    <w:p w14:paraId="070417DE" w14:textId="77777777" w:rsidR="00FA76C3" w:rsidRDefault="00FA76C3">
      <w:pPr>
        <w:jc w:val="both"/>
        <w:sectPr w:rsidR="00FA76C3">
          <w:pgSz w:w="12240" w:h="15840"/>
          <w:pgMar w:top="1360" w:right="820" w:bottom="1460" w:left="1320" w:header="0" w:footer="1172" w:gutter="0"/>
          <w:cols w:space="720"/>
        </w:sectPr>
      </w:pPr>
    </w:p>
    <w:p w14:paraId="4314493C" w14:textId="77777777" w:rsidR="00FA76C3" w:rsidRDefault="000D5C1A">
      <w:pPr>
        <w:pStyle w:val="ListParagraph"/>
        <w:numPr>
          <w:ilvl w:val="1"/>
          <w:numId w:val="3"/>
        </w:numPr>
        <w:tabs>
          <w:tab w:val="left" w:pos="1340"/>
        </w:tabs>
        <w:spacing w:before="77"/>
        <w:ind w:right="973" w:hanging="721"/>
        <w:jc w:val="both"/>
      </w:pPr>
      <w:r>
        <w:lastRenderedPageBreak/>
        <w:t>Full details of the University’s policies on expenses and allowances are given in the Fina</w:t>
      </w:r>
      <w:r>
        <w:t>nce Office web site</w:t>
      </w:r>
      <w:r>
        <w:rPr>
          <w:spacing w:val="-9"/>
        </w:rPr>
        <w:t xml:space="preserve"> </w:t>
      </w:r>
      <w:r>
        <w:t>at:</w:t>
      </w:r>
    </w:p>
    <w:p w14:paraId="7C4A555D" w14:textId="77777777" w:rsidR="00FA76C3" w:rsidRDefault="00FA76C3">
      <w:pPr>
        <w:pStyle w:val="BodyText"/>
        <w:spacing w:before="8"/>
        <w:rPr>
          <w:sz w:val="21"/>
        </w:rPr>
      </w:pPr>
    </w:p>
    <w:p w14:paraId="4AB9D76E" w14:textId="77777777" w:rsidR="00FA76C3" w:rsidRDefault="000D5C1A">
      <w:pPr>
        <w:spacing w:before="1"/>
        <w:ind w:left="599" w:right="840"/>
        <w:jc w:val="center"/>
        <w:rPr>
          <w:sz w:val="20"/>
        </w:rPr>
      </w:pPr>
      <w:hyperlink r:id="rId46">
        <w:r>
          <w:rPr>
            <w:color w:val="0000FF"/>
            <w:sz w:val="20"/>
            <w:u w:val="single" w:color="0000FF"/>
          </w:rPr>
          <w:t>https://www.stir.ac.uk/about/professional-services/finance-office/core-information/</w:t>
        </w:r>
      </w:hyperlink>
    </w:p>
    <w:p w14:paraId="568A8089" w14:textId="77777777" w:rsidR="00FA76C3" w:rsidRDefault="00FA76C3">
      <w:pPr>
        <w:pStyle w:val="BodyText"/>
        <w:spacing w:before="5"/>
        <w:rPr>
          <w:sz w:val="20"/>
        </w:rPr>
      </w:pPr>
    </w:p>
    <w:p w14:paraId="1A71DEFD" w14:textId="77777777" w:rsidR="00FA76C3" w:rsidRDefault="000D5C1A">
      <w:pPr>
        <w:pStyle w:val="Heading4"/>
        <w:spacing w:before="1"/>
      </w:pPr>
      <w:bookmarkStart w:id="129" w:name="Travel,_subsistence_and_other_allowances"/>
      <w:bookmarkEnd w:id="129"/>
      <w:r>
        <w:t xml:space="preserve">Travel, </w:t>
      </w:r>
      <w:proofErr w:type="gramStart"/>
      <w:r>
        <w:t>subsistence</w:t>
      </w:r>
      <w:proofErr w:type="gramEnd"/>
      <w:r>
        <w:t xml:space="preserve"> and other allowances</w:t>
      </w:r>
    </w:p>
    <w:p w14:paraId="1D8453DF" w14:textId="77777777" w:rsidR="00FA76C3" w:rsidRDefault="00FA76C3">
      <w:pPr>
        <w:pStyle w:val="BodyText"/>
        <w:spacing w:before="8"/>
        <w:rPr>
          <w:b/>
          <w:sz w:val="24"/>
        </w:rPr>
      </w:pPr>
    </w:p>
    <w:p w14:paraId="7892622F" w14:textId="77777777" w:rsidR="00FA76C3" w:rsidRDefault="000D5C1A">
      <w:pPr>
        <w:pStyle w:val="ListParagraph"/>
        <w:numPr>
          <w:ilvl w:val="1"/>
          <w:numId w:val="3"/>
        </w:numPr>
        <w:tabs>
          <w:tab w:val="left" w:pos="1337"/>
        </w:tabs>
        <w:ind w:left="1336" w:right="979" w:hanging="721"/>
        <w:jc w:val="both"/>
      </w:pPr>
      <w:r>
        <w:t>A</w:t>
      </w:r>
      <w:r>
        <w:t>ll claims for payment of subsistence allowances, travelling and incidental expenses shall be completed in a form approved by the Director of</w:t>
      </w:r>
      <w:r>
        <w:rPr>
          <w:spacing w:val="-39"/>
        </w:rPr>
        <w:t xml:space="preserve"> </w:t>
      </w:r>
      <w:r>
        <w:t>Finance</w:t>
      </w:r>
    </w:p>
    <w:p w14:paraId="22CD8C8D" w14:textId="77777777" w:rsidR="00FA76C3" w:rsidRDefault="00FA76C3">
      <w:pPr>
        <w:pStyle w:val="BodyText"/>
        <w:spacing w:before="8"/>
        <w:rPr>
          <w:sz w:val="20"/>
        </w:rPr>
      </w:pPr>
    </w:p>
    <w:p w14:paraId="4295D138" w14:textId="77777777" w:rsidR="00FA76C3" w:rsidRDefault="000D5C1A">
      <w:pPr>
        <w:pStyle w:val="ListParagraph"/>
        <w:numPr>
          <w:ilvl w:val="1"/>
          <w:numId w:val="3"/>
        </w:numPr>
        <w:tabs>
          <w:tab w:val="left" w:pos="1336"/>
          <w:tab w:val="left" w:pos="1337"/>
        </w:tabs>
        <w:ind w:left="1336" w:hanging="721"/>
      </w:pPr>
      <w:r>
        <w:t>All claims must be supported by relevant receipts and</w:t>
      </w:r>
      <w:r>
        <w:rPr>
          <w:spacing w:val="-16"/>
        </w:rPr>
        <w:t xml:space="preserve"> </w:t>
      </w:r>
      <w:r>
        <w:t>vouchers.</w:t>
      </w:r>
    </w:p>
    <w:p w14:paraId="08881C93" w14:textId="77777777" w:rsidR="00FA76C3" w:rsidRDefault="00FA76C3">
      <w:pPr>
        <w:pStyle w:val="BodyText"/>
        <w:rPr>
          <w:sz w:val="21"/>
        </w:rPr>
      </w:pPr>
    </w:p>
    <w:p w14:paraId="68BCF4F6" w14:textId="77777777" w:rsidR="00FA76C3" w:rsidRDefault="000D5C1A">
      <w:pPr>
        <w:pStyle w:val="ListParagraph"/>
        <w:numPr>
          <w:ilvl w:val="1"/>
          <w:numId w:val="3"/>
        </w:numPr>
        <w:tabs>
          <w:tab w:val="left" w:pos="1337"/>
        </w:tabs>
        <w:ind w:left="1336" w:right="970" w:hanging="721"/>
        <w:jc w:val="both"/>
      </w:pPr>
      <w:r>
        <w:t>Claims by members of staff must be authorised by their Dean of Faculty/Service Director</w:t>
      </w:r>
      <w:r>
        <w:rPr>
          <w:spacing w:val="-18"/>
        </w:rPr>
        <w:t xml:space="preserve"> </w:t>
      </w:r>
      <w:r>
        <w:t>(or</w:t>
      </w:r>
      <w:r>
        <w:rPr>
          <w:spacing w:val="-17"/>
        </w:rPr>
        <w:t xml:space="preserve"> </w:t>
      </w:r>
      <w:r>
        <w:t>their</w:t>
      </w:r>
      <w:r>
        <w:rPr>
          <w:spacing w:val="-17"/>
        </w:rPr>
        <w:t xml:space="preserve"> </w:t>
      </w:r>
      <w:r>
        <w:t>delegated</w:t>
      </w:r>
      <w:r>
        <w:rPr>
          <w:spacing w:val="-17"/>
        </w:rPr>
        <w:t xml:space="preserve"> </w:t>
      </w:r>
      <w:r>
        <w:t>authority)</w:t>
      </w:r>
      <w:r>
        <w:rPr>
          <w:spacing w:val="-17"/>
        </w:rPr>
        <w:t xml:space="preserve"> </w:t>
      </w:r>
      <w:r>
        <w:t>or</w:t>
      </w:r>
      <w:r>
        <w:rPr>
          <w:spacing w:val="-17"/>
        </w:rPr>
        <w:t xml:space="preserve"> </w:t>
      </w:r>
      <w:r>
        <w:t>in</w:t>
      </w:r>
      <w:r>
        <w:rPr>
          <w:spacing w:val="-19"/>
        </w:rPr>
        <w:t xml:space="preserve"> </w:t>
      </w:r>
      <w:r>
        <w:t>the</w:t>
      </w:r>
      <w:r>
        <w:rPr>
          <w:spacing w:val="-18"/>
        </w:rPr>
        <w:t xml:space="preserve"> </w:t>
      </w:r>
      <w:r>
        <w:t>case</w:t>
      </w:r>
      <w:r>
        <w:rPr>
          <w:spacing w:val="-21"/>
        </w:rPr>
        <w:t xml:space="preserve"> </w:t>
      </w:r>
      <w:r>
        <w:t>of</w:t>
      </w:r>
      <w:r>
        <w:rPr>
          <w:spacing w:val="-18"/>
        </w:rPr>
        <w:t xml:space="preserve"> </w:t>
      </w:r>
      <w:r>
        <w:t>the</w:t>
      </w:r>
      <w:r>
        <w:rPr>
          <w:spacing w:val="-18"/>
        </w:rPr>
        <w:t xml:space="preserve"> </w:t>
      </w:r>
      <w:r>
        <w:t>Dean</w:t>
      </w:r>
      <w:r>
        <w:rPr>
          <w:spacing w:val="-16"/>
        </w:rPr>
        <w:t xml:space="preserve"> </w:t>
      </w:r>
      <w:r>
        <w:t>of</w:t>
      </w:r>
      <w:r>
        <w:rPr>
          <w:spacing w:val="-17"/>
        </w:rPr>
        <w:t xml:space="preserve"> </w:t>
      </w:r>
      <w:r>
        <w:t>Faculty/Service Director the appropriate authorised signature. The certification by the Dean of Faculty/Ser</w:t>
      </w:r>
      <w:r>
        <w:t>vice Director shall be taken to mean</w:t>
      </w:r>
      <w:r>
        <w:rPr>
          <w:spacing w:val="-29"/>
        </w:rPr>
        <w:t xml:space="preserve"> </w:t>
      </w:r>
      <w:proofErr w:type="gramStart"/>
      <w:r>
        <w:t>that;</w:t>
      </w:r>
      <w:proofErr w:type="gramEnd"/>
    </w:p>
    <w:p w14:paraId="340E7F19" w14:textId="77777777" w:rsidR="00FA76C3" w:rsidRDefault="00FA76C3">
      <w:pPr>
        <w:pStyle w:val="BodyText"/>
        <w:spacing w:before="8"/>
        <w:rPr>
          <w:sz w:val="20"/>
        </w:rPr>
      </w:pPr>
    </w:p>
    <w:p w14:paraId="2B2EB3FB" w14:textId="77777777" w:rsidR="00FA76C3" w:rsidRDefault="000D5C1A">
      <w:pPr>
        <w:pStyle w:val="ListParagraph"/>
        <w:numPr>
          <w:ilvl w:val="2"/>
          <w:numId w:val="3"/>
        </w:numPr>
        <w:tabs>
          <w:tab w:val="left" w:pos="2395"/>
          <w:tab w:val="left" w:pos="2396"/>
        </w:tabs>
        <w:ind w:left="2395" w:hanging="361"/>
        <w:jc w:val="left"/>
      </w:pPr>
      <w:r>
        <w:t>the journeys were</w:t>
      </w:r>
      <w:r>
        <w:rPr>
          <w:spacing w:val="-6"/>
        </w:rPr>
        <w:t xml:space="preserve"> </w:t>
      </w:r>
      <w:r>
        <w:t>authorised</w:t>
      </w:r>
    </w:p>
    <w:p w14:paraId="39BB6C1E" w14:textId="77777777" w:rsidR="00FA76C3" w:rsidRDefault="000D5C1A">
      <w:pPr>
        <w:pStyle w:val="ListParagraph"/>
        <w:numPr>
          <w:ilvl w:val="2"/>
          <w:numId w:val="3"/>
        </w:numPr>
        <w:tabs>
          <w:tab w:val="left" w:pos="2397"/>
          <w:tab w:val="left" w:pos="2398"/>
        </w:tabs>
        <w:spacing w:before="117"/>
        <w:ind w:left="2397" w:hanging="363"/>
        <w:jc w:val="left"/>
      </w:pPr>
      <w:r>
        <w:t>the expenses were properly and necessarily</w:t>
      </w:r>
      <w:r>
        <w:rPr>
          <w:spacing w:val="-9"/>
        </w:rPr>
        <w:t xml:space="preserve"> </w:t>
      </w:r>
      <w:r>
        <w:t>incurred</w:t>
      </w:r>
    </w:p>
    <w:p w14:paraId="662F7CC2" w14:textId="77777777" w:rsidR="00FA76C3" w:rsidRDefault="000D5C1A">
      <w:pPr>
        <w:pStyle w:val="ListParagraph"/>
        <w:numPr>
          <w:ilvl w:val="2"/>
          <w:numId w:val="3"/>
        </w:numPr>
        <w:tabs>
          <w:tab w:val="left" w:pos="2398"/>
          <w:tab w:val="left" w:pos="2399"/>
        </w:tabs>
        <w:spacing w:before="117"/>
        <w:ind w:hanging="364"/>
        <w:jc w:val="left"/>
      </w:pPr>
      <w:r>
        <w:t>the allowances are properly payable by the</w:t>
      </w:r>
      <w:r>
        <w:rPr>
          <w:spacing w:val="-12"/>
        </w:rPr>
        <w:t xml:space="preserve"> </w:t>
      </w:r>
      <w:r>
        <w:t>University</w:t>
      </w:r>
    </w:p>
    <w:p w14:paraId="46D211B7" w14:textId="77777777" w:rsidR="00FA76C3" w:rsidRDefault="000D5C1A">
      <w:pPr>
        <w:pStyle w:val="ListParagraph"/>
        <w:numPr>
          <w:ilvl w:val="2"/>
          <w:numId w:val="3"/>
        </w:numPr>
        <w:tabs>
          <w:tab w:val="left" w:pos="2398"/>
          <w:tab w:val="left" w:pos="2399"/>
        </w:tabs>
        <w:spacing w:before="121" w:line="235" w:lineRule="auto"/>
        <w:ind w:right="1426" w:hanging="363"/>
        <w:jc w:val="left"/>
      </w:pPr>
      <w:r>
        <w:t>consideration has been given to value for money in choosing</w:t>
      </w:r>
      <w:r>
        <w:rPr>
          <w:spacing w:val="-30"/>
        </w:rPr>
        <w:t xml:space="preserve"> </w:t>
      </w:r>
      <w:r>
        <w:t>the mode of</w:t>
      </w:r>
      <w:r>
        <w:rPr>
          <w:spacing w:val="-4"/>
        </w:rPr>
        <w:t xml:space="preserve"> </w:t>
      </w:r>
      <w:r>
        <w:t>transport</w:t>
      </w:r>
    </w:p>
    <w:p w14:paraId="03FE8143" w14:textId="77777777" w:rsidR="00FA76C3" w:rsidRDefault="000D5C1A">
      <w:pPr>
        <w:pStyle w:val="ListParagraph"/>
        <w:numPr>
          <w:ilvl w:val="1"/>
          <w:numId w:val="3"/>
        </w:numPr>
        <w:tabs>
          <w:tab w:val="left" w:pos="1338"/>
        </w:tabs>
        <w:spacing w:before="123"/>
        <w:ind w:left="1337" w:right="974" w:hanging="721"/>
        <w:jc w:val="both"/>
      </w:pPr>
      <w:r>
        <w:t>The University reimburses actual costs of travel except where private vehicles are used for business. In such cases Her Majesty’s Revenue and Customs mileage rates are</w:t>
      </w:r>
      <w:r>
        <w:rPr>
          <w:spacing w:val="-2"/>
        </w:rPr>
        <w:t xml:space="preserve"> </w:t>
      </w:r>
      <w:r>
        <w:t>applie</w:t>
      </w:r>
      <w:r>
        <w:t>d.</w:t>
      </w:r>
    </w:p>
    <w:p w14:paraId="55B18A68" w14:textId="77777777" w:rsidR="00FA76C3" w:rsidRDefault="00FA76C3">
      <w:pPr>
        <w:pStyle w:val="BodyText"/>
        <w:spacing w:before="7"/>
        <w:rPr>
          <w:sz w:val="20"/>
        </w:rPr>
      </w:pPr>
    </w:p>
    <w:p w14:paraId="171791EC" w14:textId="77777777" w:rsidR="00FA76C3" w:rsidRDefault="000D5C1A">
      <w:pPr>
        <w:pStyle w:val="ListParagraph"/>
        <w:numPr>
          <w:ilvl w:val="1"/>
          <w:numId w:val="3"/>
        </w:numPr>
        <w:tabs>
          <w:tab w:val="left" w:pos="1337"/>
        </w:tabs>
        <w:ind w:left="1336" w:right="973" w:hanging="721"/>
        <w:jc w:val="both"/>
      </w:pPr>
      <w:r>
        <w:t xml:space="preserve">All expenses claimed by the </w:t>
      </w:r>
      <w:proofErr w:type="gramStart"/>
      <w:r>
        <w:t>Principal</w:t>
      </w:r>
      <w:proofErr w:type="gramEnd"/>
      <w:r>
        <w:t xml:space="preserve"> are approved by the University Secretary and published on the University</w:t>
      </w:r>
      <w:r>
        <w:rPr>
          <w:spacing w:val="-7"/>
        </w:rPr>
        <w:t xml:space="preserve"> </w:t>
      </w:r>
      <w:r>
        <w:t>website.</w:t>
      </w:r>
    </w:p>
    <w:p w14:paraId="7E45D1EA" w14:textId="77777777" w:rsidR="00FA76C3" w:rsidRDefault="00FA76C3">
      <w:pPr>
        <w:pStyle w:val="BodyText"/>
        <w:spacing w:before="1"/>
        <w:rPr>
          <w:sz w:val="21"/>
        </w:rPr>
      </w:pPr>
    </w:p>
    <w:p w14:paraId="5792ED46" w14:textId="77777777" w:rsidR="00FA76C3" w:rsidRDefault="000D5C1A">
      <w:pPr>
        <w:pStyle w:val="ListParagraph"/>
        <w:numPr>
          <w:ilvl w:val="1"/>
          <w:numId w:val="3"/>
        </w:numPr>
        <w:tabs>
          <w:tab w:val="left" w:pos="1330"/>
        </w:tabs>
        <w:ind w:left="1336" w:right="970" w:hanging="721"/>
        <w:jc w:val="both"/>
      </w:pPr>
      <w:r>
        <w:t>Expense claims made by lay members of Court or other committees shall be approved by the Deputy Secretary’s</w:t>
      </w:r>
      <w:r>
        <w:rPr>
          <w:spacing w:val="-11"/>
        </w:rPr>
        <w:t xml:space="preserve"> </w:t>
      </w:r>
      <w:r>
        <w:t>office.</w:t>
      </w:r>
    </w:p>
    <w:p w14:paraId="3AA58C98" w14:textId="77777777" w:rsidR="00FA76C3" w:rsidRDefault="00FA76C3">
      <w:pPr>
        <w:pStyle w:val="BodyText"/>
        <w:spacing w:before="8"/>
        <w:rPr>
          <w:sz w:val="20"/>
        </w:rPr>
      </w:pPr>
    </w:p>
    <w:p w14:paraId="7C0F67DA" w14:textId="77777777" w:rsidR="00FA76C3" w:rsidRDefault="000D5C1A">
      <w:pPr>
        <w:pStyle w:val="ListParagraph"/>
        <w:numPr>
          <w:ilvl w:val="1"/>
          <w:numId w:val="3"/>
        </w:numPr>
        <w:tabs>
          <w:tab w:val="left" w:pos="1330"/>
        </w:tabs>
        <w:ind w:left="1336" w:right="969" w:hanging="720"/>
        <w:jc w:val="both"/>
      </w:pPr>
      <w:r>
        <w:t>All arrangements for overseas travel must be approved by the Dean of Faculty/Service Director or Budget Holder in advance of committing the</w:t>
      </w:r>
      <w:r>
        <w:t xml:space="preserve"> University to any</w:t>
      </w:r>
      <w:r>
        <w:rPr>
          <w:spacing w:val="-9"/>
        </w:rPr>
        <w:t xml:space="preserve"> </w:t>
      </w:r>
      <w:r>
        <w:t>arrangements.</w:t>
      </w:r>
    </w:p>
    <w:p w14:paraId="760FFEB8" w14:textId="77777777" w:rsidR="00FA76C3" w:rsidRDefault="00FA76C3">
      <w:pPr>
        <w:pStyle w:val="BodyText"/>
        <w:rPr>
          <w:sz w:val="24"/>
        </w:rPr>
      </w:pPr>
    </w:p>
    <w:p w14:paraId="5EABC1AB" w14:textId="77777777" w:rsidR="00FA76C3" w:rsidRDefault="00FA76C3">
      <w:pPr>
        <w:pStyle w:val="BodyText"/>
        <w:rPr>
          <w:sz w:val="24"/>
        </w:rPr>
      </w:pPr>
    </w:p>
    <w:p w14:paraId="7E319B74" w14:textId="77777777" w:rsidR="00FA76C3" w:rsidRDefault="000D5C1A">
      <w:pPr>
        <w:pStyle w:val="Heading3"/>
        <w:numPr>
          <w:ilvl w:val="0"/>
          <w:numId w:val="3"/>
        </w:numPr>
        <w:tabs>
          <w:tab w:val="left" w:pos="838"/>
        </w:tabs>
        <w:spacing w:before="204"/>
        <w:jc w:val="left"/>
      </w:pPr>
      <w:bookmarkStart w:id="130" w:name="23_ASSETS"/>
      <w:bookmarkStart w:id="131" w:name="_bookmark26"/>
      <w:bookmarkEnd w:id="130"/>
      <w:bookmarkEnd w:id="131"/>
      <w:r>
        <w:t>ASSETS</w:t>
      </w:r>
    </w:p>
    <w:p w14:paraId="5025A547" w14:textId="77777777" w:rsidR="00FA76C3" w:rsidRDefault="00FA76C3">
      <w:pPr>
        <w:pStyle w:val="BodyText"/>
        <w:spacing w:before="10"/>
        <w:rPr>
          <w:sz w:val="20"/>
        </w:rPr>
      </w:pPr>
    </w:p>
    <w:p w14:paraId="4F42839C" w14:textId="77777777" w:rsidR="00FA76C3" w:rsidRDefault="000D5C1A">
      <w:pPr>
        <w:pStyle w:val="Heading4"/>
      </w:pPr>
      <w:bookmarkStart w:id="132" w:name="Land,_buildings,_fixed_plant_and_machine"/>
      <w:bookmarkEnd w:id="132"/>
      <w:r>
        <w:t xml:space="preserve">Land, buildings, fixed </w:t>
      </w:r>
      <w:proofErr w:type="gramStart"/>
      <w:r>
        <w:t>plant</w:t>
      </w:r>
      <w:proofErr w:type="gramEnd"/>
      <w:r>
        <w:t xml:space="preserve"> and machinery</w:t>
      </w:r>
    </w:p>
    <w:p w14:paraId="45BFEA50" w14:textId="77777777" w:rsidR="00FA76C3" w:rsidRDefault="00FA76C3">
      <w:pPr>
        <w:pStyle w:val="BodyText"/>
        <w:spacing w:before="6"/>
        <w:rPr>
          <w:b/>
          <w:sz w:val="24"/>
        </w:rPr>
      </w:pPr>
    </w:p>
    <w:p w14:paraId="6E8CD574" w14:textId="77777777" w:rsidR="00FA76C3" w:rsidRDefault="000D5C1A">
      <w:pPr>
        <w:pStyle w:val="ListParagraph"/>
        <w:numPr>
          <w:ilvl w:val="1"/>
          <w:numId w:val="3"/>
        </w:numPr>
        <w:tabs>
          <w:tab w:val="left" w:pos="1340"/>
        </w:tabs>
        <w:ind w:right="970" w:hanging="721"/>
        <w:jc w:val="both"/>
      </w:pPr>
      <w:r>
        <w:t>The purchase, lease, or rent of land or buildings, or fixed plant can only be undertaken with authority from the University Court or within authority delegated by the Un</w:t>
      </w:r>
      <w:r>
        <w:t>iversity Court. Reference to Scottish Funding Council requirements should</w:t>
      </w:r>
      <w:r>
        <w:rPr>
          <w:spacing w:val="-16"/>
        </w:rPr>
        <w:t xml:space="preserve"> </w:t>
      </w:r>
      <w:r>
        <w:t>be</w:t>
      </w:r>
      <w:r>
        <w:rPr>
          <w:spacing w:val="-16"/>
        </w:rPr>
        <w:t xml:space="preserve"> </w:t>
      </w:r>
      <w:r>
        <w:t>made</w:t>
      </w:r>
      <w:r>
        <w:rPr>
          <w:spacing w:val="-18"/>
        </w:rPr>
        <w:t xml:space="preserve"> </w:t>
      </w:r>
      <w:r>
        <w:t>where</w:t>
      </w:r>
      <w:r>
        <w:rPr>
          <w:spacing w:val="-16"/>
        </w:rPr>
        <w:t xml:space="preserve"> </w:t>
      </w:r>
      <w:r>
        <w:t>exchequer</w:t>
      </w:r>
      <w:r>
        <w:rPr>
          <w:spacing w:val="-17"/>
        </w:rPr>
        <w:t xml:space="preserve"> </w:t>
      </w:r>
      <w:r>
        <w:t>funded</w:t>
      </w:r>
      <w:r>
        <w:rPr>
          <w:spacing w:val="-16"/>
        </w:rPr>
        <w:t xml:space="preserve"> </w:t>
      </w:r>
      <w:r>
        <w:t>assets</w:t>
      </w:r>
      <w:r>
        <w:rPr>
          <w:spacing w:val="-20"/>
        </w:rPr>
        <w:t xml:space="preserve"> </w:t>
      </w:r>
      <w:r>
        <w:t>or</w:t>
      </w:r>
      <w:r>
        <w:rPr>
          <w:spacing w:val="-12"/>
        </w:rPr>
        <w:t xml:space="preserve"> </w:t>
      </w:r>
      <w:r>
        <w:t>exchequer</w:t>
      </w:r>
      <w:r>
        <w:rPr>
          <w:spacing w:val="-17"/>
        </w:rPr>
        <w:t xml:space="preserve"> </w:t>
      </w:r>
      <w:r>
        <w:t>funds</w:t>
      </w:r>
      <w:r>
        <w:rPr>
          <w:spacing w:val="-15"/>
        </w:rPr>
        <w:t xml:space="preserve"> </w:t>
      </w:r>
      <w:r>
        <w:t>are</w:t>
      </w:r>
      <w:r>
        <w:rPr>
          <w:spacing w:val="-16"/>
        </w:rPr>
        <w:t xml:space="preserve"> </w:t>
      </w:r>
      <w:r>
        <w:t>involved or where such funds are thought to be</w:t>
      </w:r>
      <w:r>
        <w:rPr>
          <w:spacing w:val="-22"/>
        </w:rPr>
        <w:t xml:space="preserve"> </w:t>
      </w:r>
      <w:r>
        <w:t>involved.</w:t>
      </w:r>
    </w:p>
    <w:p w14:paraId="2BE5AD8A" w14:textId="77777777" w:rsidR="00FA76C3" w:rsidRDefault="00FA76C3">
      <w:pPr>
        <w:jc w:val="both"/>
        <w:sectPr w:rsidR="00FA76C3">
          <w:pgSz w:w="12240" w:h="15840"/>
          <w:pgMar w:top="1360" w:right="820" w:bottom="1460" w:left="1320" w:header="0" w:footer="1172" w:gutter="0"/>
          <w:cols w:space="720"/>
        </w:sectPr>
      </w:pPr>
    </w:p>
    <w:p w14:paraId="253F5E47" w14:textId="77777777" w:rsidR="00FA76C3" w:rsidRDefault="000D5C1A">
      <w:pPr>
        <w:pStyle w:val="ListParagraph"/>
        <w:numPr>
          <w:ilvl w:val="1"/>
          <w:numId w:val="3"/>
        </w:numPr>
        <w:tabs>
          <w:tab w:val="left" w:pos="1340"/>
        </w:tabs>
        <w:spacing w:before="77"/>
        <w:ind w:right="967" w:hanging="720"/>
        <w:jc w:val="both"/>
      </w:pPr>
      <w:r>
        <w:lastRenderedPageBreak/>
        <w:t>The Director of Finance in conjunction with the Director of Estates and Campus Services</w:t>
      </w:r>
      <w:r>
        <w:rPr>
          <w:spacing w:val="-14"/>
        </w:rPr>
        <w:t xml:space="preserve"> </w:t>
      </w:r>
      <w:r>
        <w:t>is</w:t>
      </w:r>
      <w:r>
        <w:rPr>
          <w:spacing w:val="-13"/>
        </w:rPr>
        <w:t xml:space="preserve"> </w:t>
      </w:r>
      <w:r>
        <w:t>responsible</w:t>
      </w:r>
      <w:r>
        <w:rPr>
          <w:spacing w:val="-15"/>
        </w:rPr>
        <w:t xml:space="preserve"> </w:t>
      </w:r>
      <w:r>
        <w:t>for</w:t>
      </w:r>
      <w:r>
        <w:rPr>
          <w:spacing w:val="-12"/>
        </w:rPr>
        <w:t xml:space="preserve"> </w:t>
      </w:r>
      <w:r>
        <w:t>maintaining</w:t>
      </w:r>
      <w:r>
        <w:rPr>
          <w:spacing w:val="-13"/>
        </w:rPr>
        <w:t xml:space="preserve"> </w:t>
      </w:r>
      <w:r>
        <w:t>the</w:t>
      </w:r>
      <w:r>
        <w:rPr>
          <w:spacing w:val="-14"/>
        </w:rPr>
        <w:t xml:space="preserve"> </w:t>
      </w:r>
      <w:r>
        <w:t>University’s</w:t>
      </w:r>
      <w:r>
        <w:rPr>
          <w:spacing w:val="-12"/>
        </w:rPr>
        <w:t xml:space="preserve"> </w:t>
      </w:r>
      <w:r>
        <w:t>register</w:t>
      </w:r>
      <w:r>
        <w:rPr>
          <w:spacing w:val="-9"/>
        </w:rPr>
        <w:t xml:space="preserve"> </w:t>
      </w:r>
      <w:r>
        <w:t>of</w:t>
      </w:r>
      <w:r>
        <w:rPr>
          <w:spacing w:val="-13"/>
        </w:rPr>
        <w:t xml:space="preserve"> </w:t>
      </w:r>
      <w:r>
        <w:t>land,</w:t>
      </w:r>
      <w:r>
        <w:rPr>
          <w:spacing w:val="-12"/>
        </w:rPr>
        <w:t xml:space="preserve"> </w:t>
      </w:r>
      <w:r>
        <w:t xml:space="preserve">buildings, fixed </w:t>
      </w:r>
      <w:proofErr w:type="gramStart"/>
      <w:r>
        <w:t>plant</w:t>
      </w:r>
      <w:proofErr w:type="gramEnd"/>
      <w:r>
        <w:t xml:space="preserve"> and machinery. Deans of Faculties/Service Directors will provide the Director o</w:t>
      </w:r>
      <w:r>
        <w:t>f Finance with any information he or she may need to maintain the register.</w:t>
      </w:r>
    </w:p>
    <w:p w14:paraId="0B1086CA" w14:textId="77777777" w:rsidR="00FA76C3" w:rsidRDefault="00FA76C3">
      <w:pPr>
        <w:pStyle w:val="BodyText"/>
        <w:spacing w:before="8"/>
        <w:rPr>
          <w:sz w:val="20"/>
        </w:rPr>
      </w:pPr>
    </w:p>
    <w:p w14:paraId="140FA151" w14:textId="77777777" w:rsidR="00FA76C3" w:rsidRDefault="000D5C1A">
      <w:pPr>
        <w:pStyle w:val="Heading4"/>
      </w:pPr>
      <w:bookmarkStart w:id="133" w:name="Inventories"/>
      <w:bookmarkEnd w:id="133"/>
      <w:r>
        <w:t>Inventories</w:t>
      </w:r>
    </w:p>
    <w:p w14:paraId="36AC612A" w14:textId="77777777" w:rsidR="00FA76C3" w:rsidRDefault="00FA76C3">
      <w:pPr>
        <w:pStyle w:val="BodyText"/>
        <w:spacing w:before="6"/>
        <w:rPr>
          <w:b/>
          <w:sz w:val="24"/>
        </w:rPr>
      </w:pPr>
    </w:p>
    <w:p w14:paraId="0E185FB4" w14:textId="77777777" w:rsidR="00FA76C3" w:rsidRDefault="000D5C1A">
      <w:pPr>
        <w:pStyle w:val="ListParagraph"/>
        <w:numPr>
          <w:ilvl w:val="1"/>
          <w:numId w:val="3"/>
        </w:numPr>
        <w:tabs>
          <w:tab w:val="left" w:pos="1337"/>
        </w:tabs>
        <w:ind w:left="1336" w:right="973" w:hanging="720"/>
        <w:jc w:val="both"/>
      </w:pPr>
      <w:r>
        <w:t>Each</w:t>
      </w:r>
      <w:r>
        <w:rPr>
          <w:spacing w:val="-7"/>
        </w:rPr>
        <w:t xml:space="preserve"> </w:t>
      </w:r>
      <w:r>
        <w:t>Dean</w:t>
      </w:r>
      <w:r>
        <w:rPr>
          <w:spacing w:val="-6"/>
        </w:rPr>
        <w:t xml:space="preserve"> </w:t>
      </w:r>
      <w:r>
        <w:t>of</w:t>
      </w:r>
      <w:r>
        <w:rPr>
          <w:spacing w:val="-2"/>
        </w:rPr>
        <w:t xml:space="preserve"> </w:t>
      </w:r>
      <w:r>
        <w:t>Faculty/Service</w:t>
      </w:r>
      <w:r>
        <w:rPr>
          <w:spacing w:val="-7"/>
        </w:rPr>
        <w:t xml:space="preserve"> </w:t>
      </w:r>
      <w:r>
        <w:t>Director</w:t>
      </w:r>
      <w:r>
        <w:rPr>
          <w:spacing w:val="-2"/>
        </w:rPr>
        <w:t xml:space="preserve"> </w:t>
      </w:r>
      <w:r>
        <w:t>is</w:t>
      </w:r>
      <w:r>
        <w:rPr>
          <w:spacing w:val="-6"/>
        </w:rPr>
        <w:t xml:space="preserve"> </w:t>
      </w:r>
      <w:r>
        <w:t>additionally</w:t>
      </w:r>
      <w:r>
        <w:rPr>
          <w:spacing w:val="-6"/>
        </w:rPr>
        <w:t xml:space="preserve"> </w:t>
      </w:r>
      <w:r>
        <w:t>responsible</w:t>
      </w:r>
      <w:r>
        <w:rPr>
          <w:spacing w:val="-8"/>
        </w:rPr>
        <w:t xml:space="preserve"> </w:t>
      </w:r>
      <w:r>
        <w:t>for</w:t>
      </w:r>
      <w:r>
        <w:rPr>
          <w:spacing w:val="-7"/>
        </w:rPr>
        <w:t xml:space="preserve"> </w:t>
      </w:r>
      <w:r>
        <w:t>maintaining an inventory (which should be held electronically) of all plant, motor vehicles, equipment,</w:t>
      </w:r>
      <w:r>
        <w:rPr>
          <w:spacing w:val="-12"/>
        </w:rPr>
        <w:t xml:space="preserve"> </w:t>
      </w:r>
      <w:r>
        <w:t>furniture</w:t>
      </w:r>
      <w:r>
        <w:rPr>
          <w:spacing w:val="-6"/>
        </w:rPr>
        <w:t xml:space="preserve"> </w:t>
      </w:r>
      <w:r>
        <w:t>and</w:t>
      </w:r>
      <w:r>
        <w:rPr>
          <w:spacing w:val="-11"/>
        </w:rPr>
        <w:t xml:space="preserve"> </w:t>
      </w:r>
      <w:r>
        <w:t>stores</w:t>
      </w:r>
      <w:r>
        <w:rPr>
          <w:spacing w:val="-11"/>
        </w:rPr>
        <w:t xml:space="preserve"> </w:t>
      </w:r>
      <w:r>
        <w:t>in</w:t>
      </w:r>
      <w:r>
        <w:rPr>
          <w:spacing w:val="-6"/>
        </w:rPr>
        <w:t xml:space="preserve"> </w:t>
      </w:r>
      <w:r>
        <w:t>their</w:t>
      </w:r>
      <w:r>
        <w:rPr>
          <w:spacing w:val="-3"/>
        </w:rPr>
        <w:t xml:space="preserve"> </w:t>
      </w:r>
      <w:proofErr w:type="gramStart"/>
      <w:r>
        <w:t>Faculty</w:t>
      </w:r>
      <w:proofErr w:type="gramEnd"/>
      <w:r>
        <w:t>/service</w:t>
      </w:r>
      <w:r>
        <w:rPr>
          <w:spacing w:val="-7"/>
        </w:rPr>
        <w:t xml:space="preserve"> </w:t>
      </w:r>
      <w:r>
        <w:t>area</w:t>
      </w:r>
      <w:r>
        <w:rPr>
          <w:spacing w:val="-6"/>
        </w:rPr>
        <w:t xml:space="preserve"> </w:t>
      </w:r>
      <w:r>
        <w:t>which</w:t>
      </w:r>
      <w:r>
        <w:rPr>
          <w:spacing w:val="-6"/>
        </w:rPr>
        <w:t xml:space="preserve"> </w:t>
      </w:r>
      <w:r>
        <w:t>has</w:t>
      </w:r>
      <w:r>
        <w:rPr>
          <w:spacing w:val="-6"/>
        </w:rPr>
        <w:t xml:space="preserve"> </w:t>
      </w:r>
      <w:r>
        <w:t>a</w:t>
      </w:r>
      <w:r>
        <w:rPr>
          <w:spacing w:val="-6"/>
        </w:rPr>
        <w:t xml:space="preserve"> </w:t>
      </w:r>
      <w:r>
        <w:t>value</w:t>
      </w:r>
      <w:r>
        <w:rPr>
          <w:spacing w:val="-6"/>
        </w:rPr>
        <w:t xml:space="preserve"> </w:t>
      </w:r>
      <w:r>
        <w:t>in excess of £500. The inventory must include items donated or held on</w:t>
      </w:r>
      <w:r>
        <w:rPr>
          <w:spacing w:val="-41"/>
        </w:rPr>
        <w:t xml:space="preserve"> </w:t>
      </w:r>
      <w:r>
        <w:t>trust.</w:t>
      </w:r>
    </w:p>
    <w:p w14:paraId="581C2EE4" w14:textId="77777777" w:rsidR="00FA76C3" w:rsidRDefault="00FA76C3">
      <w:pPr>
        <w:pStyle w:val="BodyText"/>
        <w:spacing w:before="11"/>
        <w:rPr>
          <w:sz w:val="20"/>
        </w:rPr>
      </w:pPr>
    </w:p>
    <w:p w14:paraId="4C3FCB00" w14:textId="77777777" w:rsidR="00FA76C3" w:rsidRDefault="000D5C1A">
      <w:pPr>
        <w:pStyle w:val="ListParagraph"/>
        <w:numPr>
          <w:ilvl w:val="1"/>
          <w:numId w:val="3"/>
        </w:numPr>
        <w:tabs>
          <w:tab w:val="left" w:pos="1336"/>
          <w:tab w:val="left" w:pos="1337"/>
        </w:tabs>
        <w:ind w:left="1336" w:hanging="721"/>
      </w:pPr>
      <w:r>
        <w:t>The inventory should include the following</w:t>
      </w:r>
      <w:r>
        <w:rPr>
          <w:spacing w:val="-11"/>
        </w:rPr>
        <w:t xml:space="preserve"> </w:t>
      </w:r>
      <w:r>
        <w:t>details:</w:t>
      </w:r>
    </w:p>
    <w:p w14:paraId="465BA79A" w14:textId="77777777" w:rsidR="00FA76C3" w:rsidRDefault="00FA76C3">
      <w:pPr>
        <w:pStyle w:val="BodyText"/>
        <w:spacing w:before="8"/>
        <w:rPr>
          <w:sz w:val="20"/>
        </w:rPr>
      </w:pPr>
    </w:p>
    <w:p w14:paraId="4539884D" w14:textId="77777777" w:rsidR="00FA76C3" w:rsidRDefault="000D5C1A">
      <w:pPr>
        <w:pStyle w:val="ListParagraph"/>
        <w:numPr>
          <w:ilvl w:val="2"/>
          <w:numId w:val="3"/>
        </w:numPr>
        <w:tabs>
          <w:tab w:val="left" w:pos="2397"/>
          <w:tab w:val="left" w:pos="2398"/>
        </w:tabs>
        <w:spacing w:before="1"/>
        <w:ind w:left="2397" w:hanging="363"/>
        <w:jc w:val="left"/>
      </w:pPr>
      <w:r>
        <w:t>Date of purchase of</w:t>
      </w:r>
      <w:r>
        <w:rPr>
          <w:spacing w:val="3"/>
        </w:rPr>
        <w:t xml:space="preserve"> </w:t>
      </w:r>
      <w:r>
        <w:t>asset</w:t>
      </w:r>
    </w:p>
    <w:p w14:paraId="4B2EC525" w14:textId="77777777" w:rsidR="00FA76C3" w:rsidRDefault="000D5C1A">
      <w:pPr>
        <w:pStyle w:val="ListParagraph"/>
        <w:numPr>
          <w:ilvl w:val="2"/>
          <w:numId w:val="3"/>
        </w:numPr>
        <w:tabs>
          <w:tab w:val="left" w:pos="2397"/>
          <w:tab w:val="left" w:pos="2398"/>
        </w:tabs>
        <w:spacing w:before="117"/>
        <w:ind w:left="2397" w:hanging="363"/>
        <w:jc w:val="left"/>
      </w:pPr>
      <w:r>
        <w:t>Location of</w:t>
      </w:r>
      <w:r>
        <w:rPr>
          <w:spacing w:val="-1"/>
        </w:rPr>
        <w:t xml:space="preserve"> </w:t>
      </w:r>
      <w:r>
        <w:t>asset</w:t>
      </w:r>
    </w:p>
    <w:p w14:paraId="5C4DE7BE" w14:textId="77777777" w:rsidR="00FA76C3" w:rsidRDefault="000D5C1A">
      <w:pPr>
        <w:pStyle w:val="ListParagraph"/>
        <w:numPr>
          <w:ilvl w:val="2"/>
          <w:numId w:val="3"/>
        </w:numPr>
        <w:tabs>
          <w:tab w:val="left" w:pos="2397"/>
          <w:tab w:val="left" w:pos="2398"/>
        </w:tabs>
        <w:spacing w:before="114"/>
        <w:ind w:left="2397" w:hanging="363"/>
        <w:jc w:val="left"/>
      </w:pPr>
      <w:r>
        <w:t>Name of supplier of the</w:t>
      </w:r>
      <w:r>
        <w:rPr>
          <w:spacing w:val="-5"/>
        </w:rPr>
        <w:t xml:space="preserve"> </w:t>
      </w:r>
      <w:r>
        <w:t>goods</w:t>
      </w:r>
    </w:p>
    <w:p w14:paraId="33C052EB" w14:textId="77777777" w:rsidR="00FA76C3" w:rsidRDefault="000D5C1A">
      <w:pPr>
        <w:pStyle w:val="ListParagraph"/>
        <w:numPr>
          <w:ilvl w:val="2"/>
          <w:numId w:val="3"/>
        </w:numPr>
        <w:tabs>
          <w:tab w:val="left" w:pos="2398"/>
          <w:tab w:val="left" w:pos="2399"/>
        </w:tabs>
        <w:spacing w:before="119"/>
        <w:ind w:hanging="364"/>
        <w:jc w:val="left"/>
      </w:pPr>
      <w:r>
        <w:t>Price paid (including VAT)</w:t>
      </w:r>
    </w:p>
    <w:p w14:paraId="7439D49D" w14:textId="77777777" w:rsidR="00FA76C3" w:rsidRDefault="000D5C1A">
      <w:pPr>
        <w:pStyle w:val="ListParagraph"/>
        <w:numPr>
          <w:ilvl w:val="2"/>
          <w:numId w:val="3"/>
        </w:numPr>
        <w:tabs>
          <w:tab w:val="left" w:pos="2398"/>
          <w:tab w:val="left" w:pos="2399"/>
        </w:tabs>
        <w:spacing w:before="115"/>
        <w:ind w:hanging="364"/>
        <w:jc w:val="left"/>
      </w:pPr>
      <w:r>
        <w:t>Asset number (optional) which can be used as a unique</w:t>
      </w:r>
      <w:r>
        <w:rPr>
          <w:spacing w:val="-22"/>
        </w:rPr>
        <w:t xml:space="preserve"> </w:t>
      </w:r>
      <w:r>
        <w:t>identifier</w:t>
      </w:r>
    </w:p>
    <w:p w14:paraId="699E83AB" w14:textId="77777777" w:rsidR="00FA76C3" w:rsidRDefault="000D5C1A">
      <w:pPr>
        <w:pStyle w:val="ListParagraph"/>
        <w:numPr>
          <w:ilvl w:val="2"/>
          <w:numId w:val="3"/>
        </w:numPr>
        <w:tabs>
          <w:tab w:val="left" w:pos="2398"/>
          <w:tab w:val="left" w:pos="2399"/>
        </w:tabs>
        <w:spacing w:before="117"/>
        <w:ind w:hanging="363"/>
        <w:jc w:val="left"/>
      </w:pPr>
      <w:r>
        <w:t>Date when check conducted (see</w:t>
      </w:r>
      <w:r>
        <w:rPr>
          <w:spacing w:val="-4"/>
        </w:rPr>
        <w:t xml:space="preserve"> </w:t>
      </w:r>
      <w:r>
        <w:t>below)</w:t>
      </w:r>
    </w:p>
    <w:p w14:paraId="012E220C" w14:textId="77777777" w:rsidR="00FA76C3" w:rsidRDefault="000D5C1A">
      <w:pPr>
        <w:pStyle w:val="ListParagraph"/>
        <w:numPr>
          <w:ilvl w:val="2"/>
          <w:numId w:val="3"/>
        </w:numPr>
        <w:tabs>
          <w:tab w:val="left" w:pos="2398"/>
          <w:tab w:val="left" w:pos="2399"/>
        </w:tabs>
        <w:spacing w:before="119"/>
        <w:ind w:hanging="361"/>
        <w:jc w:val="left"/>
      </w:pPr>
      <w:r>
        <w:t>Person responsible for</w:t>
      </w:r>
      <w:r>
        <w:rPr>
          <w:spacing w:val="-5"/>
        </w:rPr>
        <w:t xml:space="preserve"> </w:t>
      </w:r>
      <w:r>
        <w:t>check</w:t>
      </w:r>
    </w:p>
    <w:p w14:paraId="61DCE18D" w14:textId="77777777" w:rsidR="00FA76C3" w:rsidRDefault="000D5C1A">
      <w:pPr>
        <w:pStyle w:val="ListParagraph"/>
        <w:numPr>
          <w:ilvl w:val="2"/>
          <w:numId w:val="3"/>
        </w:numPr>
        <w:tabs>
          <w:tab w:val="left" w:pos="2398"/>
          <w:tab w:val="left" w:pos="2400"/>
        </w:tabs>
        <w:spacing w:before="117" w:line="237" w:lineRule="auto"/>
        <w:ind w:left="2399" w:right="1975" w:hanging="361"/>
        <w:jc w:val="left"/>
      </w:pPr>
      <w:r>
        <w:t>Specific observations on the condition of assets (fitness for purpose/obsolescence)</w:t>
      </w:r>
    </w:p>
    <w:p w14:paraId="71C5CB18" w14:textId="77777777" w:rsidR="00FA76C3" w:rsidRDefault="00FA76C3">
      <w:pPr>
        <w:pStyle w:val="BodyText"/>
        <w:spacing w:before="5"/>
        <w:rPr>
          <w:sz w:val="32"/>
        </w:rPr>
      </w:pPr>
    </w:p>
    <w:p w14:paraId="4C0D3A19" w14:textId="77777777" w:rsidR="00FA76C3" w:rsidRDefault="000D5C1A">
      <w:pPr>
        <w:pStyle w:val="ListParagraph"/>
        <w:numPr>
          <w:ilvl w:val="1"/>
          <w:numId w:val="3"/>
        </w:numPr>
        <w:tabs>
          <w:tab w:val="left" w:pos="1340"/>
        </w:tabs>
        <w:ind w:right="969" w:hanging="720"/>
        <w:jc w:val="both"/>
      </w:pPr>
      <w:r>
        <w:t>Inventories</w:t>
      </w:r>
      <w:r>
        <w:rPr>
          <w:spacing w:val="-16"/>
        </w:rPr>
        <w:t xml:space="preserve"> </w:t>
      </w:r>
      <w:r>
        <w:t>must</w:t>
      </w:r>
      <w:r>
        <w:rPr>
          <w:spacing w:val="-16"/>
        </w:rPr>
        <w:t xml:space="preserve"> </w:t>
      </w:r>
      <w:r>
        <w:t>be</w:t>
      </w:r>
      <w:r>
        <w:rPr>
          <w:spacing w:val="-17"/>
        </w:rPr>
        <w:t xml:space="preserve"> </w:t>
      </w:r>
      <w:r>
        <w:t>checked</w:t>
      </w:r>
      <w:r>
        <w:rPr>
          <w:spacing w:val="-17"/>
        </w:rPr>
        <w:t xml:space="preserve"> </w:t>
      </w:r>
      <w:r>
        <w:t>at</w:t>
      </w:r>
      <w:r>
        <w:rPr>
          <w:spacing w:val="-12"/>
        </w:rPr>
        <w:t xml:space="preserve"> </w:t>
      </w:r>
      <w:r>
        <w:t>least</w:t>
      </w:r>
      <w:r>
        <w:rPr>
          <w:spacing w:val="-13"/>
        </w:rPr>
        <w:t xml:space="preserve"> </w:t>
      </w:r>
      <w:proofErr w:type="gramStart"/>
      <w:r>
        <w:t>an</w:t>
      </w:r>
      <w:r>
        <w:t>nually</w:t>
      </w:r>
      <w:proofErr w:type="gramEnd"/>
      <w:r>
        <w:rPr>
          <w:spacing w:val="-14"/>
        </w:rPr>
        <w:t xml:space="preserve"> </w:t>
      </w:r>
      <w:r>
        <w:t>and</w:t>
      </w:r>
      <w:r>
        <w:rPr>
          <w:spacing w:val="-21"/>
        </w:rPr>
        <w:t xml:space="preserve"> </w:t>
      </w:r>
      <w:r>
        <w:t>the</w:t>
      </w:r>
      <w:r>
        <w:rPr>
          <w:spacing w:val="-17"/>
        </w:rPr>
        <w:t xml:space="preserve"> </w:t>
      </w:r>
      <w:r>
        <w:t>relevant</w:t>
      </w:r>
      <w:r>
        <w:rPr>
          <w:spacing w:val="-14"/>
        </w:rPr>
        <w:t xml:space="preserve"> </w:t>
      </w:r>
      <w:r>
        <w:t>records</w:t>
      </w:r>
      <w:r>
        <w:rPr>
          <w:spacing w:val="-16"/>
        </w:rPr>
        <w:t xml:space="preserve"> </w:t>
      </w:r>
      <w:r>
        <w:t>annotated to indicate the date(s) on which the check was conducted and by whom. This is an important part of the University’s system of internal</w:t>
      </w:r>
      <w:r>
        <w:rPr>
          <w:spacing w:val="-11"/>
        </w:rPr>
        <w:t xml:space="preserve"> </w:t>
      </w:r>
      <w:r>
        <w:t>control</w:t>
      </w:r>
    </w:p>
    <w:p w14:paraId="327ABDF4" w14:textId="77777777" w:rsidR="00FA76C3" w:rsidRDefault="00FA76C3">
      <w:pPr>
        <w:pStyle w:val="BodyText"/>
        <w:spacing w:before="10"/>
        <w:rPr>
          <w:sz w:val="20"/>
        </w:rPr>
      </w:pPr>
    </w:p>
    <w:p w14:paraId="29D6108F" w14:textId="77777777" w:rsidR="00FA76C3" w:rsidRDefault="000D5C1A">
      <w:pPr>
        <w:pStyle w:val="ListParagraph"/>
        <w:numPr>
          <w:ilvl w:val="1"/>
          <w:numId w:val="3"/>
        </w:numPr>
        <w:tabs>
          <w:tab w:val="left" w:pos="1340"/>
        </w:tabs>
        <w:ind w:right="967" w:hanging="721"/>
        <w:jc w:val="both"/>
      </w:pPr>
      <w:r>
        <w:t xml:space="preserve">When transferring equipment, etc. between Faculties/Service Areas, a transfer record must be </w:t>
      </w:r>
      <w:proofErr w:type="gramStart"/>
      <w:r>
        <w:t>kept</w:t>
      </w:r>
      <w:proofErr w:type="gramEnd"/>
      <w:r>
        <w:t xml:space="preserve"> and </w:t>
      </w:r>
      <w:r>
        <w:t>inventories amended</w:t>
      </w:r>
      <w:r>
        <w:rPr>
          <w:spacing w:val="-16"/>
        </w:rPr>
        <w:t xml:space="preserve"> </w:t>
      </w:r>
      <w:r>
        <w:t>accordingly.</w:t>
      </w:r>
    </w:p>
    <w:p w14:paraId="14460C67" w14:textId="77777777" w:rsidR="00FA76C3" w:rsidRDefault="00FA76C3">
      <w:pPr>
        <w:pStyle w:val="BodyText"/>
        <w:spacing w:before="8"/>
        <w:rPr>
          <w:sz w:val="20"/>
        </w:rPr>
      </w:pPr>
    </w:p>
    <w:p w14:paraId="5E5685B6" w14:textId="77777777" w:rsidR="00FA76C3" w:rsidRDefault="000D5C1A">
      <w:pPr>
        <w:pStyle w:val="Heading4"/>
      </w:pPr>
      <w:bookmarkStart w:id="134" w:name="Stocks_and_Stores"/>
      <w:bookmarkEnd w:id="134"/>
      <w:r>
        <w:t>Stocks and Stores</w:t>
      </w:r>
    </w:p>
    <w:p w14:paraId="38547D18" w14:textId="77777777" w:rsidR="00FA76C3" w:rsidRDefault="00FA76C3">
      <w:pPr>
        <w:pStyle w:val="BodyText"/>
        <w:spacing w:before="6"/>
        <w:rPr>
          <w:b/>
          <w:sz w:val="24"/>
        </w:rPr>
      </w:pPr>
    </w:p>
    <w:p w14:paraId="1C4FE3BA" w14:textId="77777777" w:rsidR="00FA76C3" w:rsidRDefault="000D5C1A">
      <w:pPr>
        <w:pStyle w:val="ListParagraph"/>
        <w:numPr>
          <w:ilvl w:val="1"/>
          <w:numId w:val="3"/>
        </w:numPr>
        <w:tabs>
          <w:tab w:val="left" w:pos="1340"/>
        </w:tabs>
        <w:ind w:right="967" w:hanging="721"/>
        <w:jc w:val="both"/>
      </w:pPr>
      <w:r>
        <w:t>Deans of Faculties/Service Directors are responsible for establishing adequate arrangement for the custody and control of stocks and stores within Faculty/Service Areas. The systems used for stores accou</w:t>
      </w:r>
      <w:r>
        <w:t>nting in the Faculty/Service Area must have the approval of the Director of</w:t>
      </w:r>
      <w:r>
        <w:rPr>
          <w:spacing w:val="-24"/>
        </w:rPr>
        <w:t xml:space="preserve"> </w:t>
      </w:r>
      <w:r>
        <w:t>Finance.</w:t>
      </w:r>
    </w:p>
    <w:p w14:paraId="3FE02086" w14:textId="77777777" w:rsidR="00FA76C3" w:rsidRDefault="00FA76C3">
      <w:pPr>
        <w:pStyle w:val="BodyText"/>
        <w:spacing w:before="8"/>
        <w:rPr>
          <w:sz w:val="20"/>
        </w:rPr>
      </w:pPr>
    </w:p>
    <w:p w14:paraId="144C993D" w14:textId="77777777" w:rsidR="00FA76C3" w:rsidRDefault="000D5C1A">
      <w:pPr>
        <w:pStyle w:val="ListParagraph"/>
        <w:numPr>
          <w:ilvl w:val="1"/>
          <w:numId w:val="3"/>
        </w:numPr>
        <w:tabs>
          <w:tab w:val="left" w:pos="1339"/>
          <w:tab w:val="left" w:pos="1340"/>
        </w:tabs>
        <w:spacing w:before="1"/>
        <w:ind w:right="1039" w:hanging="721"/>
      </w:pPr>
      <w:r>
        <w:t>Deans of Faculties/Service Directors are responsible for ensuring that regular inspections and stock checks are carried out. Stocks and stores of a hazardous nature should be subject to appropriate security</w:t>
      </w:r>
      <w:r>
        <w:rPr>
          <w:spacing w:val="-23"/>
        </w:rPr>
        <w:t xml:space="preserve"> </w:t>
      </w:r>
      <w:r>
        <w:t>checks.</w:t>
      </w:r>
    </w:p>
    <w:p w14:paraId="599F637E" w14:textId="77777777" w:rsidR="00FA76C3" w:rsidRDefault="00FA76C3">
      <w:pPr>
        <w:pStyle w:val="BodyText"/>
        <w:rPr>
          <w:sz w:val="21"/>
        </w:rPr>
      </w:pPr>
    </w:p>
    <w:p w14:paraId="52B8CAAA" w14:textId="77777777" w:rsidR="00FA76C3" w:rsidRDefault="000D5C1A">
      <w:pPr>
        <w:pStyle w:val="ListParagraph"/>
        <w:numPr>
          <w:ilvl w:val="1"/>
          <w:numId w:val="3"/>
        </w:numPr>
        <w:tabs>
          <w:tab w:val="left" w:pos="1340"/>
        </w:tabs>
        <w:ind w:right="965" w:hanging="721"/>
        <w:jc w:val="both"/>
      </w:pPr>
      <w:r>
        <w:t>For</w:t>
      </w:r>
      <w:r>
        <w:rPr>
          <w:spacing w:val="-9"/>
        </w:rPr>
        <w:t xml:space="preserve"> </w:t>
      </w:r>
      <w:r>
        <w:t>those</w:t>
      </w:r>
      <w:r>
        <w:rPr>
          <w:spacing w:val="-9"/>
        </w:rPr>
        <w:t xml:space="preserve"> </w:t>
      </w:r>
      <w:r>
        <w:t>stocks</w:t>
      </w:r>
      <w:r>
        <w:rPr>
          <w:spacing w:val="-11"/>
        </w:rPr>
        <w:t xml:space="preserve"> </w:t>
      </w:r>
      <w:r>
        <w:t>that</w:t>
      </w:r>
      <w:r>
        <w:rPr>
          <w:spacing w:val="-7"/>
        </w:rPr>
        <w:t xml:space="preserve"> </w:t>
      </w:r>
      <w:r>
        <w:t>require</w:t>
      </w:r>
      <w:r>
        <w:rPr>
          <w:spacing w:val="-7"/>
        </w:rPr>
        <w:t xml:space="preserve"> </w:t>
      </w:r>
      <w:r>
        <w:t>valuation</w:t>
      </w:r>
      <w:r>
        <w:rPr>
          <w:spacing w:val="-6"/>
        </w:rPr>
        <w:t xml:space="preserve"> </w:t>
      </w:r>
      <w:r>
        <w:t>in</w:t>
      </w:r>
      <w:r>
        <w:rPr>
          <w:spacing w:val="-9"/>
        </w:rPr>
        <w:t xml:space="preserve"> </w:t>
      </w:r>
      <w:r>
        <w:t>the</w:t>
      </w:r>
      <w:r>
        <w:rPr>
          <w:spacing w:val="-10"/>
        </w:rPr>
        <w:t xml:space="preserve"> </w:t>
      </w:r>
      <w:r>
        <w:t>Statement</w:t>
      </w:r>
      <w:r>
        <w:rPr>
          <w:spacing w:val="-7"/>
        </w:rPr>
        <w:t xml:space="preserve"> </w:t>
      </w:r>
      <w:r>
        <w:t>of</w:t>
      </w:r>
      <w:r>
        <w:rPr>
          <w:spacing w:val="-5"/>
        </w:rPr>
        <w:t xml:space="preserve"> </w:t>
      </w:r>
      <w:r>
        <w:t>Financial</w:t>
      </w:r>
      <w:r>
        <w:rPr>
          <w:spacing w:val="-8"/>
        </w:rPr>
        <w:t xml:space="preserve"> </w:t>
      </w:r>
      <w:r>
        <w:t>Position,</w:t>
      </w:r>
      <w:r>
        <w:rPr>
          <w:spacing w:val="-7"/>
        </w:rPr>
        <w:t xml:space="preserve"> </w:t>
      </w:r>
      <w:r>
        <w:t>the Dean</w:t>
      </w:r>
      <w:r>
        <w:rPr>
          <w:spacing w:val="-12"/>
        </w:rPr>
        <w:t xml:space="preserve"> </w:t>
      </w:r>
      <w:r>
        <w:t>of</w:t>
      </w:r>
      <w:r>
        <w:rPr>
          <w:spacing w:val="-2"/>
        </w:rPr>
        <w:t xml:space="preserve"> </w:t>
      </w:r>
      <w:r>
        <w:t>Faculty/Service</w:t>
      </w:r>
      <w:r>
        <w:rPr>
          <w:spacing w:val="-15"/>
        </w:rPr>
        <w:t xml:space="preserve"> </w:t>
      </w:r>
      <w:r>
        <w:t>Director</w:t>
      </w:r>
      <w:r>
        <w:rPr>
          <w:spacing w:val="-12"/>
        </w:rPr>
        <w:t xml:space="preserve"> </w:t>
      </w:r>
      <w:r>
        <w:t>must</w:t>
      </w:r>
      <w:r>
        <w:rPr>
          <w:spacing w:val="-10"/>
        </w:rPr>
        <w:t xml:space="preserve"> </w:t>
      </w:r>
      <w:r>
        <w:t>ensure</w:t>
      </w:r>
      <w:r>
        <w:rPr>
          <w:spacing w:val="-13"/>
        </w:rPr>
        <w:t xml:space="preserve"> </w:t>
      </w:r>
      <w:r>
        <w:t>that</w:t>
      </w:r>
      <w:r>
        <w:rPr>
          <w:spacing w:val="-12"/>
        </w:rPr>
        <w:t xml:space="preserve"> </w:t>
      </w:r>
      <w:r>
        <w:t>the</w:t>
      </w:r>
      <w:r>
        <w:rPr>
          <w:spacing w:val="-12"/>
        </w:rPr>
        <w:t xml:space="preserve"> </w:t>
      </w:r>
      <w:r>
        <w:t>stock-taking</w:t>
      </w:r>
      <w:r>
        <w:rPr>
          <w:spacing w:val="-9"/>
        </w:rPr>
        <w:t xml:space="preserve"> </w:t>
      </w:r>
      <w:r>
        <w:t>procedures</w:t>
      </w:r>
      <w:r>
        <w:rPr>
          <w:spacing w:val="-6"/>
        </w:rPr>
        <w:t xml:space="preserve"> </w:t>
      </w:r>
      <w:r>
        <w:t>in place</w:t>
      </w:r>
      <w:r>
        <w:rPr>
          <w:spacing w:val="-4"/>
        </w:rPr>
        <w:t xml:space="preserve"> </w:t>
      </w:r>
      <w:r>
        <w:t>have</w:t>
      </w:r>
      <w:r>
        <w:rPr>
          <w:spacing w:val="-4"/>
        </w:rPr>
        <w:t xml:space="preserve"> </w:t>
      </w:r>
      <w:r>
        <w:t>the</w:t>
      </w:r>
      <w:r>
        <w:rPr>
          <w:spacing w:val="-9"/>
        </w:rPr>
        <w:t xml:space="preserve"> </w:t>
      </w:r>
      <w:r>
        <w:t>approval</w:t>
      </w:r>
      <w:r>
        <w:rPr>
          <w:spacing w:val="-9"/>
        </w:rPr>
        <w:t xml:space="preserve"> </w:t>
      </w:r>
      <w:r>
        <w:t>of</w:t>
      </w:r>
      <w:r>
        <w:rPr>
          <w:spacing w:val="-2"/>
        </w:rPr>
        <w:t xml:space="preserve"> </w:t>
      </w:r>
      <w:r>
        <w:t>the</w:t>
      </w:r>
      <w:r>
        <w:rPr>
          <w:spacing w:val="-6"/>
        </w:rPr>
        <w:t xml:space="preserve"> </w:t>
      </w:r>
      <w:r>
        <w:t>Director</w:t>
      </w:r>
      <w:r>
        <w:rPr>
          <w:spacing w:val="-5"/>
        </w:rPr>
        <w:t xml:space="preserve"> </w:t>
      </w:r>
      <w:r>
        <w:t>of</w:t>
      </w:r>
      <w:r>
        <w:rPr>
          <w:spacing w:val="-2"/>
        </w:rPr>
        <w:t xml:space="preserve"> </w:t>
      </w:r>
      <w:r>
        <w:t>Finance</w:t>
      </w:r>
      <w:r>
        <w:rPr>
          <w:spacing w:val="-3"/>
        </w:rPr>
        <w:t xml:space="preserve"> </w:t>
      </w:r>
      <w:r>
        <w:t>and</w:t>
      </w:r>
      <w:r>
        <w:rPr>
          <w:spacing w:val="-6"/>
        </w:rPr>
        <w:t xml:space="preserve"> </w:t>
      </w:r>
      <w:r>
        <w:t>are</w:t>
      </w:r>
      <w:r>
        <w:rPr>
          <w:spacing w:val="-6"/>
        </w:rPr>
        <w:t xml:space="preserve"> </w:t>
      </w:r>
      <w:r>
        <w:t>performed</w:t>
      </w:r>
      <w:r>
        <w:rPr>
          <w:spacing w:val="-9"/>
        </w:rPr>
        <w:t xml:space="preserve"> </w:t>
      </w:r>
      <w:r>
        <w:t>in</w:t>
      </w:r>
      <w:r>
        <w:rPr>
          <w:spacing w:val="-4"/>
        </w:rPr>
        <w:t xml:space="preserve"> </w:t>
      </w:r>
      <w:r>
        <w:t>line</w:t>
      </w:r>
      <w:r>
        <w:rPr>
          <w:spacing w:val="-4"/>
        </w:rPr>
        <w:t xml:space="preserve"> </w:t>
      </w:r>
      <w:r>
        <w:t>with the timetable issued for the preparation of the financial</w:t>
      </w:r>
      <w:r>
        <w:rPr>
          <w:spacing w:val="-29"/>
        </w:rPr>
        <w:t xml:space="preserve"> </w:t>
      </w:r>
      <w:r>
        <w:t>statements.</w:t>
      </w:r>
    </w:p>
    <w:p w14:paraId="1643B932" w14:textId="77777777" w:rsidR="00FA76C3" w:rsidRDefault="00FA76C3">
      <w:pPr>
        <w:jc w:val="both"/>
        <w:sectPr w:rsidR="00FA76C3">
          <w:pgSz w:w="12240" w:h="15840"/>
          <w:pgMar w:top="1360" w:right="820" w:bottom="1400" w:left="1320" w:header="0" w:footer="1172" w:gutter="0"/>
          <w:cols w:space="720"/>
        </w:sectPr>
      </w:pPr>
    </w:p>
    <w:p w14:paraId="3F247A0C" w14:textId="77777777" w:rsidR="00FA76C3" w:rsidRDefault="000D5C1A">
      <w:pPr>
        <w:pStyle w:val="Heading4"/>
        <w:spacing w:before="75"/>
      </w:pPr>
      <w:bookmarkStart w:id="135" w:name="Safeguarding_Assets"/>
      <w:bookmarkEnd w:id="135"/>
      <w:r>
        <w:lastRenderedPageBreak/>
        <w:t>Safeguarding Assets</w:t>
      </w:r>
    </w:p>
    <w:p w14:paraId="756AF1C0" w14:textId="77777777" w:rsidR="00FA76C3" w:rsidRDefault="00FA76C3">
      <w:pPr>
        <w:pStyle w:val="BodyText"/>
        <w:spacing w:before="6"/>
        <w:rPr>
          <w:b/>
          <w:sz w:val="24"/>
        </w:rPr>
      </w:pPr>
    </w:p>
    <w:p w14:paraId="22C95953" w14:textId="77777777" w:rsidR="00FA76C3" w:rsidRDefault="000D5C1A">
      <w:pPr>
        <w:pStyle w:val="ListParagraph"/>
        <w:numPr>
          <w:ilvl w:val="1"/>
          <w:numId w:val="3"/>
        </w:numPr>
        <w:tabs>
          <w:tab w:val="left" w:pos="1340"/>
        </w:tabs>
        <w:ind w:right="965" w:hanging="723"/>
        <w:jc w:val="both"/>
      </w:pPr>
      <w:r>
        <w:t>Deans of Faculties/Service Directors are responsible for establishing adequate arrangements for the care, custody and security of all assets under</w:t>
      </w:r>
      <w:r>
        <w:t xml:space="preserve"> their Faculty/Service</w:t>
      </w:r>
      <w:r>
        <w:rPr>
          <w:spacing w:val="-12"/>
        </w:rPr>
        <w:t xml:space="preserve"> </w:t>
      </w:r>
      <w:r>
        <w:t>Area</w:t>
      </w:r>
      <w:r>
        <w:rPr>
          <w:spacing w:val="-10"/>
        </w:rPr>
        <w:t xml:space="preserve"> </w:t>
      </w:r>
      <w:r>
        <w:t>control,</w:t>
      </w:r>
      <w:r>
        <w:rPr>
          <w:spacing w:val="-7"/>
        </w:rPr>
        <w:t xml:space="preserve"> </w:t>
      </w:r>
      <w:r>
        <w:t>which</w:t>
      </w:r>
      <w:r>
        <w:rPr>
          <w:spacing w:val="-10"/>
        </w:rPr>
        <w:t xml:space="preserve"> </w:t>
      </w:r>
      <w:r>
        <w:t>are</w:t>
      </w:r>
      <w:r>
        <w:rPr>
          <w:spacing w:val="-9"/>
        </w:rPr>
        <w:t xml:space="preserve"> </w:t>
      </w:r>
      <w:r>
        <w:t>either</w:t>
      </w:r>
      <w:r>
        <w:rPr>
          <w:spacing w:val="-8"/>
        </w:rPr>
        <w:t xml:space="preserve"> </w:t>
      </w:r>
      <w:r>
        <w:t>owned,</w:t>
      </w:r>
      <w:r>
        <w:rPr>
          <w:spacing w:val="-6"/>
        </w:rPr>
        <w:t xml:space="preserve"> </w:t>
      </w:r>
      <w:r>
        <w:t>donated,</w:t>
      </w:r>
      <w:r>
        <w:rPr>
          <w:spacing w:val="-7"/>
        </w:rPr>
        <w:t xml:space="preserve"> </w:t>
      </w:r>
      <w:r>
        <w:t>or</w:t>
      </w:r>
      <w:r>
        <w:rPr>
          <w:spacing w:val="-9"/>
        </w:rPr>
        <w:t xml:space="preserve"> </w:t>
      </w:r>
      <w:r>
        <w:t>held</w:t>
      </w:r>
      <w:r>
        <w:rPr>
          <w:spacing w:val="-11"/>
        </w:rPr>
        <w:t xml:space="preserve"> </w:t>
      </w:r>
      <w:r>
        <w:t>in</w:t>
      </w:r>
      <w:r>
        <w:rPr>
          <w:spacing w:val="-10"/>
        </w:rPr>
        <w:t xml:space="preserve"> </w:t>
      </w:r>
      <w:r>
        <w:t>trust</w:t>
      </w:r>
      <w:r>
        <w:rPr>
          <w:spacing w:val="-6"/>
        </w:rPr>
        <w:t xml:space="preserve"> </w:t>
      </w:r>
      <w:r>
        <w:t>by the</w:t>
      </w:r>
      <w:r>
        <w:rPr>
          <w:spacing w:val="-18"/>
        </w:rPr>
        <w:t xml:space="preserve"> </w:t>
      </w:r>
      <w:r>
        <w:t>University,</w:t>
      </w:r>
      <w:r>
        <w:rPr>
          <w:spacing w:val="-11"/>
        </w:rPr>
        <w:t xml:space="preserve"> </w:t>
      </w:r>
      <w:r>
        <w:t>whether</w:t>
      </w:r>
      <w:r>
        <w:rPr>
          <w:spacing w:val="-14"/>
        </w:rPr>
        <w:t xml:space="preserve"> </w:t>
      </w:r>
      <w:r>
        <w:t>tangible</w:t>
      </w:r>
      <w:r>
        <w:rPr>
          <w:spacing w:val="-15"/>
        </w:rPr>
        <w:t xml:space="preserve"> </w:t>
      </w:r>
      <w:proofErr w:type="gramStart"/>
      <w:r>
        <w:t>e.g.</w:t>
      </w:r>
      <w:proofErr w:type="gramEnd"/>
      <w:r>
        <w:rPr>
          <w:spacing w:val="-14"/>
        </w:rPr>
        <w:t xml:space="preserve"> </w:t>
      </w:r>
      <w:r>
        <w:t>stock,</w:t>
      </w:r>
      <w:r>
        <w:rPr>
          <w:spacing w:val="-14"/>
        </w:rPr>
        <w:t xml:space="preserve"> </w:t>
      </w:r>
      <w:r>
        <w:t>cash,</w:t>
      </w:r>
      <w:r>
        <w:rPr>
          <w:spacing w:val="-13"/>
        </w:rPr>
        <w:t xml:space="preserve"> </w:t>
      </w:r>
      <w:r>
        <w:t>equipment</w:t>
      </w:r>
      <w:r>
        <w:rPr>
          <w:spacing w:val="-12"/>
        </w:rPr>
        <w:t xml:space="preserve"> </w:t>
      </w:r>
      <w:r>
        <w:t>etc.</w:t>
      </w:r>
      <w:r>
        <w:rPr>
          <w:spacing w:val="-15"/>
        </w:rPr>
        <w:t xml:space="preserve"> </w:t>
      </w:r>
      <w:r>
        <w:t>or</w:t>
      </w:r>
      <w:r>
        <w:rPr>
          <w:spacing w:val="-17"/>
        </w:rPr>
        <w:t xml:space="preserve"> </w:t>
      </w:r>
      <w:r>
        <w:t>intangible</w:t>
      </w:r>
      <w:r>
        <w:rPr>
          <w:spacing w:val="-15"/>
        </w:rPr>
        <w:t xml:space="preserve"> </w:t>
      </w:r>
      <w:r>
        <w:t>e.g. intellectual property, including electronic</w:t>
      </w:r>
      <w:r>
        <w:rPr>
          <w:spacing w:val="4"/>
        </w:rPr>
        <w:t xml:space="preserve"> </w:t>
      </w:r>
      <w:r>
        <w:t>data.</w:t>
      </w:r>
    </w:p>
    <w:p w14:paraId="21748152" w14:textId="77777777" w:rsidR="00FA76C3" w:rsidRDefault="00FA76C3">
      <w:pPr>
        <w:pStyle w:val="BodyText"/>
        <w:spacing w:before="8"/>
        <w:rPr>
          <w:sz w:val="20"/>
        </w:rPr>
      </w:pPr>
    </w:p>
    <w:p w14:paraId="0D91FB29" w14:textId="77777777" w:rsidR="00FA76C3" w:rsidRDefault="000D5C1A">
      <w:pPr>
        <w:pStyle w:val="Heading4"/>
      </w:pPr>
      <w:bookmarkStart w:id="136" w:name="Personal_Use"/>
      <w:bookmarkEnd w:id="136"/>
      <w:r>
        <w:t>Personal Use</w:t>
      </w:r>
    </w:p>
    <w:p w14:paraId="345D1B9A" w14:textId="77777777" w:rsidR="00FA76C3" w:rsidRDefault="00FA76C3">
      <w:pPr>
        <w:pStyle w:val="BodyText"/>
        <w:spacing w:before="6"/>
        <w:rPr>
          <w:b/>
          <w:sz w:val="24"/>
        </w:rPr>
      </w:pPr>
    </w:p>
    <w:p w14:paraId="72F8B643" w14:textId="77777777" w:rsidR="00FA76C3" w:rsidRDefault="000D5C1A">
      <w:pPr>
        <w:pStyle w:val="ListParagraph"/>
        <w:numPr>
          <w:ilvl w:val="1"/>
          <w:numId w:val="3"/>
        </w:numPr>
        <w:tabs>
          <w:tab w:val="left" w:pos="1340"/>
        </w:tabs>
        <w:ind w:right="973" w:hanging="723"/>
        <w:jc w:val="both"/>
      </w:pPr>
      <w:r>
        <w:t>Assets owned or leased by the University’s shall not be subject to personal use without proper authorization by an agreed University</w:t>
      </w:r>
      <w:r>
        <w:rPr>
          <w:spacing w:val="-13"/>
        </w:rPr>
        <w:t xml:space="preserve"> </w:t>
      </w:r>
      <w:r>
        <w:t>policy</w:t>
      </w:r>
    </w:p>
    <w:p w14:paraId="4A7527F1" w14:textId="77777777" w:rsidR="00FA76C3" w:rsidRDefault="00FA76C3">
      <w:pPr>
        <w:pStyle w:val="BodyText"/>
        <w:spacing w:before="8"/>
        <w:rPr>
          <w:sz w:val="20"/>
        </w:rPr>
      </w:pPr>
    </w:p>
    <w:p w14:paraId="0B8A2F48" w14:textId="77777777" w:rsidR="00FA76C3" w:rsidRDefault="000D5C1A">
      <w:pPr>
        <w:pStyle w:val="Heading4"/>
      </w:pPr>
      <w:bookmarkStart w:id="137" w:name="Asset_Disposal"/>
      <w:bookmarkEnd w:id="137"/>
      <w:r>
        <w:t>Asset Disposal</w:t>
      </w:r>
    </w:p>
    <w:p w14:paraId="4F4491C1" w14:textId="77777777" w:rsidR="00FA76C3" w:rsidRDefault="00FA76C3">
      <w:pPr>
        <w:pStyle w:val="BodyText"/>
        <w:spacing w:before="6"/>
        <w:rPr>
          <w:b/>
          <w:sz w:val="24"/>
        </w:rPr>
      </w:pPr>
    </w:p>
    <w:p w14:paraId="14988696" w14:textId="77777777" w:rsidR="00FA76C3" w:rsidRDefault="000D5C1A">
      <w:pPr>
        <w:pStyle w:val="ListParagraph"/>
        <w:numPr>
          <w:ilvl w:val="1"/>
          <w:numId w:val="3"/>
        </w:numPr>
        <w:tabs>
          <w:tab w:val="left" w:pos="1340"/>
        </w:tabs>
        <w:ind w:left="1338" w:right="969" w:hanging="723"/>
        <w:jc w:val="both"/>
      </w:pPr>
      <w:r>
        <w:t>Disposal</w:t>
      </w:r>
      <w:r>
        <w:rPr>
          <w:spacing w:val="-15"/>
        </w:rPr>
        <w:t xml:space="preserve"> </w:t>
      </w:r>
      <w:r>
        <w:t>of</w:t>
      </w:r>
      <w:r>
        <w:rPr>
          <w:spacing w:val="-11"/>
        </w:rPr>
        <w:t xml:space="preserve"> </w:t>
      </w:r>
      <w:r>
        <w:t>equipment</w:t>
      </w:r>
      <w:r>
        <w:rPr>
          <w:spacing w:val="-13"/>
        </w:rPr>
        <w:t xml:space="preserve"> </w:t>
      </w:r>
      <w:r>
        <w:t>and</w:t>
      </w:r>
      <w:r>
        <w:rPr>
          <w:spacing w:val="-17"/>
        </w:rPr>
        <w:t xml:space="preserve"> </w:t>
      </w:r>
      <w:r>
        <w:t>furniture</w:t>
      </w:r>
      <w:r>
        <w:rPr>
          <w:spacing w:val="-18"/>
        </w:rPr>
        <w:t xml:space="preserve"> </w:t>
      </w:r>
      <w:r>
        <w:t>must</w:t>
      </w:r>
      <w:r>
        <w:rPr>
          <w:spacing w:val="-16"/>
        </w:rPr>
        <w:t xml:space="preserve"> </w:t>
      </w:r>
      <w:r>
        <w:t>be</w:t>
      </w:r>
      <w:r>
        <w:rPr>
          <w:spacing w:val="-15"/>
        </w:rPr>
        <w:t xml:space="preserve"> </w:t>
      </w:r>
      <w:r>
        <w:t>in</w:t>
      </w:r>
      <w:r>
        <w:rPr>
          <w:spacing w:val="-16"/>
        </w:rPr>
        <w:t xml:space="preserve"> </w:t>
      </w:r>
      <w:r>
        <w:t>accordance</w:t>
      </w:r>
      <w:r>
        <w:rPr>
          <w:spacing w:val="-16"/>
        </w:rPr>
        <w:t xml:space="preserve"> </w:t>
      </w:r>
      <w:r>
        <w:t>with</w:t>
      </w:r>
      <w:r>
        <w:rPr>
          <w:spacing w:val="-17"/>
        </w:rPr>
        <w:t xml:space="preserve"> </w:t>
      </w:r>
      <w:r>
        <w:t>the</w:t>
      </w:r>
      <w:r>
        <w:rPr>
          <w:spacing w:val="-16"/>
        </w:rPr>
        <w:t xml:space="preserve"> </w:t>
      </w:r>
      <w:r>
        <w:t>policy</w:t>
      </w:r>
      <w:r>
        <w:rPr>
          <w:spacing w:val="-17"/>
        </w:rPr>
        <w:t xml:space="preserve"> </w:t>
      </w:r>
      <w:r>
        <w:t>agreed by the Joint Policy, Planning and Resources</w:t>
      </w:r>
      <w:r>
        <w:rPr>
          <w:spacing w:val="-8"/>
        </w:rPr>
        <w:t xml:space="preserve"> </w:t>
      </w:r>
      <w:r>
        <w:t>Committee.</w:t>
      </w:r>
    </w:p>
    <w:p w14:paraId="3A6FEA6E" w14:textId="77777777" w:rsidR="00FA76C3" w:rsidRDefault="00FA76C3">
      <w:pPr>
        <w:pStyle w:val="BodyText"/>
        <w:spacing w:before="11"/>
        <w:rPr>
          <w:sz w:val="20"/>
        </w:rPr>
      </w:pPr>
    </w:p>
    <w:p w14:paraId="728151CE" w14:textId="77777777" w:rsidR="00FA76C3" w:rsidRDefault="000D5C1A">
      <w:pPr>
        <w:pStyle w:val="ListParagraph"/>
        <w:numPr>
          <w:ilvl w:val="1"/>
          <w:numId w:val="3"/>
        </w:numPr>
        <w:tabs>
          <w:tab w:val="left" w:pos="1340"/>
        </w:tabs>
        <w:ind w:right="968" w:hanging="723"/>
        <w:jc w:val="both"/>
      </w:pPr>
      <w:r>
        <w:t>Disposal of land and buildings must only take place with the authorization of the University Court. Scottish Funding Council consent may also be required if exchequer funds were involved in the acquisition of the</w:t>
      </w:r>
      <w:r>
        <w:rPr>
          <w:spacing w:val="-22"/>
        </w:rPr>
        <w:t xml:space="preserve"> </w:t>
      </w:r>
      <w:r>
        <w:t>asset.</w:t>
      </w:r>
    </w:p>
    <w:p w14:paraId="662C2F7D" w14:textId="77777777" w:rsidR="00FA76C3" w:rsidRDefault="00FA76C3">
      <w:pPr>
        <w:pStyle w:val="BodyText"/>
        <w:rPr>
          <w:sz w:val="24"/>
        </w:rPr>
      </w:pPr>
    </w:p>
    <w:p w14:paraId="4826BEBA" w14:textId="77777777" w:rsidR="00FA76C3" w:rsidRDefault="000D5C1A">
      <w:pPr>
        <w:pStyle w:val="Heading3"/>
        <w:numPr>
          <w:ilvl w:val="0"/>
          <w:numId w:val="3"/>
        </w:numPr>
        <w:tabs>
          <w:tab w:val="left" w:pos="838"/>
        </w:tabs>
        <w:spacing w:before="180"/>
        <w:jc w:val="left"/>
      </w:pPr>
      <w:bookmarkStart w:id="138" w:name="24_FUNDS_HELD_IN_TRUST"/>
      <w:bookmarkStart w:id="139" w:name="_bookmark27"/>
      <w:bookmarkEnd w:id="138"/>
      <w:bookmarkEnd w:id="139"/>
      <w:r>
        <w:t>FUNDS HELD IN</w:t>
      </w:r>
      <w:r>
        <w:rPr>
          <w:spacing w:val="-6"/>
        </w:rPr>
        <w:t xml:space="preserve"> </w:t>
      </w:r>
      <w:r>
        <w:t>TRUST</w:t>
      </w:r>
    </w:p>
    <w:p w14:paraId="116FCA21" w14:textId="77777777" w:rsidR="00FA76C3" w:rsidRDefault="00FA76C3">
      <w:pPr>
        <w:pStyle w:val="BodyText"/>
        <w:spacing w:before="9"/>
        <w:rPr>
          <w:sz w:val="20"/>
        </w:rPr>
      </w:pPr>
    </w:p>
    <w:p w14:paraId="08A9FE54" w14:textId="77777777" w:rsidR="00FA76C3" w:rsidRDefault="000D5C1A">
      <w:pPr>
        <w:pStyle w:val="Heading4"/>
        <w:ind w:left="477"/>
      </w:pPr>
      <w:bookmarkStart w:id="140" w:name="General"/>
      <w:bookmarkEnd w:id="140"/>
      <w:r>
        <w:t>General</w:t>
      </w:r>
    </w:p>
    <w:p w14:paraId="7C8E81AD" w14:textId="77777777" w:rsidR="00FA76C3" w:rsidRDefault="00FA76C3">
      <w:pPr>
        <w:pStyle w:val="BodyText"/>
        <w:rPr>
          <w:b/>
          <w:sz w:val="21"/>
        </w:rPr>
      </w:pPr>
    </w:p>
    <w:p w14:paraId="0211CDA7" w14:textId="77777777" w:rsidR="00FA76C3" w:rsidRDefault="000D5C1A">
      <w:pPr>
        <w:pStyle w:val="ListParagraph"/>
        <w:numPr>
          <w:ilvl w:val="1"/>
          <w:numId w:val="3"/>
        </w:numPr>
        <w:tabs>
          <w:tab w:val="left" w:pos="1481"/>
        </w:tabs>
        <w:ind w:left="1480" w:right="969" w:hanging="721"/>
        <w:jc w:val="both"/>
      </w:pPr>
      <w:r>
        <w:t>The D</w:t>
      </w:r>
      <w:r>
        <w:t>irector of Finance is responsible for ensuring that incoming funds are properly classified and designated as</w:t>
      </w:r>
      <w:r>
        <w:rPr>
          <w:spacing w:val="-9"/>
        </w:rPr>
        <w:t xml:space="preserve"> </w:t>
      </w:r>
      <w:r>
        <w:t>appropriate</w:t>
      </w:r>
    </w:p>
    <w:p w14:paraId="000B2044" w14:textId="77777777" w:rsidR="00FA76C3" w:rsidRDefault="00FA76C3">
      <w:pPr>
        <w:pStyle w:val="BodyText"/>
        <w:spacing w:before="8"/>
        <w:rPr>
          <w:sz w:val="20"/>
        </w:rPr>
      </w:pPr>
    </w:p>
    <w:p w14:paraId="45E184B5" w14:textId="77777777" w:rsidR="00FA76C3" w:rsidRDefault="000D5C1A">
      <w:pPr>
        <w:pStyle w:val="Heading4"/>
        <w:ind w:left="477"/>
      </w:pPr>
      <w:bookmarkStart w:id="141" w:name="Gifts,_benefactions_and_donations"/>
      <w:bookmarkEnd w:id="141"/>
      <w:r>
        <w:t xml:space="preserve">Gifts, </w:t>
      </w:r>
      <w:proofErr w:type="gramStart"/>
      <w:r>
        <w:t>benefactions</w:t>
      </w:r>
      <w:proofErr w:type="gramEnd"/>
      <w:r>
        <w:t xml:space="preserve"> and donations</w:t>
      </w:r>
    </w:p>
    <w:p w14:paraId="77ACE079" w14:textId="77777777" w:rsidR="00FA76C3" w:rsidRDefault="00FA76C3">
      <w:pPr>
        <w:pStyle w:val="BodyText"/>
        <w:spacing w:before="6"/>
        <w:rPr>
          <w:b/>
          <w:sz w:val="24"/>
        </w:rPr>
      </w:pPr>
    </w:p>
    <w:p w14:paraId="3E2C713A" w14:textId="77777777" w:rsidR="00FA76C3" w:rsidRDefault="000D5C1A">
      <w:pPr>
        <w:pStyle w:val="ListParagraph"/>
        <w:numPr>
          <w:ilvl w:val="1"/>
          <w:numId w:val="3"/>
        </w:numPr>
        <w:tabs>
          <w:tab w:val="left" w:pos="1481"/>
        </w:tabs>
        <w:spacing w:before="1"/>
        <w:ind w:left="1480" w:right="970" w:hanging="721"/>
        <w:jc w:val="both"/>
      </w:pPr>
      <w:r>
        <w:t>The Director of Advancement in conjunction with the Director of Finance is responsible for maintain</w:t>
      </w:r>
      <w:r>
        <w:t xml:space="preserve">ing financial records in respect of gifts, </w:t>
      </w:r>
      <w:proofErr w:type="gramStart"/>
      <w:r>
        <w:t>benefactions</w:t>
      </w:r>
      <w:proofErr w:type="gramEnd"/>
      <w:r>
        <w:t xml:space="preserve"> and donations, advising on the conditions of their use and initiating claims for recovery of tax where</w:t>
      </w:r>
      <w:r>
        <w:rPr>
          <w:spacing w:val="-5"/>
        </w:rPr>
        <w:t xml:space="preserve"> </w:t>
      </w:r>
      <w:r>
        <w:t>appropriate</w:t>
      </w:r>
    </w:p>
    <w:p w14:paraId="4A008DDE" w14:textId="77777777" w:rsidR="00FA76C3" w:rsidRDefault="00FA76C3">
      <w:pPr>
        <w:pStyle w:val="BodyText"/>
        <w:spacing w:before="8"/>
        <w:rPr>
          <w:sz w:val="20"/>
        </w:rPr>
      </w:pPr>
    </w:p>
    <w:p w14:paraId="124F68A6" w14:textId="77777777" w:rsidR="00FA76C3" w:rsidRDefault="000D5C1A">
      <w:pPr>
        <w:pStyle w:val="ListParagraph"/>
        <w:numPr>
          <w:ilvl w:val="1"/>
          <w:numId w:val="3"/>
        </w:numPr>
        <w:tabs>
          <w:tab w:val="left" w:pos="1481"/>
        </w:tabs>
        <w:ind w:left="1480" w:right="973" w:hanging="721"/>
        <w:jc w:val="both"/>
      </w:pPr>
      <w:r>
        <w:t xml:space="preserve">Gifts and benefactions will only be accepted if they are from appropriate sources. Guidance on the acceptance of donations, </w:t>
      </w:r>
      <w:proofErr w:type="gramStart"/>
      <w:r>
        <w:t>gifts</w:t>
      </w:r>
      <w:proofErr w:type="gramEnd"/>
      <w:r>
        <w:t xml:space="preserve"> and similar funding in accordance with the Ethical Gift Policy is available</w:t>
      </w:r>
      <w:r>
        <w:rPr>
          <w:spacing w:val="-10"/>
        </w:rPr>
        <w:t xml:space="preserve"> </w:t>
      </w:r>
      <w:r>
        <w:t>at</w:t>
      </w:r>
    </w:p>
    <w:p w14:paraId="0B6E6A78" w14:textId="77777777" w:rsidR="00FA76C3" w:rsidRDefault="00FA76C3">
      <w:pPr>
        <w:pStyle w:val="BodyText"/>
        <w:spacing w:before="5"/>
        <w:rPr>
          <w:sz w:val="21"/>
        </w:rPr>
      </w:pPr>
    </w:p>
    <w:p w14:paraId="25F73FFB" w14:textId="77777777" w:rsidR="00FA76C3" w:rsidRDefault="000D5C1A">
      <w:pPr>
        <w:ind w:left="1339" w:right="103"/>
        <w:rPr>
          <w:sz w:val="20"/>
        </w:rPr>
      </w:pPr>
      <w:hyperlink r:id="rId47">
        <w:r>
          <w:rPr>
            <w:color w:val="0000FF"/>
            <w:w w:val="95"/>
            <w:sz w:val="20"/>
            <w:u w:val="single" w:color="0000FF"/>
          </w:rPr>
          <w:t>https://www.stir.ac.uk/media/stirling/global-assets/documents/alumni-forms/Policy-on-Acceptance-</w:t>
        </w:r>
      </w:hyperlink>
      <w:r>
        <w:rPr>
          <w:color w:val="0000FF"/>
          <w:w w:val="95"/>
          <w:sz w:val="20"/>
        </w:rPr>
        <w:t xml:space="preserve"> </w:t>
      </w:r>
      <w:hyperlink r:id="rId48">
        <w:r>
          <w:rPr>
            <w:color w:val="0000FF"/>
            <w:sz w:val="20"/>
            <w:u w:val="single" w:color="0000FF"/>
          </w:rPr>
          <w:t>or-refusal-of-gifts--Aug-2016.pdf</w:t>
        </w:r>
      </w:hyperlink>
    </w:p>
    <w:p w14:paraId="195E577A" w14:textId="77777777" w:rsidR="00FA76C3" w:rsidRDefault="00FA76C3">
      <w:pPr>
        <w:pStyle w:val="BodyText"/>
        <w:spacing w:before="8"/>
        <w:rPr>
          <w:sz w:val="20"/>
        </w:rPr>
      </w:pPr>
    </w:p>
    <w:p w14:paraId="534EAE3F" w14:textId="77777777" w:rsidR="00FA76C3" w:rsidRDefault="000D5C1A">
      <w:pPr>
        <w:pStyle w:val="Heading4"/>
        <w:spacing w:before="1"/>
      </w:pPr>
      <w:bookmarkStart w:id="142" w:name="Donations_of_equity_shares"/>
      <w:bookmarkEnd w:id="142"/>
      <w:r>
        <w:t>Donations of equity shares</w:t>
      </w:r>
    </w:p>
    <w:p w14:paraId="0C7F994E" w14:textId="77777777" w:rsidR="00FA76C3" w:rsidRDefault="00FA76C3">
      <w:pPr>
        <w:pStyle w:val="BodyText"/>
        <w:spacing w:before="6"/>
        <w:rPr>
          <w:b/>
          <w:sz w:val="24"/>
        </w:rPr>
      </w:pPr>
    </w:p>
    <w:p w14:paraId="162906D3" w14:textId="77777777" w:rsidR="00FA76C3" w:rsidRDefault="000D5C1A">
      <w:pPr>
        <w:pStyle w:val="ListParagraph"/>
        <w:numPr>
          <w:ilvl w:val="1"/>
          <w:numId w:val="3"/>
        </w:numPr>
        <w:tabs>
          <w:tab w:val="left" w:pos="1481"/>
        </w:tabs>
        <w:ind w:left="1480" w:right="972" w:hanging="720"/>
        <w:jc w:val="both"/>
      </w:pPr>
      <w:r>
        <w:t>When</w:t>
      </w:r>
      <w:r>
        <w:rPr>
          <w:spacing w:val="-14"/>
        </w:rPr>
        <w:t xml:space="preserve"> </w:t>
      </w:r>
      <w:r>
        <w:t>shares</w:t>
      </w:r>
      <w:r>
        <w:rPr>
          <w:spacing w:val="-13"/>
        </w:rPr>
        <w:t xml:space="preserve"> </w:t>
      </w:r>
      <w:r>
        <w:t>are</w:t>
      </w:r>
      <w:r>
        <w:rPr>
          <w:spacing w:val="-17"/>
        </w:rPr>
        <w:t xml:space="preserve"> </w:t>
      </w:r>
      <w:r>
        <w:t>offered</w:t>
      </w:r>
      <w:r>
        <w:rPr>
          <w:spacing w:val="-18"/>
        </w:rPr>
        <w:t xml:space="preserve"> </w:t>
      </w:r>
      <w:r>
        <w:t>by</w:t>
      </w:r>
      <w:r>
        <w:rPr>
          <w:spacing w:val="-16"/>
        </w:rPr>
        <w:t xml:space="preserve"> </w:t>
      </w:r>
      <w:r>
        <w:t>a</w:t>
      </w:r>
      <w:r>
        <w:rPr>
          <w:spacing w:val="-14"/>
        </w:rPr>
        <w:t xml:space="preserve"> </w:t>
      </w:r>
      <w:r>
        <w:t>donor</w:t>
      </w:r>
      <w:r>
        <w:rPr>
          <w:spacing w:val="-13"/>
        </w:rPr>
        <w:t xml:space="preserve"> </w:t>
      </w:r>
      <w:r>
        <w:t>the</w:t>
      </w:r>
      <w:r>
        <w:rPr>
          <w:spacing w:val="-13"/>
        </w:rPr>
        <w:t xml:space="preserve"> </w:t>
      </w:r>
      <w:r>
        <w:t>Director</w:t>
      </w:r>
      <w:r>
        <w:rPr>
          <w:spacing w:val="-15"/>
        </w:rPr>
        <w:t xml:space="preserve"> </w:t>
      </w:r>
      <w:r>
        <w:t>of</w:t>
      </w:r>
      <w:r>
        <w:rPr>
          <w:spacing w:val="-13"/>
        </w:rPr>
        <w:t xml:space="preserve"> </w:t>
      </w:r>
      <w:r>
        <w:t>Advancement</w:t>
      </w:r>
      <w:r>
        <w:rPr>
          <w:spacing w:val="-8"/>
        </w:rPr>
        <w:t xml:space="preserve"> </w:t>
      </w:r>
      <w:r>
        <w:t>is</w:t>
      </w:r>
      <w:r>
        <w:rPr>
          <w:spacing w:val="-13"/>
        </w:rPr>
        <w:t xml:space="preserve"> </w:t>
      </w:r>
      <w:r>
        <w:t xml:space="preserve">responsible for the same due diligence they would normally undertake for a donation of cash. In </w:t>
      </w:r>
      <w:proofErr w:type="gramStart"/>
      <w:r>
        <w:t>addition</w:t>
      </w:r>
      <w:proofErr w:type="gramEnd"/>
      <w:r>
        <w:t xml:space="preserve"> they should ensure</w:t>
      </w:r>
      <w:r>
        <w:rPr>
          <w:spacing w:val="-11"/>
        </w:rPr>
        <w:t xml:space="preserve"> </w:t>
      </w:r>
      <w:r>
        <w:t>that:</w:t>
      </w:r>
    </w:p>
    <w:p w14:paraId="3EF79D0D" w14:textId="77777777" w:rsidR="00FA76C3" w:rsidRDefault="00FA76C3">
      <w:pPr>
        <w:pStyle w:val="BodyText"/>
        <w:rPr>
          <w:sz w:val="21"/>
        </w:rPr>
      </w:pPr>
    </w:p>
    <w:p w14:paraId="3C50D1BE" w14:textId="77777777" w:rsidR="00FA76C3" w:rsidRDefault="000D5C1A">
      <w:pPr>
        <w:pStyle w:val="ListParagraph"/>
        <w:numPr>
          <w:ilvl w:val="0"/>
          <w:numId w:val="1"/>
        </w:numPr>
        <w:tabs>
          <w:tab w:val="left" w:pos="2397"/>
          <w:tab w:val="left" w:pos="2398"/>
        </w:tabs>
        <w:jc w:val="left"/>
      </w:pPr>
      <w:r>
        <w:t>the donor is the rightful owner of the donated shares,</w:t>
      </w:r>
      <w:r>
        <w:rPr>
          <w:spacing w:val="-10"/>
        </w:rPr>
        <w:t xml:space="preserve"> </w:t>
      </w:r>
      <w:r>
        <w:t>and</w:t>
      </w:r>
    </w:p>
    <w:p w14:paraId="038B2D95" w14:textId="77777777" w:rsidR="00FA76C3" w:rsidRDefault="00FA76C3">
      <w:pPr>
        <w:sectPr w:rsidR="00FA76C3">
          <w:pgSz w:w="12240" w:h="15840"/>
          <w:pgMar w:top="1360" w:right="820" w:bottom="1460" w:left="1320" w:header="0" w:footer="1172" w:gutter="0"/>
          <w:cols w:space="720"/>
        </w:sectPr>
      </w:pPr>
    </w:p>
    <w:p w14:paraId="0D607284" w14:textId="77777777" w:rsidR="00FA76C3" w:rsidRDefault="000D5C1A">
      <w:pPr>
        <w:pStyle w:val="ListParagraph"/>
        <w:numPr>
          <w:ilvl w:val="0"/>
          <w:numId w:val="1"/>
        </w:numPr>
        <w:tabs>
          <w:tab w:val="left" w:pos="2398"/>
        </w:tabs>
        <w:spacing w:before="77"/>
        <w:ind w:right="1225"/>
      </w:pPr>
      <w:r>
        <w:lastRenderedPageBreak/>
        <w:t>that the company the shares are held in is an approp</w:t>
      </w:r>
      <w:r>
        <w:t>riate entity for the University to be associated with (</w:t>
      </w:r>
      <w:proofErr w:type="gramStart"/>
      <w:r>
        <w:t>i.e.</w:t>
      </w:r>
      <w:proofErr w:type="gramEnd"/>
      <w:r>
        <w:t xml:space="preserve"> the donation is in line with the Socially Responsible Investment</w:t>
      </w:r>
      <w:r>
        <w:rPr>
          <w:spacing w:val="-4"/>
        </w:rPr>
        <w:t xml:space="preserve"> </w:t>
      </w:r>
      <w:r>
        <w:t>Policy).</w:t>
      </w:r>
    </w:p>
    <w:p w14:paraId="4815ED12" w14:textId="77777777" w:rsidR="00FA76C3" w:rsidRDefault="000D5C1A">
      <w:pPr>
        <w:pStyle w:val="ListParagraph"/>
        <w:numPr>
          <w:ilvl w:val="1"/>
          <w:numId w:val="3"/>
        </w:numPr>
        <w:tabs>
          <w:tab w:val="left" w:pos="1340"/>
        </w:tabs>
        <w:spacing w:before="120"/>
        <w:ind w:right="975" w:hanging="721"/>
        <w:jc w:val="both"/>
      </w:pPr>
      <w:r>
        <w:t>All share certificates must be forwarded to the Director of Finance to be held in the</w:t>
      </w:r>
      <w:r>
        <w:rPr>
          <w:spacing w:val="-3"/>
        </w:rPr>
        <w:t xml:space="preserve"> </w:t>
      </w:r>
      <w:r>
        <w:t>safe.</w:t>
      </w:r>
    </w:p>
    <w:p w14:paraId="0C34B172" w14:textId="77777777" w:rsidR="00FA76C3" w:rsidRDefault="00FA76C3">
      <w:pPr>
        <w:pStyle w:val="BodyText"/>
        <w:spacing w:before="8"/>
        <w:rPr>
          <w:sz w:val="20"/>
        </w:rPr>
      </w:pPr>
    </w:p>
    <w:p w14:paraId="5C881716" w14:textId="77777777" w:rsidR="00FA76C3" w:rsidRDefault="000D5C1A">
      <w:pPr>
        <w:pStyle w:val="Heading4"/>
      </w:pPr>
      <w:bookmarkStart w:id="143" w:name="Trust_Funds"/>
      <w:bookmarkEnd w:id="143"/>
      <w:r>
        <w:t>Trust Funds</w:t>
      </w:r>
    </w:p>
    <w:p w14:paraId="6BEA9B6E" w14:textId="77777777" w:rsidR="00FA76C3" w:rsidRDefault="00FA76C3">
      <w:pPr>
        <w:pStyle w:val="BodyText"/>
        <w:spacing w:before="6"/>
        <w:rPr>
          <w:b/>
          <w:sz w:val="24"/>
        </w:rPr>
      </w:pPr>
    </w:p>
    <w:p w14:paraId="2259AF24" w14:textId="77777777" w:rsidR="00FA76C3" w:rsidRDefault="000D5C1A">
      <w:pPr>
        <w:pStyle w:val="ListParagraph"/>
        <w:numPr>
          <w:ilvl w:val="1"/>
          <w:numId w:val="3"/>
        </w:numPr>
        <w:tabs>
          <w:tab w:val="left" w:pos="1337"/>
        </w:tabs>
        <w:ind w:left="1336" w:right="970" w:hanging="721"/>
        <w:jc w:val="both"/>
      </w:pPr>
      <w:r>
        <w:t>The Director of Finance is responsible for maintaining a record of the requirements for each trust fund and for advising from time to time as may be required</w:t>
      </w:r>
      <w:r>
        <w:rPr>
          <w:spacing w:val="-7"/>
        </w:rPr>
        <w:t xml:space="preserve"> </w:t>
      </w:r>
      <w:r>
        <w:t>the</w:t>
      </w:r>
      <w:r>
        <w:rPr>
          <w:spacing w:val="-6"/>
        </w:rPr>
        <w:t xml:space="preserve"> </w:t>
      </w:r>
      <w:r>
        <w:t>Joint</w:t>
      </w:r>
      <w:r>
        <w:rPr>
          <w:spacing w:val="-5"/>
        </w:rPr>
        <w:t xml:space="preserve"> </w:t>
      </w:r>
      <w:r>
        <w:t>Policy,</w:t>
      </w:r>
      <w:r>
        <w:rPr>
          <w:spacing w:val="-2"/>
        </w:rPr>
        <w:t xml:space="preserve"> </w:t>
      </w:r>
      <w:r>
        <w:t>Planning</w:t>
      </w:r>
      <w:r>
        <w:rPr>
          <w:spacing w:val="-5"/>
        </w:rPr>
        <w:t xml:space="preserve"> </w:t>
      </w:r>
      <w:r>
        <w:t>and</w:t>
      </w:r>
      <w:r>
        <w:rPr>
          <w:spacing w:val="-4"/>
        </w:rPr>
        <w:t xml:space="preserve"> </w:t>
      </w:r>
      <w:r>
        <w:t>Resources</w:t>
      </w:r>
      <w:r>
        <w:rPr>
          <w:spacing w:val="-6"/>
        </w:rPr>
        <w:t xml:space="preserve"> </w:t>
      </w:r>
      <w:r>
        <w:t>Committee</w:t>
      </w:r>
      <w:r>
        <w:rPr>
          <w:spacing w:val="-6"/>
        </w:rPr>
        <w:t xml:space="preserve"> </w:t>
      </w:r>
      <w:r>
        <w:t>on</w:t>
      </w:r>
      <w:r>
        <w:rPr>
          <w:spacing w:val="-7"/>
        </w:rPr>
        <w:t xml:space="preserve"> </w:t>
      </w:r>
      <w:r>
        <w:t>the</w:t>
      </w:r>
      <w:r>
        <w:rPr>
          <w:spacing w:val="-6"/>
        </w:rPr>
        <w:t xml:space="preserve"> </w:t>
      </w:r>
      <w:r>
        <w:t>control</w:t>
      </w:r>
      <w:r>
        <w:rPr>
          <w:spacing w:val="-5"/>
        </w:rPr>
        <w:t xml:space="preserve"> </w:t>
      </w:r>
      <w:r>
        <w:t>and investment of fund balances.</w:t>
      </w:r>
    </w:p>
    <w:p w14:paraId="65A0CC5F" w14:textId="77777777" w:rsidR="00FA76C3" w:rsidRDefault="00FA76C3">
      <w:pPr>
        <w:pStyle w:val="BodyText"/>
        <w:spacing w:before="11"/>
        <w:rPr>
          <w:sz w:val="20"/>
        </w:rPr>
      </w:pPr>
    </w:p>
    <w:p w14:paraId="64CD3F9C" w14:textId="77777777" w:rsidR="00FA76C3" w:rsidRDefault="000D5C1A">
      <w:pPr>
        <w:pStyle w:val="ListParagraph"/>
        <w:numPr>
          <w:ilvl w:val="1"/>
          <w:numId w:val="3"/>
        </w:numPr>
        <w:tabs>
          <w:tab w:val="left" w:pos="1337"/>
        </w:tabs>
        <w:ind w:left="1336" w:right="971" w:hanging="721"/>
        <w:jc w:val="both"/>
      </w:pPr>
      <w:r>
        <w:t>The Director of (either Finance or Advancement) is responsible for ensuring that all the University’s trust funds are operated within relevant legislation and the specific</w:t>
      </w:r>
      <w:r>
        <w:rPr>
          <w:spacing w:val="-5"/>
        </w:rPr>
        <w:t xml:space="preserve"> </w:t>
      </w:r>
      <w:r>
        <w:t>requirements</w:t>
      </w:r>
      <w:r>
        <w:rPr>
          <w:spacing w:val="-8"/>
        </w:rPr>
        <w:t xml:space="preserve"> </w:t>
      </w:r>
      <w:r>
        <w:t>for</w:t>
      </w:r>
      <w:r>
        <w:rPr>
          <w:spacing w:val="-6"/>
        </w:rPr>
        <w:t xml:space="preserve"> </w:t>
      </w:r>
      <w:r>
        <w:t>each</w:t>
      </w:r>
      <w:r>
        <w:rPr>
          <w:spacing w:val="-5"/>
        </w:rPr>
        <w:t xml:space="preserve"> </w:t>
      </w:r>
      <w:r>
        <w:t>trust.</w:t>
      </w:r>
      <w:r>
        <w:rPr>
          <w:spacing w:val="-5"/>
        </w:rPr>
        <w:t xml:space="preserve"> </w:t>
      </w:r>
      <w:r>
        <w:t>They</w:t>
      </w:r>
      <w:r>
        <w:rPr>
          <w:spacing w:val="-6"/>
        </w:rPr>
        <w:t xml:space="preserve"> </w:t>
      </w:r>
      <w:r>
        <w:t>will</w:t>
      </w:r>
      <w:r>
        <w:rPr>
          <w:spacing w:val="-6"/>
        </w:rPr>
        <w:t xml:space="preserve"> </w:t>
      </w:r>
      <w:r>
        <w:t>also</w:t>
      </w:r>
      <w:r>
        <w:rPr>
          <w:spacing w:val="2"/>
        </w:rPr>
        <w:t xml:space="preserve"> </w:t>
      </w:r>
      <w:r>
        <w:t>be</w:t>
      </w:r>
      <w:r>
        <w:rPr>
          <w:spacing w:val="-5"/>
        </w:rPr>
        <w:t xml:space="preserve"> </w:t>
      </w:r>
      <w:r>
        <w:t>responsible</w:t>
      </w:r>
      <w:r>
        <w:rPr>
          <w:spacing w:val="-7"/>
        </w:rPr>
        <w:t xml:space="preserve"> </w:t>
      </w:r>
      <w:r>
        <w:t>for</w:t>
      </w:r>
      <w:r>
        <w:rPr>
          <w:spacing w:val="-1"/>
        </w:rPr>
        <w:t xml:space="preserve"> </w:t>
      </w:r>
      <w:r>
        <w:t>investment of fund</w:t>
      </w:r>
      <w:r>
        <w:rPr>
          <w:spacing w:val="-1"/>
        </w:rPr>
        <w:t xml:space="preserve"> </w:t>
      </w:r>
      <w:r>
        <w:t>balances.</w:t>
      </w:r>
    </w:p>
    <w:p w14:paraId="310E417A" w14:textId="77777777" w:rsidR="00FA76C3" w:rsidRDefault="00FA76C3">
      <w:pPr>
        <w:pStyle w:val="BodyText"/>
        <w:spacing w:before="6"/>
        <w:rPr>
          <w:sz w:val="20"/>
        </w:rPr>
      </w:pPr>
    </w:p>
    <w:p w14:paraId="0AF2BE30" w14:textId="77777777" w:rsidR="00FA76C3" w:rsidRDefault="000D5C1A">
      <w:pPr>
        <w:pStyle w:val="Heading4"/>
        <w:ind w:left="477"/>
      </w:pPr>
      <w:bookmarkStart w:id="144" w:name="Student_Welfare_and_access_funds"/>
      <w:bookmarkEnd w:id="144"/>
      <w:r>
        <w:t>Student Welfare and access</w:t>
      </w:r>
      <w:r>
        <w:rPr>
          <w:spacing w:val="-13"/>
        </w:rPr>
        <w:t xml:space="preserve"> </w:t>
      </w:r>
      <w:r>
        <w:t>funds</w:t>
      </w:r>
    </w:p>
    <w:p w14:paraId="1D76FB40" w14:textId="77777777" w:rsidR="00FA76C3" w:rsidRDefault="00FA76C3">
      <w:pPr>
        <w:pStyle w:val="BodyText"/>
        <w:spacing w:before="2"/>
        <w:rPr>
          <w:b/>
          <w:sz w:val="21"/>
        </w:rPr>
      </w:pPr>
    </w:p>
    <w:p w14:paraId="7891887C" w14:textId="77777777" w:rsidR="00FA76C3" w:rsidRDefault="000D5C1A">
      <w:pPr>
        <w:pStyle w:val="ListParagraph"/>
        <w:numPr>
          <w:ilvl w:val="1"/>
          <w:numId w:val="3"/>
        </w:numPr>
        <w:tabs>
          <w:tab w:val="left" w:pos="1337"/>
        </w:tabs>
        <w:ind w:left="1336" w:right="978" w:hanging="721"/>
        <w:jc w:val="both"/>
      </w:pPr>
      <w:r>
        <w:t>Records of welfare funds will be maintained according to funding body requirements.</w:t>
      </w:r>
    </w:p>
    <w:p w14:paraId="022DECC5" w14:textId="77777777" w:rsidR="00FA76C3" w:rsidRDefault="00FA76C3">
      <w:pPr>
        <w:pStyle w:val="BodyText"/>
        <w:spacing w:before="8"/>
        <w:rPr>
          <w:sz w:val="20"/>
        </w:rPr>
      </w:pPr>
    </w:p>
    <w:p w14:paraId="36E0EE73" w14:textId="77777777" w:rsidR="00FA76C3" w:rsidRDefault="000D5C1A">
      <w:pPr>
        <w:pStyle w:val="Heading4"/>
        <w:spacing w:before="1"/>
        <w:ind w:left="475"/>
      </w:pPr>
      <w:bookmarkStart w:id="145" w:name="Voluntary_funds"/>
      <w:bookmarkEnd w:id="145"/>
      <w:r>
        <w:t>Voluntary funds</w:t>
      </w:r>
    </w:p>
    <w:p w14:paraId="6E28840C" w14:textId="77777777" w:rsidR="00FA76C3" w:rsidRDefault="00FA76C3">
      <w:pPr>
        <w:pStyle w:val="BodyText"/>
        <w:spacing w:before="11"/>
        <w:rPr>
          <w:b/>
          <w:sz w:val="20"/>
        </w:rPr>
      </w:pPr>
    </w:p>
    <w:p w14:paraId="235EC223" w14:textId="77777777" w:rsidR="00FA76C3" w:rsidRDefault="000D5C1A">
      <w:pPr>
        <w:pStyle w:val="ListParagraph"/>
        <w:numPr>
          <w:ilvl w:val="1"/>
          <w:numId w:val="3"/>
        </w:numPr>
        <w:tabs>
          <w:tab w:val="left" w:pos="1337"/>
        </w:tabs>
        <w:ind w:left="1336" w:right="973" w:hanging="721"/>
        <w:jc w:val="both"/>
      </w:pPr>
      <w:r>
        <w:t>The Director of Finance shall be informed of any fund, not being an official fund of the U</w:t>
      </w:r>
      <w:r>
        <w:t>niversity, which is controlled wholly or in part by a member of staff in relation to their function in the</w:t>
      </w:r>
      <w:r>
        <w:rPr>
          <w:spacing w:val="-16"/>
        </w:rPr>
        <w:t xml:space="preserve"> </w:t>
      </w:r>
      <w:r>
        <w:t>University.</w:t>
      </w:r>
    </w:p>
    <w:p w14:paraId="054A8346" w14:textId="77777777" w:rsidR="00FA76C3" w:rsidRDefault="00FA76C3">
      <w:pPr>
        <w:pStyle w:val="BodyText"/>
        <w:rPr>
          <w:sz w:val="24"/>
        </w:rPr>
      </w:pPr>
    </w:p>
    <w:p w14:paraId="169ABDA5" w14:textId="77777777" w:rsidR="00FA76C3" w:rsidRDefault="00FA76C3">
      <w:pPr>
        <w:pStyle w:val="BodyText"/>
        <w:rPr>
          <w:sz w:val="24"/>
        </w:rPr>
      </w:pPr>
    </w:p>
    <w:p w14:paraId="496A12AC" w14:textId="77777777" w:rsidR="00FA76C3" w:rsidRDefault="000D5C1A">
      <w:pPr>
        <w:pStyle w:val="Heading3"/>
        <w:numPr>
          <w:ilvl w:val="0"/>
          <w:numId w:val="3"/>
        </w:numPr>
        <w:tabs>
          <w:tab w:val="left" w:pos="838"/>
        </w:tabs>
        <w:spacing w:before="202"/>
        <w:jc w:val="left"/>
      </w:pPr>
      <w:bookmarkStart w:id="146" w:name="25_OTHER"/>
      <w:bookmarkStart w:id="147" w:name="_bookmark28"/>
      <w:bookmarkEnd w:id="146"/>
      <w:bookmarkEnd w:id="147"/>
      <w:r>
        <w:t>OTHER</w:t>
      </w:r>
    </w:p>
    <w:p w14:paraId="055B1F03" w14:textId="77777777" w:rsidR="00FA76C3" w:rsidRDefault="00FA76C3">
      <w:pPr>
        <w:pStyle w:val="BodyText"/>
        <w:spacing w:before="9"/>
        <w:rPr>
          <w:sz w:val="20"/>
        </w:rPr>
      </w:pPr>
    </w:p>
    <w:p w14:paraId="13C1775B" w14:textId="77777777" w:rsidR="00FA76C3" w:rsidRDefault="000D5C1A">
      <w:pPr>
        <w:pStyle w:val="Heading4"/>
      </w:pPr>
      <w:bookmarkStart w:id="148" w:name="Companies,_Joint_Ventures_and_Consortium"/>
      <w:bookmarkEnd w:id="148"/>
      <w:r>
        <w:t>Companies, Joint Ventures and Consortium Arrangements</w:t>
      </w:r>
    </w:p>
    <w:p w14:paraId="000C998E" w14:textId="77777777" w:rsidR="00FA76C3" w:rsidRDefault="00FA76C3">
      <w:pPr>
        <w:pStyle w:val="BodyText"/>
        <w:spacing w:before="6"/>
        <w:rPr>
          <w:b/>
          <w:sz w:val="24"/>
        </w:rPr>
      </w:pPr>
    </w:p>
    <w:p w14:paraId="7E6B989A" w14:textId="77777777" w:rsidR="00FA76C3" w:rsidRDefault="000D5C1A">
      <w:pPr>
        <w:pStyle w:val="ListParagraph"/>
        <w:numPr>
          <w:ilvl w:val="1"/>
          <w:numId w:val="3"/>
        </w:numPr>
        <w:tabs>
          <w:tab w:val="left" w:pos="1330"/>
        </w:tabs>
        <w:ind w:right="968" w:hanging="721"/>
        <w:jc w:val="both"/>
      </w:pPr>
      <w:r>
        <w:t xml:space="preserve">In certain circumstances it may be advantageous to the University to establish a company, joint </w:t>
      </w:r>
      <w:proofErr w:type="gramStart"/>
      <w:r>
        <w:t>venture</w:t>
      </w:r>
      <w:proofErr w:type="gramEnd"/>
      <w:r>
        <w:t xml:space="preserve"> or consortium arrangement to undertake activities on its behalf. Any member of staff considering the use of such arrangements should first seek the advi</w:t>
      </w:r>
      <w:r>
        <w:t>ce of the Director of Finance, who should have due regard to guidance issued by the Scottish Funding</w:t>
      </w:r>
      <w:r>
        <w:rPr>
          <w:spacing w:val="-19"/>
        </w:rPr>
        <w:t xml:space="preserve"> </w:t>
      </w:r>
      <w:r>
        <w:t>Council.</w:t>
      </w:r>
    </w:p>
    <w:p w14:paraId="00CA38BF" w14:textId="77777777" w:rsidR="00FA76C3" w:rsidRDefault="00FA76C3">
      <w:pPr>
        <w:pStyle w:val="BodyText"/>
        <w:spacing w:before="10"/>
        <w:rPr>
          <w:sz w:val="20"/>
        </w:rPr>
      </w:pPr>
    </w:p>
    <w:p w14:paraId="68EFAEC2" w14:textId="77777777" w:rsidR="00FA76C3" w:rsidRDefault="000D5C1A">
      <w:pPr>
        <w:pStyle w:val="ListParagraph"/>
        <w:numPr>
          <w:ilvl w:val="1"/>
          <w:numId w:val="3"/>
        </w:numPr>
        <w:tabs>
          <w:tab w:val="left" w:pos="1330"/>
        </w:tabs>
        <w:ind w:left="1336" w:right="968" w:hanging="720"/>
        <w:jc w:val="both"/>
      </w:pPr>
      <w:r>
        <w:t>The University Court is responsible for approving the establishment of all companies, joint ventures or consortiums and the procedure to be follo</w:t>
      </w:r>
      <w:r>
        <w:t xml:space="preserve">wed </w:t>
      </w:r>
      <w:proofErr w:type="gramStart"/>
      <w:r>
        <w:t>in order</w:t>
      </w:r>
      <w:r>
        <w:rPr>
          <w:spacing w:val="-17"/>
        </w:rPr>
        <w:t xml:space="preserve"> </w:t>
      </w:r>
      <w:r>
        <w:t>to</w:t>
      </w:r>
      <w:proofErr w:type="gramEnd"/>
      <w:r>
        <w:rPr>
          <w:spacing w:val="-15"/>
        </w:rPr>
        <w:t xml:space="preserve"> </w:t>
      </w:r>
      <w:r>
        <w:t>do</w:t>
      </w:r>
      <w:r>
        <w:rPr>
          <w:spacing w:val="-17"/>
        </w:rPr>
        <w:t xml:space="preserve"> </w:t>
      </w:r>
      <w:r>
        <w:t>so.</w:t>
      </w:r>
      <w:r>
        <w:rPr>
          <w:spacing w:val="31"/>
        </w:rPr>
        <w:t xml:space="preserve"> </w:t>
      </w:r>
      <w:r>
        <w:t>This</w:t>
      </w:r>
      <w:r>
        <w:rPr>
          <w:spacing w:val="-15"/>
        </w:rPr>
        <w:t xml:space="preserve"> </w:t>
      </w:r>
      <w:r>
        <w:t>will</w:t>
      </w:r>
      <w:r>
        <w:rPr>
          <w:spacing w:val="-15"/>
        </w:rPr>
        <w:t xml:space="preserve"> </w:t>
      </w:r>
      <w:r>
        <w:t>have</w:t>
      </w:r>
      <w:r>
        <w:rPr>
          <w:spacing w:val="-15"/>
        </w:rPr>
        <w:t xml:space="preserve"> </w:t>
      </w:r>
      <w:r>
        <w:t>due</w:t>
      </w:r>
      <w:r>
        <w:rPr>
          <w:spacing w:val="-15"/>
        </w:rPr>
        <w:t xml:space="preserve"> </w:t>
      </w:r>
      <w:r>
        <w:t>regard</w:t>
      </w:r>
      <w:r>
        <w:rPr>
          <w:spacing w:val="-20"/>
        </w:rPr>
        <w:t xml:space="preserve"> </w:t>
      </w:r>
      <w:r>
        <w:t>to</w:t>
      </w:r>
      <w:r>
        <w:rPr>
          <w:spacing w:val="-15"/>
        </w:rPr>
        <w:t xml:space="preserve"> </w:t>
      </w:r>
      <w:r>
        <w:t>any</w:t>
      </w:r>
      <w:r>
        <w:rPr>
          <w:spacing w:val="-17"/>
        </w:rPr>
        <w:t xml:space="preserve"> </w:t>
      </w:r>
      <w:r>
        <w:t>guidance</w:t>
      </w:r>
      <w:r>
        <w:rPr>
          <w:spacing w:val="-13"/>
        </w:rPr>
        <w:t xml:space="preserve"> </w:t>
      </w:r>
      <w:r>
        <w:t>provided</w:t>
      </w:r>
      <w:r>
        <w:rPr>
          <w:spacing w:val="-15"/>
        </w:rPr>
        <w:t xml:space="preserve"> </w:t>
      </w:r>
      <w:r>
        <w:t>by</w:t>
      </w:r>
      <w:r>
        <w:rPr>
          <w:spacing w:val="-17"/>
        </w:rPr>
        <w:t xml:space="preserve"> </w:t>
      </w:r>
      <w:r>
        <w:t>the</w:t>
      </w:r>
      <w:r>
        <w:rPr>
          <w:spacing w:val="-15"/>
        </w:rPr>
        <w:t xml:space="preserve"> </w:t>
      </w:r>
      <w:r>
        <w:t>Scottish Funding</w:t>
      </w:r>
      <w:r>
        <w:rPr>
          <w:spacing w:val="2"/>
        </w:rPr>
        <w:t xml:space="preserve"> </w:t>
      </w:r>
      <w:r>
        <w:t>Council.</w:t>
      </w:r>
    </w:p>
    <w:p w14:paraId="4E102B3C" w14:textId="77777777" w:rsidR="00FA76C3" w:rsidRDefault="00FA76C3">
      <w:pPr>
        <w:pStyle w:val="BodyText"/>
        <w:rPr>
          <w:sz w:val="21"/>
        </w:rPr>
      </w:pPr>
    </w:p>
    <w:p w14:paraId="5D576B2C" w14:textId="77777777" w:rsidR="00FA76C3" w:rsidRDefault="000D5C1A">
      <w:pPr>
        <w:pStyle w:val="ListParagraph"/>
        <w:numPr>
          <w:ilvl w:val="1"/>
          <w:numId w:val="3"/>
        </w:numPr>
        <w:tabs>
          <w:tab w:val="left" w:pos="1330"/>
        </w:tabs>
        <w:ind w:left="1337" w:right="973" w:hanging="721"/>
        <w:jc w:val="both"/>
      </w:pPr>
      <w:r>
        <w:t>It is the responsibility of the University Court to establish the shareholding arrangements and appoint directors of companies, whether wholly or partly owned by the</w:t>
      </w:r>
      <w:r>
        <w:rPr>
          <w:spacing w:val="-4"/>
        </w:rPr>
        <w:t xml:space="preserve"> </w:t>
      </w:r>
      <w:r>
        <w:t>University.</w:t>
      </w:r>
    </w:p>
    <w:p w14:paraId="7DB750AC" w14:textId="77777777" w:rsidR="00FA76C3" w:rsidRDefault="00FA76C3">
      <w:pPr>
        <w:jc w:val="both"/>
        <w:sectPr w:rsidR="00FA76C3">
          <w:pgSz w:w="12240" w:h="15840"/>
          <w:pgMar w:top="1360" w:right="820" w:bottom="1460" w:left="1320" w:header="0" w:footer="1172" w:gutter="0"/>
          <w:cols w:space="720"/>
        </w:sectPr>
      </w:pPr>
    </w:p>
    <w:p w14:paraId="7C9EC094" w14:textId="77777777" w:rsidR="00FA76C3" w:rsidRDefault="000D5C1A">
      <w:pPr>
        <w:pStyle w:val="ListParagraph"/>
        <w:numPr>
          <w:ilvl w:val="1"/>
          <w:numId w:val="3"/>
        </w:numPr>
        <w:tabs>
          <w:tab w:val="left" w:pos="1330"/>
        </w:tabs>
        <w:spacing w:before="77"/>
        <w:ind w:right="968" w:hanging="721"/>
        <w:jc w:val="both"/>
      </w:pPr>
      <w:r>
        <w:lastRenderedPageBreak/>
        <w:t>The</w:t>
      </w:r>
      <w:r>
        <w:rPr>
          <w:spacing w:val="-17"/>
        </w:rPr>
        <w:t xml:space="preserve"> </w:t>
      </w:r>
      <w:r>
        <w:t>directors</w:t>
      </w:r>
      <w:r>
        <w:rPr>
          <w:spacing w:val="-17"/>
        </w:rPr>
        <w:t xml:space="preserve"> </w:t>
      </w:r>
      <w:r>
        <w:t>of</w:t>
      </w:r>
      <w:r>
        <w:rPr>
          <w:spacing w:val="-16"/>
        </w:rPr>
        <w:t xml:space="preserve"> </w:t>
      </w:r>
      <w:r>
        <w:t>companies,</w:t>
      </w:r>
      <w:r>
        <w:rPr>
          <w:spacing w:val="-16"/>
        </w:rPr>
        <w:t xml:space="preserve"> </w:t>
      </w:r>
      <w:r>
        <w:t>where</w:t>
      </w:r>
      <w:r>
        <w:rPr>
          <w:spacing w:val="-17"/>
        </w:rPr>
        <w:t xml:space="preserve"> </w:t>
      </w:r>
      <w:r>
        <w:t>the</w:t>
      </w:r>
      <w:r>
        <w:rPr>
          <w:spacing w:val="-18"/>
        </w:rPr>
        <w:t xml:space="preserve"> </w:t>
      </w:r>
      <w:r>
        <w:t>University</w:t>
      </w:r>
      <w:r>
        <w:rPr>
          <w:spacing w:val="-18"/>
        </w:rPr>
        <w:t xml:space="preserve"> </w:t>
      </w:r>
      <w:r>
        <w:t>is</w:t>
      </w:r>
      <w:r>
        <w:rPr>
          <w:spacing w:val="-17"/>
        </w:rPr>
        <w:t xml:space="preserve"> </w:t>
      </w:r>
      <w:r>
        <w:t>the</w:t>
      </w:r>
      <w:r>
        <w:rPr>
          <w:spacing w:val="-19"/>
        </w:rPr>
        <w:t xml:space="preserve"> </w:t>
      </w:r>
      <w:r>
        <w:t>majority</w:t>
      </w:r>
      <w:r>
        <w:rPr>
          <w:spacing w:val="-19"/>
        </w:rPr>
        <w:t xml:space="preserve"> </w:t>
      </w:r>
      <w:r>
        <w:t>shareholder</w:t>
      </w:r>
      <w:r>
        <w:rPr>
          <w:spacing w:val="-15"/>
        </w:rPr>
        <w:t xml:space="preserve"> </w:t>
      </w:r>
      <w:r>
        <w:t>must submit, via the Joint Policy, Planning and Resources Committee, an annual report</w:t>
      </w:r>
      <w:r>
        <w:rPr>
          <w:spacing w:val="-8"/>
        </w:rPr>
        <w:t xml:space="preserve"> </w:t>
      </w:r>
      <w:r>
        <w:t>to</w:t>
      </w:r>
      <w:r>
        <w:rPr>
          <w:spacing w:val="-12"/>
        </w:rPr>
        <w:t xml:space="preserve"> </w:t>
      </w:r>
      <w:r>
        <w:t>the</w:t>
      </w:r>
      <w:r>
        <w:rPr>
          <w:spacing w:val="-10"/>
        </w:rPr>
        <w:t xml:space="preserve"> </w:t>
      </w:r>
      <w:r>
        <w:t>University</w:t>
      </w:r>
      <w:r>
        <w:rPr>
          <w:spacing w:val="-8"/>
        </w:rPr>
        <w:t xml:space="preserve"> </w:t>
      </w:r>
      <w:r>
        <w:t>Court.</w:t>
      </w:r>
      <w:r>
        <w:rPr>
          <w:spacing w:val="-8"/>
        </w:rPr>
        <w:t xml:space="preserve"> </w:t>
      </w:r>
      <w:r>
        <w:t>They</w:t>
      </w:r>
      <w:r>
        <w:rPr>
          <w:spacing w:val="-9"/>
        </w:rPr>
        <w:t xml:space="preserve"> </w:t>
      </w:r>
      <w:r>
        <w:t>will</w:t>
      </w:r>
      <w:r>
        <w:rPr>
          <w:spacing w:val="-10"/>
        </w:rPr>
        <w:t xml:space="preserve"> </w:t>
      </w:r>
      <w:r>
        <w:t>also</w:t>
      </w:r>
      <w:r>
        <w:rPr>
          <w:spacing w:val="-9"/>
        </w:rPr>
        <w:t xml:space="preserve"> </w:t>
      </w:r>
      <w:r>
        <w:t>submit</w:t>
      </w:r>
      <w:r>
        <w:rPr>
          <w:spacing w:val="-8"/>
        </w:rPr>
        <w:t xml:space="preserve"> </w:t>
      </w:r>
      <w:r>
        <w:t>business</w:t>
      </w:r>
      <w:r>
        <w:rPr>
          <w:spacing w:val="-9"/>
        </w:rPr>
        <w:t xml:space="preserve"> </w:t>
      </w:r>
      <w:r>
        <w:t>plans</w:t>
      </w:r>
      <w:r>
        <w:rPr>
          <w:spacing w:val="-8"/>
        </w:rPr>
        <w:t xml:space="preserve"> </w:t>
      </w:r>
      <w:r>
        <w:t>or</w:t>
      </w:r>
      <w:r>
        <w:rPr>
          <w:spacing w:val="-9"/>
        </w:rPr>
        <w:t xml:space="preserve"> </w:t>
      </w:r>
      <w:r>
        <w:t>budgets</w:t>
      </w:r>
      <w:r>
        <w:rPr>
          <w:spacing w:val="-9"/>
        </w:rPr>
        <w:t xml:space="preserve"> </w:t>
      </w:r>
      <w:r>
        <w:t>as requested to enable the Joint Policy, Planning and Resources Committee to assess the risk to the</w:t>
      </w:r>
      <w:r>
        <w:rPr>
          <w:spacing w:val="-16"/>
        </w:rPr>
        <w:t xml:space="preserve"> </w:t>
      </w:r>
      <w:r>
        <w:t>University.</w:t>
      </w:r>
    </w:p>
    <w:p w14:paraId="714EF5C2" w14:textId="77777777" w:rsidR="00FA76C3" w:rsidRDefault="00FA76C3">
      <w:pPr>
        <w:pStyle w:val="BodyText"/>
        <w:spacing w:before="10"/>
        <w:rPr>
          <w:sz w:val="20"/>
        </w:rPr>
      </w:pPr>
    </w:p>
    <w:p w14:paraId="7D370763" w14:textId="77777777" w:rsidR="00FA76C3" w:rsidRDefault="000D5C1A">
      <w:pPr>
        <w:pStyle w:val="ListParagraph"/>
        <w:numPr>
          <w:ilvl w:val="1"/>
          <w:numId w:val="3"/>
        </w:numPr>
        <w:tabs>
          <w:tab w:val="left" w:pos="1330"/>
        </w:tabs>
        <w:ind w:left="1337" w:right="973" w:hanging="721"/>
        <w:jc w:val="both"/>
      </w:pPr>
      <w:r>
        <w:t>Where the University is the majority shareholder in a company, that company’s financial year shall be consistent with that of the</w:t>
      </w:r>
      <w:r>
        <w:rPr>
          <w:spacing w:val="-23"/>
        </w:rPr>
        <w:t xml:space="preserve"> </w:t>
      </w:r>
      <w:r>
        <w:t>University.</w:t>
      </w:r>
    </w:p>
    <w:p w14:paraId="4323612B" w14:textId="77777777" w:rsidR="00FA76C3" w:rsidRDefault="00FA76C3">
      <w:pPr>
        <w:pStyle w:val="BodyText"/>
        <w:spacing w:before="8"/>
        <w:rPr>
          <w:sz w:val="20"/>
        </w:rPr>
      </w:pPr>
    </w:p>
    <w:p w14:paraId="3F53805E" w14:textId="77777777" w:rsidR="00FA76C3" w:rsidRDefault="000D5C1A">
      <w:pPr>
        <w:pStyle w:val="Heading4"/>
      </w:pPr>
      <w:bookmarkStart w:id="149" w:name="Security"/>
      <w:bookmarkEnd w:id="149"/>
      <w:r>
        <w:t>Security</w:t>
      </w:r>
    </w:p>
    <w:p w14:paraId="01707683" w14:textId="77777777" w:rsidR="00FA76C3" w:rsidRDefault="00FA76C3">
      <w:pPr>
        <w:pStyle w:val="BodyText"/>
        <w:spacing w:before="6"/>
        <w:rPr>
          <w:b/>
          <w:sz w:val="24"/>
        </w:rPr>
      </w:pPr>
    </w:p>
    <w:p w14:paraId="527F2354" w14:textId="77777777" w:rsidR="00FA76C3" w:rsidRDefault="000D5C1A">
      <w:pPr>
        <w:pStyle w:val="ListParagraph"/>
        <w:numPr>
          <w:ilvl w:val="1"/>
          <w:numId w:val="3"/>
        </w:numPr>
        <w:tabs>
          <w:tab w:val="left" w:pos="1330"/>
        </w:tabs>
        <w:spacing w:before="1"/>
        <w:ind w:left="1337" w:right="971" w:hanging="721"/>
        <w:jc w:val="both"/>
      </w:pPr>
      <w:r>
        <w:t xml:space="preserve">Each Dean of Faculty/Service Director </w:t>
      </w:r>
      <w:proofErr w:type="gramStart"/>
      <w:r>
        <w:t>is responsible at all times</w:t>
      </w:r>
      <w:proofErr w:type="gramEnd"/>
      <w:r>
        <w:t xml:space="preserve"> for maintaining proper security for all buildings, stock, stores, furniture, equipment, cash, etc. under their control. The Director of Estates and Campus Services should be consul</w:t>
      </w:r>
      <w:r>
        <w:t>ted without delay in any case where security is thought to be defective, or where it is considered that special security arrangements may be</w:t>
      </w:r>
      <w:r>
        <w:rPr>
          <w:spacing w:val="-34"/>
        </w:rPr>
        <w:t xml:space="preserve"> </w:t>
      </w:r>
      <w:r>
        <w:t>needed.</w:t>
      </w:r>
    </w:p>
    <w:p w14:paraId="727B4001" w14:textId="77777777" w:rsidR="00FA76C3" w:rsidRDefault="00FA76C3">
      <w:pPr>
        <w:pStyle w:val="BodyText"/>
        <w:spacing w:before="9"/>
        <w:rPr>
          <w:sz w:val="20"/>
        </w:rPr>
      </w:pPr>
    </w:p>
    <w:p w14:paraId="7D5360A5" w14:textId="77777777" w:rsidR="00FA76C3" w:rsidRDefault="000D5C1A">
      <w:pPr>
        <w:pStyle w:val="ListParagraph"/>
        <w:numPr>
          <w:ilvl w:val="1"/>
          <w:numId w:val="3"/>
        </w:numPr>
        <w:tabs>
          <w:tab w:val="left" w:pos="1330"/>
        </w:tabs>
        <w:spacing w:before="1"/>
        <w:ind w:left="1337" w:right="970" w:hanging="721"/>
        <w:jc w:val="both"/>
      </w:pPr>
      <w:r>
        <w:t>Keys to safes, or other similar containers are the responsibility at all times of the nominated person. Th</w:t>
      </w:r>
      <w:r>
        <w:t>e loss of such keys must be reported to the Director of Finance</w:t>
      </w:r>
      <w:r>
        <w:rPr>
          <w:spacing w:val="-1"/>
        </w:rPr>
        <w:t xml:space="preserve"> </w:t>
      </w:r>
      <w:r>
        <w:t>immediately.</w:t>
      </w:r>
    </w:p>
    <w:p w14:paraId="02AF8492" w14:textId="77777777" w:rsidR="00FA76C3" w:rsidRDefault="00FA76C3">
      <w:pPr>
        <w:pStyle w:val="BodyText"/>
        <w:spacing w:before="6"/>
        <w:rPr>
          <w:sz w:val="20"/>
        </w:rPr>
      </w:pPr>
    </w:p>
    <w:p w14:paraId="227D7470" w14:textId="77777777" w:rsidR="00FA76C3" w:rsidRDefault="000D5C1A">
      <w:pPr>
        <w:pStyle w:val="ListParagraph"/>
        <w:numPr>
          <w:ilvl w:val="1"/>
          <w:numId w:val="3"/>
        </w:numPr>
        <w:tabs>
          <w:tab w:val="left" w:pos="1330"/>
        </w:tabs>
        <w:spacing w:before="1"/>
        <w:ind w:left="1335" w:right="969" w:hanging="720"/>
        <w:jc w:val="both"/>
      </w:pPr>
      <w:r>
        <w:t>The Director of Information Service has responsibility for maintaining proper security and privacy of electronic information as detailed in the Information Technology</w:t>
      </w:r>
      <w:r>
        <w:rPr>
          <w:spacing w:val="-17"/>
        </w:rPr>
        <w:t xml:space="preserve"> </w:t>
      </w:r>
      <w:r>
        <w:t>Use</w:t>
      </w:r>
      <w:r>
        <w:rPr>
          <w:spacing w:val="-14"/>
        </w:rPr>
        <w:t xml:space="preserve"> </w:t>
      </w:r>
      <w:r>
        <w:t>Policy.</w:t>
      </w:r>
      <w:r>
        <w:rPr>
          <w:spacing w:val="33"/>
        </w:rPr>
        <w:t xml:space="preserve"> </w:t>
      </w:r>
      <w:r>
        <w:t>Appropriate</w:t>
      </w:r>
      <w:r>
        <w:rPr>
          <w:spacing w:val="-17"/>
        </w:rPr>
        <w:t xml:space="preserve"> </w:t>
      </w:r>
      <w:r>
        <w:t>levels</w:t>
      </w:r>
      <w:r>
        <w:rPr>
          <w:spacing w:val="-13"/>
        </w:rPr>
        <w:t xml:space="preserve"> </w:t>
      </w:r>
      <w:r>
        <w:t>of</w:t>
      </w:r>
      <w:r>
        <w:rPr>
          <w:spacing w:val="-11"/>
        </w:rPr>
        <w:t xml:space="preserve"> </w:t>
      </w:r>
      <w:r>
        <w:t>security</w:t>
      </w:r>
      <w:r>
        <w:rPr>
          <w:spacing w:val="-17"/>
        </w:rPr>
        <w:t xml:space="preserve"> </w:t>
      </w:r>
      <w:r>
        <w:t>are</w:t>
      </w:r>
      <w:r>
        <w:rPr>
          <w:spacing w:val="-14"/>
        </w:rPr>
        <w:t xml:space="preserve"> </w:t>
      </w:r>
      <w:r>
        <w:t>provided</w:t>
      </w:r>
      <w:r>
        <w:rPr>
          <w:spacing w:val="-14"/>
        </w:rPr>
        <w:t xml:space="preserve"> </w:t>
      </w:r>
      <w:r>
        <w:t>which</w:t>
      </w:r>
      <w:r>
        <w:rPr>
          <w:spacing w:val="-15"/>
        </w:rPr>
        <w:t xml:space="preserve"> </w:t>
      </w:r>
      <w:r>
        <w:t>include restriction</w:t>
      </w:r>
      <w:r>
        <w:rPr>
          <w:spacing w:val="-14"/>
        </w:rPr>
        <w:t xml:space="preserve"> </w:t>
      </w:r>
      <w:r>
        <w:t>of</w:t>
      </w:r>
      <w:r>
        <w:rPr>
          <w:spacing w:val="-12"/>
        </w:rPr>
        <w:t xml:space="preserve"> </w:t>
      </w:r>
      <w:r>
        <w:t>access</w:t>
      </w:r>
      <w:r>
        <w:rPr>
          <w:spacing w:val="-17"/>
        </w:rPr>
        <w:t xml:space="preserve"> </w:t>
      </w:r>
      <w:r>
        <w:t>to</w:t>
      </w:r>
      <w:r>
        <w:rPr>
          <w:spacing w:val="-16"/>
        </w:rPr>
        <w:t xml:space="preserve"> </w:t>
      </w:r>
      <w:r>
        <w:t>network</w:t>
      </w:r>
      <w:r>
        <w:rPr>
          <w:spacing w:val="-13"/>
        </w:rPr>
        <w:t xml:space="preserve"> </w:t>
      </w:r>
      <w:r>
        <w:t>server</w:t>
      </w:r>
      <w:r>
        <w:rPr>
          <w:spacing w:val="-12"/>
        </w:rPr>
        <w:t xml:space="preserve"> </w:t>
      </w:r>
      <w:r>
        <w:t>areas</w:t>
      </w:r>
      <w:r>
        <w:rPr>
          <w:spacing w:val="-13"/>
        </w:rPr>
        <w:t xml:space="preserve"> </w:t>
      </w:r>
      <w:r>
        <w:t>and</w:t>
      </w:r>
      <w:r>
        <w:rPr>
          <w:spacing w:val="-18"/>
        </w:rPr>
        <w:t xml:space="preserve"> </w:t>
      </w:r>
      <w:r>
        <w:t>the</w:t>
      </w:r>
      <w:r>
        <w:rPr>
          <w:spacing w:val="-14"/>
        </w:rPr>
        <w:t xml:space="preserve"> </w:t>
      </w:r>
      <w:r>
        <w:t>use</w:t>
      </w:r>
      <w:r>
        <w:rPr>
          <w:spacing w:val="-16"/>
        </w:rPr>
        <w:t xml:space="preserve"> </w:t>
      </w:r>
      <w:r>
        <w:t>of</w:t>
      </w:r>
      <w:r>
        <w:rPr>
          <w:spacing w:val="-10"/>
        </w:rPr>
        <w:t xml:space="preserve"> </w:t>
      </w:r>
      <w:r>
        <w:t>passwords</w:t>
      </w:r>
      <w:r>
        <w:rPr>
          <w:spacing w:val="-15"/>
        </w:rPr>
        <w:t xml:space="preserve"> </w:t>
      </w:r>
      <w:r>
        <w:t>to</w:t>
      </w:r>
      <w:r>
        <w:rPr>
          <w:spacing w:val="-16"/>
        </w:rPr>
        <w:t xml:space="preserve"> </w:t>
      </w:r>
      <w:r>
        <w:t>network aware devices. Information relating to individuals held on computer is subject to the</w:t>
      </w:r>
      <w:r>
        <w:rPr>
          <w:spacing w:val="-13"/>
        </w:rPr>
        <w:t xml:space="preserve"> </w:t>
      </w:r>
      <w:r>
        <w:t>provisions</w:t>
      </w:r>
      <w:r>
        <w:rPr>
          <w:spacing w:val="-11"/>
        </w:rPr>
        <w:t xml:space="preserve"> </w:t>
      </w:r>
      <w:r>
        <w:t>of</w:t>
      </w:r>
      <w:r>
        <w:rPr>
          <w:spacing w:val="-12"/>
        </w:rPr>
        <w:t xml:space="preserve"> </w:t>
      </w:r>
      <w:r>
        <w:t>the</w:t>
      </w:r>
      <w:r>
        <w:rPr>
          <w:spacing w:val="-16"/>
        </w:rPr>
        <w:t xml:space="preserve"> </w:t>
      </w:r>
      <w:r>
        <w:t>Data</w:t>
      </w:r>
      <w:r>
        <w:rPr>
          <w:spacing w:val="-18"/>
        </w:rPr>
        <w:t xml:space="preserve"> </w:t>
      </w:r>
      <w:r>
        <w:t>Protection</w:t>
      </w:r>
      <w:r>
        <w:rPr>
          <w:spacing w:val="-13"/>
        </w:rPr>
        <w:t xml:space="preserve"> </w:t>
      </w:r>
      <w:r>
        <w:t>Act.</w:t>
      </w:r>
      <w:r>
        <w:rPr>
          <w:spacing w:val="35"/>
        </w:rPr>
        <w:t xml:space="preserve"> </w:t>
      </w:r>
      <w:r>
        <w:t>Further</w:t>
      </w:r>
      <w:r>
        <w:rPr>
          <w:spacing w:val="-12"/>
        </w:rPr>
        <w:t xml:space="preserve"> </w:t>
      </w:r>
      <w:r>
        <w:t>details</w:t>
      </w:r>
      <w:r>
        <w:rPr>
          <w:spacing w:val="-13"/>
        </w:rPr>
        <w:t xml:space="preserve"> </w:t>
      </w:r>
      <w:r>
        <w:t>are</w:t>
      </w:r>
      <w:r>
        <w:rPr>
          <w:spacing w:val="-13"/>
        </w:rPr>
        <w:t xml:space="preserve"> </w:t>
      </w:r>
      <w:r>
        <w:t>available</w:t>
      </w:r>
      <w:r>
        <w:rPr>
          <w:spacing w:val="-13"/>
        </w:rPr>
        <w:t xml:space="preserve"> </w:t>
      </w:r>
      <w:r>
        <w:t>in</w:t>
      </w:r>
      <w:r>
        <w:rPr>
          <w:spacing w:val="-13"/>
        </w:rPr>
        <w:t xml:space="preserve"> </w:t>
      </w:r>
      <w:r>
        <w:t>the</w:t>
      </w:r>
      <w:r>
        <w:rPr>
          <w:spacing w:val="-18"/>
        </w:rPr>
        <w:t xml:space="preserve"> </w:t>
      </w:r>
      <w:r>
        <w:t>Data Protection Policy and Guidance</w:t>
      </w:r>
      <w:r>
        <w:rPr>
          <w:spacing w:val="-3"/>
        </w:rPr>
        <w:t xml:space="preserve"> </w:t>
      </w:r>
      <w:r>
        <w:t>at:</w:t>
      </w:r>
    </w:p>
    <w:p w14:paraId="41E8A449" w14:textId="77777777" w:rsidR="00FA76C3" w:rsidRDefault="00FA76C3">
      <w:pPr>
        <w:pStyle w:val="BodyText"/>
        <w:spacing w:before="10"/>
        <w:rPr>
          <w:sz w:val="21"/>
        </w:rPr>
      </w:pPr>
    </w:p>
    <w:p w14:paraId="14F36CD3" w14:textId="77777777" w:rsidR="00FA76C3" w:rsidRDefault="000D5C1A">
      <w:pPr>
        <w:ind w:left="1336"/>
        <w:rPr>
          <w:sz w:val="20"/>
        </w:rPr>
      </w:pPr>
      <w:hyperlink r:id="rId49">
        <w:r>
          <w:rPr>
            <w:color w:val="0000FF"/>
            <w:sz w:val="20"/>
            <w:u w:val="single" w:color="0000FF"/>
          </w:rPr>
          <w:t>https://www.stir.ac.uk/media/stirling/global-</w:t>
        </w:r>
      </w:hyperlink>
      <w:r>
        <w:rPr>
          <w:color w:val="0000FF"/>
          <w:sz w:val="20"/>
        </w:rPr>
        <w:t xml:space="preserve"> </w:t>
      </w:r>
      <w:hyperlink r:id="rId50">
        <w:r>
          <w:rPr>
            <w:color w:val="0000FF"/>
            <w:w w:val="95"/>
            <w:sz w:val="20"/>
            <w:u w:val="single" w:color="0000FF"/>
          </w:rPr>
          <w:t>assets/docume</w:t>
        </w:r>
        <w:r>
          <w:rPr>
            <w:color w:val="0000FF"/>
            <w:w w:val="95"/>
            <w:sz w:val="20"/>
            <w:u w:val="single" w:color="0000FF"/>
          </w:rPr>
          <w:t>nts/Data_Protection_Policy_and_Guidance.pdf</w:t>
        </w:r>
      </w:hyperlink>
    </w:p>
    <w:p w14:paraId="59A28822" w14:textId="77777777" w:rsidR="00FA76C3" w:rsidRDefault="00FA76C3">
      <w:pPr>
        <w:pStyle w:val="BodyText"/>
        <w:rPr>
          <w:sz w:val="21"/>
        </w:rPr>
      </w:pPr>
    </w:p>
    <w:p w14:paraId="4B4D6401" w14:textId="77777777" w:rsidR="00FA76C3" w:rsidRDefault="000D5C1A">
      <w:pPr>
        <w:pStyle w:val="BodyText"/>
        <w:spacing w:before="93"/>
        <w:ind w:left="599" w:right="5461"/>
        <w:jc w:val="center"/>
      </w:pPr>
      <w:r>
        <w:t>and the IT Security Policy.</w:t>
      </w:r>
    </w:p>
    <w:p w14:paraId="73026A87" w14:textId="77777777" w:rsidR="00FA76C3" w:rsidRDefault="00FA76C3">
      <w:pPr>
        <w:pStyle w:val="BodyText"/>
        <w:spacing w:before="7"/>
        <w:rPr>
          <w:sz w:val="20"/>
        </w:rPr>
      </w:pPr>
    </w:p>
    <w:p w14:paraId="3EBDBA06" w14:textId="77777777" w:rsidR="00FA76C3" w:rsidRDefault="000D5C1A">
      <w:pPr>
        <w:pStyle w:val="ListParagraph"/>
        <w:numPr>
          <w:ilvl w:val="1"/>
          <w:numId w:val="3"/>
        </w:numPr>
        <w:tabs>
          <w:tab w:val="left" w:pos="1330"/>
        </w:tabs>
        <w:ind w:left="1337" w:right="969" w:hanging="721"/>
        <w:jc w:val="both"/>
      </w:pPr>
      <w:r>
        <w:t xml:space="preserve">The Director of Finance is responsible for the safekeeping of official and legal documents relating to the University. Signed copies of deeds, leases, </w:t>
      </w:r>
      <w:proofErr w:type="gramStart"/>
      <w:r>
        <w:t>agreements</w:t>
      </w:r>
      <w:proofErr w:type="gramEnd"/>
      <w:r>
        <w:t xml:space="preserve"> and contracts must, therefore, be forwarded to the Director of Finance. All such documents sha</w:t>
      </w:r>
      <w:r>
        <w:t>ll be held in an appropriately secure, fireproof location and copies held at a separate</w:t>
      </w:r>
      <w:r>
        <w:rPr>
          <w:spacing w:val="-13"/>
        </w:rPr>
        <w:t xml:space="preserve"> </w:t>
      </w:r>
      <w:r>
        <w:t>location.</w:t>
      </w:r>
    </w:p>
    <w:p w14:paraId="0F96511F" w14:textId="77777777" w:rsidR="00FA76C3" w:rsidRDefault="00FA76C3">
      <w:pPr>
        <w:pStyle w:val="BodyText"/>
        <w:spacing w:before="10"/>
        <w:rPr>
          <w:sz w:val="20"/>
        </w:rPr>
      </w:pPr>
    </w:p>
    <w:p w14:paraId="14B2DD0B" w14:textId="77777777" w:rsidR="00FA76C3" w:rsidRDefault="000D5C1A">
      <w:pPr>
        <w:pStyle w:val="Heading4"/>
        <w:ind w:left="599" w:right="5560"/>
        <w:jc w:val="center"/>
      </w:pPr>
      <w:bookmarkStart w:id="150" w:name="University_of_Stirling_Students’_Union"/>
      <w:bookmarkEnd w:id="150"/>
      <w:r>
        <w:t>University of Stirling Students’ Union</w:t>
      </w:r>
    </w:p>
    <w:p w14:paraId="2CD6AD1D" w14:textId="77777777" w:rsidR="00FA76C3" w:rsidRDefault="00FA76C3">
      <w:pPr>
        <w:pStyle w:val="BodyText"/>
        <w:spacing w:before="6"/>
        <w:rPr>
          <w:b/>
          <w:sz w:val="24"/>
        </w:rPr>
      </w:pPr>
    </w:p>
    <w:p w14:paraId="42BBFB44" w14:textId="77777777" w:rsidR="00FA76C3" w:rsidRDefault="000D5C1A">
      <w:pPr>
        <w:pStyle w:val="ListParagraph"/>
        <w:numPr>
          <w:ilvl w:val="1"/>
          <w:numId w:val="3"/>
        </w:numPr>
        <w:tabs>
          <w:tab w:val="left" w:pos="1330"/>
        </w:tabs>
        <w:ind w:left="1336" w:right="974" w:hanging="721"/>
        <w:jc w:val="both"/>
      </w:pPr>
      <w:r>
        <w:t xml:space="preserve">The University of Stirling Students’ Union is a separate legal entity from the University but is </w:t>
      </w:r>
      <w:proofErr w:type="spellStart"/>
      <w:r>
        <w:t>recognised</w:t>
      </w:r>
      <w:proofErr w:type="spellEnd"/>
      <w:r>
        <w:t xml:space="preserve"> to fulfil</w:t>
      </w:r>
      <w:r>
        <w:t>l a valuable role in relation to the University’s students.</w:t>
      </w:r>
    </w:p>
    <w:p w14:paraId="40A32F5A" w14:textId="77777777" w:rsidR="00FA76C3" w:rsidRDefault="00FA76C3">
      <w:pPr>
        <w:pStyle w:val="BodyText"/>
        <w:spacing w:before="10"/>
        <w:rPr>
          <w:sz w:val="20"/>
        </w:rPr>
      </w:pPr>
    </w:p>
    <w:p w14:paraId="4F5C6CC1" w14:textId="77777777" w:rsidR="00FA76C3" w:rsidRDefault="000D5C1A">
      <w:pPr>
        <w:pStyle w:val="ListParagraph"/>
        <w:numPr>
          <w:ilvl w:val="1"/>
          <w:numId w:val="3"/>
        </w:numPr>
        <w:tabs>
          <w:tab w:val="left" w:pos="1330"/>
        </w:tabs>
        <w:ind w:left="1336" w:right="970" w:hanging="721"/>
        <w:jc w:val="both"/>
      </w:pPr>
      <w:r>
        <w:t>Subject to any constraints imposed by the Scottish Funding Council, the University Court shall determine the level of grant to be paid annually to the Students’</w:t>
      </w:r>
      <w:r>
        <w:rPr>
          <w:spacing w:val="-3"/>
        </w:rPr>
        <w:t xml:space="preserve"> </w:t>
      </w:r>
      <w:r>
        <w:t>Union.</w:t>
      </w:r>
    </w:p>
    <w:p w14:paraId="27C518E2" w14:textId="77777777" w:rsidR="00FA76C3" w:rsidRDefault="00FA76C3">
      <w:pPr>
        <w:jc w:val="both"/>
        <w:sectPr w:rsidR="00FA76C3">
          <w:pgSz w:w="12240" w:h="15840"/>
          <w:pgMar w:top="1360" w:right="820" w:bottom="1460" w:left="1320" w:header="0" w:footer="1172" w:gutter="0"/>
          <w:cols w:space="720"/>
        </w:sectPr>
      </w:pPr>
    </w:p>
    <w:p w14:paraId="4F5857BD" w14:textId="77777777" w:rsidR="00FA76C3" w:rsidRDefault="000D5C1A">
      <w:pPr>
        <w:pStyle w:val="ListParagraph"/>
        <w:numPr>
          <w:ilvl w:val="1"/>
          <w:numId w:val="3"/>
        </w:numPr>
        <w:tabs>
          <w:tab w:val="left" w:pos="1330"/>
        </w:tabs>
        <w:spacing w:before="77"/>
        <w:ind w:right="970" w:hanging="723"/>
        <w:jc w:val="both"/>
      </w:pPr>
      <w:r>
        <w:lastRenderedPageBreak/>
        <w:t>The Students’</w:t>
      </w:r>
      <w:r>
        <w:t xml:space="preserve"> Union is responsible for maintaining its own bank account and financial records and preparing its own annual financial</w:t>
      </w:r>
      <w:r>
        <w:rPr>
          <w:spacing w:val="-31"/>
        </w:rPr>
        <w:t xml:space="preserve"> </w:t>
      </w:r>
      <w:r>
        <w:t>statements.</w:t>
      </w:r>
    </w:p>
    <w:p w14:paraId="0B2ACC00" w14:textId="77777777" w:rsidR="00FA76C3" w:rsidRDefault="00FA76C3">
      <w:pPr>
        <w:pStyle w:val="BodyText"/>
        <w:spacing w:before="11"/>
        <w:rPr>
          <w:sz w:val="20"/>
        </w:rPr>
      </w:pPr>
    </w:p>
    <w:p w14:paraId="03E0C36B" w14:textId="77777777" w:rsidR="00FA76C3" w:rsidRDefault="000D5C1A">
      <w:pPr>
        <w:pStyle w:val="ListParagraph"/>
        <w:numPr>
          <w:ilvl w:val="1"/>
          <w:numId w:val="3"/>
        </w:numPr>
        <w:tabs>
          <w:tab w:val="left" w:pos="1330"/>
        </w:tabs>
        <w:ind w:right="967" w:hanging="723"/>
        <w:jc w:val="both"/>
      </w:pPr>
      <w:r>
        <w:t>The Students’ Union’s annual financial statements will be audited by an appropriately qualified firm of auditors and will b</w:t>
      </w:r>
      <w:r>
        <w:t>e presented to the Joint Policy, Planning and Resources Committee for</w:t>
      </w:r>
      <w:r>
        <w:rPr>
          <w:spacing w:val="-9"/>
        </w:rPr>
        <w:t xml:space="preserve"> </w:t>
      </w:r>
      <w:r>
        <w:t>information.</w:t>
      </w:r>
    </w:p>
    <w:p w14:paraId="60B581D0" w14:textId="77777777" w:rsidR="00FA76C3" w:rsidRDefault="00FA76C3">
      <w:pPr>
        <w:pStyle w:val="BodyText"/>
        <w:spacing w:before="9"/>
        <w:rPr>
          <w:sz w:val="20"/>
        </w:rPr>
      </w:pPr>
    </w:p>
    <w:p w14:paraId="2E41ED44" w14:textId="77777777" w:rsidR="00FA76C3" w:rsidRDefault="000D5C1A">
      <w:pPr>
        <w:pStyle w:val="ListParagraph"/>
        <w:numPr>
          <w:ilvl w:val="1"/>
          <w:numId w:val="3"/>
        </w:numPr>
        <w:tabs>
          <w:tab w:val="left" w:pos="1332"/>
        </w:tabs>
        <w:ind w:right="967" w:hanging="723"/>
        <w:jc w:val="both"/>
      </w:pPr>
      <w:r>
        <w:t xml:space="preserve">The University’s Internal Auditor shall have access to records, </w:t>
      </w:r>
      <w:proofErr w:type="gramStart"/>
      <w:r>
        <w:t>assets</w:t>
      </w:r>
      <w:proofErr w:type="gramEnd"/>
      <w:r>
        <w:t xml:space="preserve"> and personnel within the Students’ Union in the same way as other areas of the University.</w:t>
      </w:r>
    </w:p>
    <w:p w14:paraId="32382857" w14:textId="77777777" w:rsidR="00FA76C3" w:rsidRDefault="00FA76C3">
      <w:pPr>
        <w:pStyle w:val="BodyText"/>
        <w:spacing w:before="7"/>
        <w:rPr>
          <w:sz w:val="20"/>
        </w:rPr>
      </w:pPr>
    </w:p>
    <w:p w14:paraId="2F7054E4" w14:textId="77777777" w:rsidR="00FA76C3" w:rsidRDefault="000D5C1A">
      <w:pPr>
        <w:pStyle w:val="Heading4"/>
      </w:pPr>
      <w:bookmarkStart w:id="151" w:name="Use_of_the_University’s_seal"/>
      <w:bookmarkEnd w:id="151"/>
      <w:r>
        <w:t>Use of the University’s seal</w:t>
      </w:r>
    </w:p>
    <w:p w14:paraId="03758D04" w14:textId="77777777" w:rsidR="00FA76C3" w:rsidRDefault="00FA76C3">
      <w:pPr>
        <w:pStyle w:val="BodyText"/>
        <w:spacing w:before="6"/>
        <w:rPr>
          <w:b/>
          <w:sz w:val="24"/>
        </w:rPr>
      </w:pPr>
    </w:p>
    <w:p w14:paraId="4FAF924B" w14:textId="77777777" w:rsidR="00FA76C3" w:rsidRDefault="000D5C1A">
      <w:pPr>
        <w:pStyle w:val="ListParagraph"/>
        <w:numPr>
          <w:ilvl w:val="1"/>
          <w:numId w:val="3"/>
        </w:numPr>
        <w:tabs>
          <w:tab w:val="left" w:pos="1332"/>
        </w:tabs>
        <w:spacing w:before="1"/>
        <w:ind w:right="969" w:hanging="723"/>
        <w:jc w:val="both"/>
      </w:pPr>
      <w:r>
        <w:t>The use of the University’s seal is specified in the Sealing Do</w:t>
      </w:r>
      <w:r>
        <w:t>cument Guidance at:</w:t>
      </w:r>
    </w:p>
    <w:p w14:paraId="1D8C17CC" w14:textId="77777777" w:rsidR="00FA76C3" w:rsidRDefault="00FA76C3">
      <w:pPr>
        <w:pStyle w:val="BodyText"/>
        <w:spacing w:before="5"/>
        <w:rPr>
          <w:sz w:val="21"/>
        </w:rPr>
      </w:pPr>
    </w:p>
    <w:p w14:paraId="2279AAB4" w14:textId="77777777" w:rsidR="00FA76C3" w:rsidRDefault="000D5C1A">
      <w:pPr>
        <w:ind w:left="1339"/>
        <w:rPr>
          <w:sz w:val="20"/>
        </w:rPr>
      </w:pPr>
      <w:hyperlink r:id="rId51">
        <w:r>
          <w:rPr>
            <w:color w:val="0000FF"/>
            <w:w w:val="95"/>
            <w:sz w:val="20"/>
            <w:u w:val="single" w:color="0000FF"/>
          </w:rPr>
          <w:t>https://www.stir.ac.uk/media/stirling/services/policy-and-</w:t>
        </w:r>
      </w:hyperlink>
      <w:r>
        <w:rPr>
          <w:color w:val="0000FF"/>
          <w:w w:val="95"/>
          <w:sz w:val="20"/>
        </w:rPr>
        <w:t xml:space="preserve"> </w:t>
      </w:r>
      <w:hyperlink r:id="rId52">
        <w:r>
          <w:rPr>
            <w:color w:val="0000FF"/>
            <w:sz w:val="20"/>
            <w:u w:val="single" w:color="0000FF"/>
          </w:rPr>
          <w:t>planning/documents/SealingDocumentsGuidance.pdf</w:t>
        </w:r>
      </w:hyperlink>
    </w:p>
    <w:p w14:paraId="30967AB5" w14:textId="77777777" w:rsidR="00FA76C3" w:rsidRDefault="00FA76C3">
      <w:pPr>
        <w:pStyle w:val="BodyText"/>
        <w:spacing w:before="10"/>
        <w:rPr>
          <w:sz w:val="12"/>
        </w:rPr>
      </w:pPr>
    </w:p>
    <w:p w14:paraId="17EE37E4" w14:textId="77777777" w:rsidR="00FA76C3" w:rsidRDefault="000D5C1A">
      <w:pPr>
        <w:pStyle w:val="BodyText"/>
        <w:spacing w:before="94"/>
        <w:ind w:left="1339" w:right="951"/>
      </w:pPr>
      <w:r>
        <w:t>The custody and officers authorized to use the common seal are specified in the Schedule of Delegations at:</w:t>
      </w:r>
    </w:p>
    <w:p w14:paraId="28E2D9E8" w14:textId="77777777" w:rsidR="00FA76C3" w:rsidRDefault="00FA76C3">
      <w:pPr>
        <w:pStyle w:val="BodyText"/>
        <w:spacing w:before="8"/>
      </w:pPr>
    </w:p>
    <w:p w14:paraId="21CE55FA" w14:textId="77777777" w:rsidR="00FA76C3" w:rsidRDefault="000D5C1A">
      <w:pPr>
        <w:ind w:left="1339"/>
        <w:rPr>
          <w:sz w:val="20"/>
        </w:rPr>
      </w:pPr>
      <w:hyperlink r:id="rId53">
        <w:r>
          <w:rPr>
            <w:color w:val="0000FF"/>
            <w:sz w:val="20"/>
            <w:u w:val="single" w:color="0000FF"/>
          </w:rPr>
          <w:t>https://www.stir.ac.uk/media/stirling/services/policy-and-</w:t>
        </w:r>
      </w:hyperlink>
      <w:r>
        <w:rPr>
          <w:color w:val="0000FF"/>
          <w:sz w:val="20"/>
        </w:rPr>
        <w:t xml:space="preserve"> </w:t>
      </w:r>
      <w:hyperlink r:id="rId54">
        <w:r>
          <w:rPr>
            <w:color w:val="0000FF"/>
            <w:w w:val="95"/>
            <w:sz w:val="20"/>
            <w:u w:val="single" w:color="0000FF"/>
          </w:rPr>
          <w:t>planning/documents/Scheduleofreservationsanddelegations.pdf</w:t>
        </w:r>
      </w:hyperlink>
    </w:p>
    <w:sectPr w:rsidR="00FA76C3">
      <w:pgSz w:w="12240" w:h="15840"/>
      <w:pgMar w:top="1360" w:right="820" w:bottom="1460" w:left="1320" w:header="0" w:footer="1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EF87" w14:textId="77777777" w:rsidR="000D5C1A" w:rsidRDefault="000D5C1A">
      <w:r>
        <w:separator/>
      </w:r>
    </w:p>
  </w:endnote>
  <w:endnote w:type="continuationSeparator" w:id="0">
    <w:p w14:paraId="2CED907C" w14:textId="77777777" w:rsidR="000D5C1A" w:rsidRDefault="000D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EBE5" w14:textId="022EF96D" w:rsidR="00FA76C3" w:rsidRDefault="00FA76C3">
    <w:pPr>
      <w:pStyle w:val="BodyText"/>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2DC6" w14:textId="77777777" w:rsidR="000D5C1A" w:rsidRDefault="000D5C1A">
      <w:r>
        <w:separator/>
      </w:r>
    </w:p>
  </w:footnote>
  <w:footnote w:type="continuationSeparator" w:id="0">
    <w:p w14:paraId="46BAED8D" w14:textId="77777777" w:rsidR="000D5C1A" w:rsidRDefault="000D5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6D7"/>
    <w:multiLevelType w:val="hybridMultilevel"/>
    <w:tmpl w:val="0A606E72"/>
    <w:lvl w:ilvl="0" w:tplc="6C2067B4">
      <w:numFmt w:val="bullet"/>
      <w:lvlText w:val=""/>
      <w:lvlJc w:val="left"/>
      <w:pPr>
        <w:ind w:left="2397" w:hanging="363"/>
      </w:pPr>
      <w:rPr>
        <w:rFonts w:ascii="Wingdings" w:eastAsia="Wingdings" w:hAnsi="Wingdings" w:cs="Wingdings" w:hint="default"/>
        <w:w w:val="100"/>
        <w:sz w:val="22"/>
        <w:szCs w:val="22"/>
      </w:rPr>
    </w:lvl>
    <w:lvl w:ilvl="1" w:tplc="BE2AFD4E">
      <w:numFmt w:val="bullet"/>
      <w:lvlText w:val="•"/>
      <w:lvlJc w:val="left"/>
      <w:pPr>
        <w:ind w:left="3170" w:hanging="363"/>
      </w:pPr>
      <w:rPr>
        <w:rFonts w:hint="default"/>
      </w:rPr>
    </w:lvl>
    <w:lvl w:ilvl="2" w:tplc="2ABA7ACC">
      <w:numFmt w:val="bullet"/>
      <w:lvlText w:val="•"/>
      <w:lvlJc w:val="left"/>
      <w:pPr>
        <w:ind w:left="3940" w:hanging="363"/>
      </w:pPr>
      <w:rPr>
        <w:rFonts w:hint="default"/>
      </w:rPr>
    </w:lvl>
    <w:lvl w:ilvl="3" w:tplc="88DCE67A">
      <w:numFmt w:val="bullet"/>
      <w:lvlText w:val="•"/>
      <w:lvlJc w:val="left"/>
      <w:pPr>
        <w:ind w:left="4710" w:hanging="363"/>
      </w:pPr>
      <w:rPr>
        <w:rFonts w:hint="default"/>
      </w:rPr>
    </w:lvl>
    <w:lvl w:ilvl="4" w:tplc="652004A2">
      <w:numFmt w:val="bullet"/>
      <w:lvlText w:val="•"/>
      <w:lvlJc w:val="left"/>
      <w:pPr>
        <w:ind w:left="5480" w:hanging="363"/>
      </w:pPr>
      <w:rPr>
        <w:rFonts w:hint="default"/>
      </w:rPr>
    </w:lvl>
    <w:lvl w:ilvl="5" w:tplc="FFDE8C66">
      <w:numFmt w:val="bullet"/>
      <w:lvlText w:val="•"/>
      <w:lvlJc w:val="left"/>
      <w:pPr>
        <w:ind w:left="6250" w:hanging="363"/>
      </w:pPr>
      <w:rPr>
        <w:rFonts w:hint="default"/>
      </w:rPr>
    </w:lvl>
    <w:lvl w:ilvl="6" w:tplc="C0B20DEC">
      <w:numFmt w:val="bullet"/>
      <w:lvlText w:val="•"/>
      <w:lvlJc w:val="left"/>
      <w:pPr>
        <w:ind w:left="7020" w:hanging="363"/>
      </w:pPr>
      <w:rPr>
        <w:rFonts w:hint="default"/>
      </w:rPr>
    </w:lvl>
    <w:lvl w:ilvl="7" w:tplc="9508F27C">
      <w:numFmt w:val="bullet"/>
      <w:lvlText w:val="•"/>
      <w:lvlJc w:val="left"/>
      <w:pPr>
        <w:ind w:left="7790" w:hanging="363"/>
      </w:pPr>
      <w:rPr>
        <w:rFonts w:hint="default"/>
      </w:rPr>
    </w:lvl>
    <w:lvl w:ilvl="8" w:tplc="2F1CC8AA">
      <w:numFmt w:val="bullet"/>
      <w:lvlText w:val="•"/>
      <w:lvlJc w:val="left"/>
      <w:pPr>
        <w:ind w:left="8560" w:hanging="363"/>
      </w:pPr>
      <w:rPr>
        <w:rFonts w:hint="default"/>
      </w:rPr>
    </w:lvl>
  </w:abstractNum>
  <w:abstractNum w:abstractNumId="1" w15:restartNumberingAfterBreak="0">
    <w:nsid w:val="06FD50DB"/>
    <w:multiLevelType w:val="hybridMultilevel"/>
    <w:tmpl w:val="634258D4"/>
    <w:lvl w:ilvl="0" w:tplc="14D230D0">
      <w:numFmt w:val="bullet"/>
      <w:lvlText w:val=""/>
      <w:lvlJc w:val="left"/>
      <w:pPr>
        <w:ind w:left="2397" w:hanging="363"/>
      </w:pPr>
      <w:rPr>
        <w:rFonts w:ascii="Wingdings" w:eastAsia="Wingdings" w:hAnsi="Wingdings" w:cs="Wingdings" w:hint="default"/>
        <w:w w:val="100"/>
        <w:sz w:val="22"/>
        <w:szCs w:val="22"/>
      </w:rPr>
    </w:lvl>
    <w:lvl w:ilvl="1" w:tplc="EF900F8A">
      <w:numFmt w:val="bullet"/>
      <w:lvlText w:val="•"/>
      <w:lvlJc w:val="left"/>
      <w:pPr>
        <w:ind w:left="3170" w:hanging="363"/>
      </w:pPr>
      <w:rPr>
        <w:rFonts w:hint="default"/>
      </w:rPr>
    </w:lvl>
    <w:lvl w:ilvl="2" w:tplc="8062CD1A">
      <w:numFmt w:val="bullet"/>
      <w:lvlText w:val="•"/>
      <w:lvlJc w:val="left"/>
      <w:pPr>
        <w:ind w:left="3940" w:hanging="363"/>
      </w:pPr>
      <w:rPr>
        <w:rFonts w:hint="default"/>
      </w:rPr>
    </w:lvl>
    <w:lvl w:ilvl="3" w:tplc="DEEA617A">
      <w:numFmt w:val="bullet"/>
      <w:lvlText w:val="•"/>
      <w:lvlJc w:val="left"/>
      <w:pPr>
        <w:ind w:left="4710" w:hanging="363"/>
      </w:pPr>
      <w:rPr>
        <w:rFonts w:hint="default"/>
      </w:rPr>
    </w:lvl>
    <w:lvl w:ilvl="4" w:tplc="E1725008">
      <w:numFmt w:val="bullet"/>
      <w:lvlText w:val="•"/>
      <w:lvlJc w:val="left"/>
      <w:pPr>
        <w:ind w:left="5480" w:hanging="363"/>
      </w:pPr>
      <w:rPr>
        <w:rFonts w:hint="default"/>
      </w:rPr>
    </w:lvl>
    <w:lvl w:ilvl="5" w:tplc="A5DEDC60">
      <w:numFmt w:val="bullet"/>
      <w:lvlText w:val="•"/>
      <w:lvlJc w:val="left"/>
      <w:pPr>
        <w:ind w:left="6250" w:hanging="363"/>
      </w:pPr>
      <w:rPr>
        <w:rFonts w:hint="default"/>
      </w:rPr>
    </w:lvl>
    <w:lvl w:ilvl="6" w:tplc="CB1A3784">
      <w:numFmt w:val="bullet"/>
      <w:lvlText w:val="•"/>
      <w:lvlJc w:val="left"/>
      <w:pPr>
        <w:ind w:left="7020" w:hanging="363"/>
      </w:pPr>
      <w:rPr>
        <w:rFonts w:hint="default"/>
      </w:rPr>
    </w:lvl>
    <w:lvl w:ilvl="7" w:tplc="0B4CC75C">
      <w:numFmt w:val="bullet"/>
      <w:lvlText w:val="•"/>
      <w:lvlJc w:val="left"/>
      <w:pPr>
        <w:ind w:left="7790" w:hanging="363"/>
      </w:pPr>
      <w:rPr>
        <w:rFonts w:hint="default"/>
      </w:rPr>
    </w:lvl>
    <w:lvl w:ilvl="8" w:tplc="CFF45548">
      <w:numFmt w:val="bullet"/>
      <w:lvlText w:val="•"/>
      <w:lvlJc w:val="left"/>
      <w:pPr>
        <w:ind w:left="8560" w:hanging="363"/>
      </w:pPr>
      <w:rPr>
        <w:rFonts w:hint="default"/>
      </w:rPr>
    </w:lvl>
  </w:abstractNum>
  <w:abstractNum w:abstractNumId="2" w15:restartNumberingAfterBreak="0">
    <w:nsid w:val="60112FCA"/>
    <w:multiLevelType w:val="multilevel"/>
    <w:tmpl w:val="7B000C9C"/>
    <w:lvl w:ilvl="0">
      <w:start w:val="1"/>
      <w:numFmt w:val="decimal"/>
      <w:lvlText w:val="%1"/>
      <w:lvlJc w:val="left"/>
      <w:pPr>
        <w:ind w:left="837" w:hanging="363"/>
        <w:jc w:val="right"/>
      </w:pPr>
      <w:rPr>
        <w:rFonts w:hint="default"/>
        <w:w w:val="98"/>
      </w:rPr>
    </w:lvl>
    <w:lvl w:ilvl="1">
      <w:start w:val="1"/>
      <w:numFmt w:val="decimal"/>
      <w:lvlText w:val="%1.%2."/>
      <w:lvlJc w:val="left"/>
      <w:pPr>
        <w:ind w:left="1339" w:hanging="711"/>
        <w:jc w:val="left"/>
      </w:pPr>
      <w:rPr>
        <w:rFonts w:hint="default"/>
        <w:spacing w:val="-3"/>
        <w:w w:val="100"/>
      </w:rPr>
    </w:lvl>
    <w:lvl w:ilvl="2">
      <w:numFmt w:val="bullet"/>
      <w:lvlText w:val=""/>
      <w:lvlJc w:val="left"/>
      <w:pPr>
        <w:ind w:left="2398" w:hanging="711"/>
      </w:pPr>
      <w:rPr>
        <w:rFonts w:ascii="Symbol" w:eastAsia="Symbol" w:hAnsi="Symbol" w:cs="Symbol" w:hint="default"/>
        <w:w w:val="100"/>
        <w:sz w:val="22"/>
        <w:szCs w:val="22"/>
      </w:rPr>
    </w:lvl>
    <w:lvl w:ilvl="3">
      <w:numFmt w:val="bullet"/>
      <w:lvlText w:val="•"/>
      <w:lvlJc w:val="left"/>
      <w:pPr>
        <w:ind w:left="1480" w:hanging="711"/>
      </w:pPr>
      <w:rPr>
        <w:rFonts w:hint="default"/>
      </w:rPr>
    </w:lvl>
    <w:lvl w:ilvl="4">
      <w:numFmt w:val="bullet"/>
      <w:lvlText w:val="•"/>
      <w:lvlJc w:val="left"/>
      <w:pPr>
        <w:ind w:left="2400" w:hanging="711"/>
      </w:pPr>
      <w:rPr>
        <w:rFonts w:hint="default"/>
      </w:rPr>
    </w:lvl>
    <w:lvl w:ilvl="5">
      <w:numFmt w:val="bullet"/>
      <w:lvlText w:val="•"/>
      <w:lvlJc w:val="left"/>
      <w:pPr>
        <w:ind w:left="2760" w:hanging="711"/>
      </w:pPr>
      <w:rPr>
        <w:rFonts w:hint="default"/>
      </w:rPr>
    </w:lvl>
    <w:lvl w:ilvl="6">
      <w:numFmt w:val="bullet"/>
      <w:lvlText w:val="•"/>
      <w:lvlJc w:val="left"/>
      <w:pPr>
        <w:ind w:left="4228" w:hanging="711"/>
      </w:pPr>
      <w:rPr>
        <w:rFonts w:hint="default"/>
      </w:rPr>
    </w:lvl>
    <w:lvl w:ilvl="7">
      <w:numFmt w:val="bullet"/>
      <w:lvlText w:val="•"/>
      <w:lvlJc w:val="left"/>
      <w:pPr>
        <w:ind w:left="5696" w:hanging="711"/>
      </w:pPr>
      <w:rPr>
        <w:rFonts w:hint="default"/>
      </w:rPr>
    </w:lvl>
    <w:lvl w:ilvl="8">
      <w:numFmt w:val="bullet"/>
      <w:lvlText w:val="•"/>
      <w:lvlJc w:val="left"/>
      <w:pPr>
        <w:ind w:left="7164" w:hanging="71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3"/>
    <w:rsid w:val="000D5C1A"/>
    <w:rsid w:val="007F755B"/>
    <w:rsid w:val="00FA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DED5"/>
  <w15:docId w15:val="{4AC5CDE2-5F99-4AF7-A608-11030A9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599" w:right="1087"/>
      <w:jc w:val="center"/>
      <w:outlineLvl w:val="0"/>
    </w:pPr>
    <w:rPr>
      <w:b/>
      <w:bCs/>
      <w:sz w:val="28"/>
      <w:szCs w:val="28"/>
    </w:rPr>
  </w:style>
  <w:style w:type="paragraph" w:styleId="Heading2">
    <w:name w:val="heading 2"/>
    <w:basedOn w:val="Normal"/>
    <w:uiPriority w:val="9"/>
    <w:unhideWhenUsed/>
    <w:qFormat/>
    <w:pPr>
      <w:spacing w:before="75"/>
      <w:ind w:left="477"/>
      <w:outlineLvl w:val="1"/>
    </w:pPr>
    <w:rPr>
      <w:b/>
      <w:bCs/>
      <w:sz w:val="24"/>
      <w:szCs w:val="24"/>
    </w:rPr>
  </w:style>
  <w:style w:type="paragraph" w:styleId="Heading3">
    <w:name w:val="heading 3"/>
    <w:basedOn w:val="Normal"/>
    <w:uiPriority w:val="9"/>
    <w:unhideWhenUsed/>
    <w:qFormat/>
    <w:pPr>
      <w:ind w:left="837" w:hanging="363"/>
      <w:outlineLvl w:val="2"/>
    </w:pPr>
    <w:rPr>
      <w:sz w:val="24"/>
      <w:szCs w:val="24"/>
    </w:rPr>
  </w:style>
  <w:style w:type="paragraph" w:styleId="Heading4">
    <w:name w:val="heading 4"/>
    <w:basedOn w:val="Normal"/>
    <w:uiPriority w:val="9"/>
    <w:unhideWhenUsed/>
    <w:qFormat/>
    <w:pPr>
      <w:ind w:left="6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0"/>
      <w:ind w:left="475"/>
    </w:pPr>
    <w:rPr>
      <w:b/>
      <w:bCs/>
    </w:rPr>
  </w:style>
  <w:style w:type="paragraph" w:styleId="TOC2">
    <w:name w:val="toc 2"/>
    <w:basedOn w:val="Normal"/>
    <w:uiPriority w:val="1"/>
    <w:qFormat/>
    <w:pPr>
      <w:spacing w:before="305"/>
      <w:ind w:left="475"/>
    </w:pPr>
  </w:style>
  <w:style w:type="paragraph" w:styleId="BodyText">
    <w:name w:val="Body Text"/>
    <w:basedOn w:val="Normal"/>
    <w:uiPriority w:val="1"/>
    <w:qFormat/>
  </w:style>
  <w:style w:type="paragraph" w:styleId="ListParagraph">
    <w:name w:val="List Paragraph"/>
    <w:basedOn w:val="Normal"/>
    <w:uiPriority w:val="1"/>
    <w:qFormat/>
    <w:pPr>
      <w:ind w:left="1339" w:hanging="721"/>
      <w:jc w:val="both"/>
    </w:pPr>
  </w:style>
  <w:style w:type="paragraph" w:customStyle="1" w:styleId="TableParagraph">
    <w:name w:val="Table Paragraph"/>
    <w:basedOn w:val="Normal"/>
    <w:uiPriority w:val="1"/>
    <w:qFormat/>
    <w:pPr>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tir.ac.uk/media/stirling/services/policy-and-planning/documents/CommitteeRemits.pdf" TargetMode="External"/><Relationship Id="rId18" Type="http://schemas.openxmlformats.org/officeDocument/2006/relationships/hyperlink" Target="http://www.stir.ac.uk/about/professional-services/finance-office/procurement-services/" TargetMode="External"/><Relationship Id="rId26" Type="http://schemas.openxmlformats.org/officeDocument/2006/relationships/hyperlink" Target="https://www.gov.uk/government/publications/the-7-principles-of-public-life/the-7-principles-of-public-life--2" TargetMode="External"/><Relationship Id="rId39" Type="http://schemas.openxmlformats.org/officeDocument/2006/relationships/hyperlink" Target="https://www.stir.ac.uk/about/professional-services/student-academic-and-corporate-services/academic-registry/academic-policy-and-practice/quality-handbook/" TargetMode="External"/><Relationship Id="rId21" Type="http://schemas.openxmlformats.org/officeDocument/2006/relationships/hyperlink" Target="http://www.stir.ac.uk/internal-staff/finance-office/insurance/" TargetMode="External"/><Relationship Id="rId34" Type="http://schemas.openxmlformats.org/officeDocument/2006/relationships/hyperlink" Target="https://www.stir.ac.uk/about/professional-services/finance-office/core-information/" TargetMode="External"/><Relationship Id="rId42" Type="http://schemas.openxmlformats.org/officeDocument/2006/relationships/hyperlink" Target="https://www.stir.ac.uk/internal-staff/finance-office/procurement-services/" TargetMode="External"/><Relationship Id="rId47" Type="http://schemas.openxmlformats.org/officeDocument/2006/relationships/hyperlink" Target="https://www.stir.ac.uk/media/stirling/global-assets/documents/alumni-forms/Policy-on-Acceptance-or-refusal-of-gifts--Aug-2016.pdf" TargetMode="External"/><Relationship Id="rId50" Type="http://schemas.openxmlformats.org/officeDocument/2006/relationships/hyperlink" Target="https://www.stir.ac.uk/media/stirling/global-assets/documents/Data_Protection_Policy_and_Guidance.pdf"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tir.ac.uk/media/stirling/services/policy-and-planning/documents/CommitteeRemits.pdf" TargetMode="External"/><Relationship Id="rId29" Type="http://schemas.openxmlformats.org/officeDocument/2006/relationships/hyperlink" Target="https://www.stir.ac.uk/about/professional-services/finance-office/publications/" TargetMode="External"/><Relationship Id="rId11" Type="http://schemas.openxmlformats.org/officeDocument/2006/relationships/hyperlink" Target="https://www.stir.ac.uk/media/stirling/services/policy-and-planning/documents/CommitteeRemits.pdf" TargetMode="External"/><Relationship Id="rId24" Type="http://schemas.openxmlformats.org/officeDocument/2006/relationships/hyperlink" Target="https://www.stir.ac.uk/about/professional-services/student-academic-and-corporate-services/policy-and-planning/legal-compliance/publicationscheme/8-9-human-resources/" TargetMode="External"/><Relationship Id="rId32" Type="http://schemas.openxmlformats.org/officeDocument/2006/relationships/hyperlink" Target="https://www.stir.ac.uk/about/professional-services/finance-office/core-information/" TargetMode="External"/><Relationship Id="rId37" Type="http://schemas.openxmlformats.org/officeDocument/2006/relationships/hyperlink" Target="https://www.stir.ac.uk/research/public-policy-hub/" TargetMode="External"/><Relationship Id="rId40" Type="http://schemas.openxmlformats.org/officeDocument/2006/relationships/hyperlink" Target="http://www.stir.ac.uk/about/policy-legal-and-cookies/" TargetMode="External"/><Relationship Id="rId45" Type="http://schemas.openxmlformats.org/officeDocument/2006/relationships/hyperlink" Target="https://www.stir.ac.uk/about/professional-services/finance-office/core-information/" TargetMode="External"/><Relationship Id="rId53" Type="http://schemas.openxmlformats.org/officeDocument/2006/relationships/hyperlink" Target="https://www.stir.ac.uk/media/stirling/services/policy-and-planning/documents/Scheduleofreservationsanddelegations.pdf" TargetMode="External"/><Relationship Id="rId5" Type="http://schemas.openxmlformats.org/officeDocument/2006/relationships/footnotes" Target="footnotes.xml"/><Relationship Id="rId10" Type="http://schemas.openxmlformats.org/officeDocument/2006/relationships/hyperlink" Target="https://www.stir.ac.uk/media/stirling/services/policy-and-planning/documents/Scheduleofreservationsanddelegations.pdf" TargetMode="External"/><Relationship Id="rId19" Type="http://schemas.openxmlformats.org/officeDocument/2006/relationships/hyperlink" Target="https://www.stir.ac.uk/about/professional-services/student-academic-and-corporate-services/policy-and-planning/" TargetMode="External"/><Relationship Id="rId31" Type="http://schemas.openxmlformats.org/officeDocument/2006/relationships/hyperlink" Target="https://www.stir.ac.uk/about/professional-services/finance-office/core-information/" TargetMode="External"/><Relationship Id="rId44" Type="http://schemas.openxmlformats.org/officeDocument/2006/relationships/hyperlink" Target="https://www.stir.ac.uk/about/professional-services/finance-office/core-information/" TargetMode="External"/><Relationship Id="rId52" Type="http://schemas.openxmlformats.org/officeDocument/2006/relationships/hyperlink" Target="https://www.stir.ac.uk/media/stirling/services/policy-and-planning/documents/SealingDocumentsGuidance.pdf" TargetMode="External"/><Relationship Id="rId4" Type="http://schemas.openxmlformats.org/officeDocument/2006/relationships/webSettings" Target="webSettings.xml"/><Relationship Id="rId9" Type="http://schemas.openxmlformats.org/officeDocument/2006/relationships/hyperlink" Target="https://www.stir.ac.uk/media/stirling/services/policy-and-planning/documents/Scheduleofreservationsanddelegations.pdf" TargetMode="External"/><Relationship Id="rId14" Type="http://schemas.openxmlformats.org/officeDocument/2006/relationships/hyperlink" Target="https://www.stir.ac.uk/media/stirling/services/policy-and-planning/documents/CommitteeRemits.pdf" TargetMode="External"/><Relationship Id="rId22" Type="http://schemas.openxmlformats.org/officeDocument/2006/relationships/hyperlink" Target="http://www.stir.ac.uk/internal-staff/finance-office/insurance/" TargetMode="External"/><Relationship Id="rId27" Type="http://schemas.openxmlformats.org/officeDocument/2006/relationships/hyperlink" Target="https://www.stir.ac.uk/media/stirling/services/finance/documents/uofs-antibribery-policy.pdf" TargetMode="External"/><Relationship Id="rId30" Type="http://schemas.openxmlformats.org/officeDocument/2006/relationships/hyperlink" Target="https://www.stir.ac.uk/about/professional-services/finance-office/core-information/" TargetMode="External"/><Relationship Id="rId35" Type="http://schemas.openxmlformats.org/officeDocument/2006/relationships/hyperlink" Target="https://www.stir.ac.uk/about/professional-services/finance-office/core-information/" TargetMode="External"/><Relationship Id="rId43" Type="http://schemas.openxmlformats.org/officeDocument/2006/relationships/hyperlink" Target="http://www.stir.ac.uk/finance-office/procurement/policyandprocedures/" TargetMode="External"/><Relationship Id="rId48" Type="http://schemas.openxmlformats.org/officeDocument/2006/relationships/hyperlink" Target="https://www.stir.ac.uk/media/stirling/global-assets/documents/alumni-forms/Policy-on-Acceptance-or-refusal-of-gifts--Aug-2016.pdf"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stir.ac.uk/media/stirling/services/policy-and-planning/documents/SealingDocumentsGuidance.pdf" TargetMode="External"/><Relationship Id="rId3" Type="http://schemas.openxmlformats.org/officeDocument/2006/relationships/settings" Target="settings.xml"/><Relationship Id="rId12" Type="http://schemas.openxmlformats.org/officeDocument/2006/relationships/hyperlink" Target="https://www.stir.ac.uk/media/stirling/services/policy-and-planning/documents/CommitteeRemits.pdf" TargetMode="External"/><Relationship Id="rId17" Type="http://schemas.openxmlformats.org/officeDocument/2006/relationships/hyperlink" Target="https://www.stir.ac.uk/internal-staff/finance-office/contacts/" TargetMode="External"/><Relationship Id="rId25" Type="http://schemas.openxmlformats.org/officeDocument/2006/relationships/hyperlink" Target="https://www.gov.uk/government/publications/the-7-principles-of-public-life/the-7-principles-of-public-life--2" TargetMode="External"/><Relationship Id="rId33" Type="http://schemas.openxmlformats.org/officeDocument/2006/relationships/hyperlink" Target="https://www.stir.ac.uk/about/professional-services/finance-office/core-information/" TargetMode="External"/><Relationship Id="rId38" Type="http://schemas.openxmlformats.org/officeDocument/2006/relationships/hyperlink" Target="https://www.stir.ac.uk/about/professional-services/student-academic-and-corporate-services/academic-registry/academic-policy-and-practice/quality-handbook/" TargetMode="External"/><Relationship Id="rId46" Type="http://schemas.openxmlformats.org/officeDocument/2006/relationships/hyperlink" Target="https://www.stir.ac.uk/about/professional-services/finance-office/core-information/" TargetMode="External"/><Relationship Id="rId20" Type="http://schemas.openxmlformats.org/officeDocument/2006/relationships/hyperlink" Target="https://www.stir.ac.uk/about/professional-services/student-academic-and-corporate-services/policy-and-planning/" TargetMode="External"/><Relationship Id="rId41" Type="http://schemas.openxmlformats.org/officeDocument/2006/relationships/hyperlink" Target="http://www.stir.ac.uk/about/policy-legal-and-cookies/" TargetMode="External"/><Relationship Id="rId54" Type="http://schemas.openxmlformats.org/officeDocument/2006/relationships/hyperlink" Target="https://www.stir.ac.uk/media/stirling/services/policy-and-planning/documents/Scheduleofreservationsanddelegation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tir.ac.uk/media/stirling/services/policy-and-planning/documents/CommitteeRemits.pdf" TargetMode="External"/><Relationship Id="rId23" Type="http://schemas.openxmlformats.org/officeDocument/2006/relationships/hyperlink" Target="https://www.stir.ac.uk/about/professional-services/student-academic-and-corporate-services/policy-and-planning/legal-compliance/publicationscheme/8-9-human-resources/" TargetMode="External"/><Relationship Id="rId28" Type="http://schemas.openxmlformats.org/officeDocument/2006/relationships/hyperlink" Target="https://www.stir.ac.uk/about/professional-services/finance-office/publications/" TargetMode="External"/><Relationship Id="rId36" Type="http://schemas.openxmlformats.org/officeDocument/2006/relationships/hyperlink" Target="https://www.stir.ac.uk/research/public-policy-hub/" TargetMode="External"/><Relationship Id="rId49" Type="http://schemas.openxmlformats.org/officeDocument/2006/relationships/hyperlink" Target="https://www.stir.ac.uk/media/stirling/global-assets/documents/Data_Protection_Policy_and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46</Pages>
  <Words>15158</Words>
  <Characters>86407</Characters>
  <Application>Microsoft Office Word</Application>
  <DocSecurity>0</DocSecurity>
  <Lines>720</Lines>
  <Paragraphs>202</Paragraphs>
  <ScaleCrop>false</ScaleCrop>
  <Company/>
  <LinksUpToDate>false</LinksUpToDate>
  <CharactersWithSpaces>101363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jn12</dc:creator>
  <cp:lastModifiedBy>Lorna Mitchell</cp:lastModifiedBy>
  <cp:revision>2</cp:revision>
  <dcterms:created xsi:type="dcterms:W3CDTF">2022-05-10T13:34:00Z</dcterms:created>
  <dcterms:modified xsi:type="dcterms:W3CDTF">2022-05-10T13:40:00Z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Acrobat PDFMaker 17 for Word</vt:lpwstr>
  </property>
  <property fmtid="{D5CDD505-2E9C-101B-9397-08002B2CF9AE}" pid="4" name="LastSaved">
    <vt:filetime>2022-05-10T00:00:00Z</vt:filetime>
  </property>
</Properties>
</file>